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D5EF" w14:textId="77777777" w:rsidR="003C472C" w:rsidRPr="008C2EDA" w:rsidRDefault="003C472C" w:rsidP="003C472C">
      <w:pPr>
        <w:spacing w:after="0" w:line="240" w:lineRule="exact"/>
        <w:rPr>
          <w:rFonts w:ascii="Calibri" w:eastAsia="Times New Roman" w:hAnsi="Calibri" w:cs="Calibri"/>
          <w:b/>
          <w:bCs/>
          <w:sz w:val="48"/>
          <w:szCs w:val="48"/>
          <w:lang w:eastAsia="ru-RU"/>
        </w:rPr>
      </w:pPr>
      <w:r w:rsidRPr="008C2EDA">
        <w:rPr>
          <w:rFonts w:ascii="Calibri" w:eastAsia="Times New Roman" w:hAnsi="Calibri" w:cs="Calibri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0" allowOverlap="1" wp14:anchorId="09E8FC22" wp14:editId="4A1D6218">
            <wp:simplePos x="0" y="0"/>
            <wp:positionH relativeFrom="page">
              <wp:posOffset>7645400</wp:posOffset>
            </wp:positionH>
            <wp:positionV relativeFrom="paragraph">
              <wp:posOffset>-374650</wp:posOffset>
            </wp:positionV>
            <wp:extent cx="1352550" cy="1352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Object1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DE97F" w14:textId="77777777" w:rsidR="008C4E83" w:rsidRPr="008C2EDA" w:rsidRDefault="003C472C" w:rsidP="003C472C">
      <w:pPr>
        <w:spacing w:after="0" w:line="240" w:lineRule="exact"/>
        <w:rPr>
          <w:b/>
          <w:bCs/>
          <w:sz w:val="32"/>
          <w:szCs w:val="32"/>
        </w:rPr>
      </w:pPr>
      <w:r w:rsidRPr="008C2EDA">
        <w:rPr>
          <w:b/>
          <w:bCs/>
          <w:sz w:val="32"/>
          <w:szCs w:val="32"/>
        </w:rPr>
        <w:t>Вложения,</w:t>
      </w:r>
      <w:r w:rsidRPr="008C2EDA">
        <w:rPr>
          <w:sz w:val="32"/>
          <w:szCs w:val="32"/>
        </w:rPr>
        <w:t xml:space="preserve"> </w:t>
      </w:r>
      <w:r w:rsidRPr="008C2EDA">
        <w:rPr>
          <w:b/>
          <w:bCs/>
          <w:sz w:val="32"/>
          <w:szCs w:val="32"/>
        </w:rPr>
        <w:t>запрещенные</w:t>
      </w:r>
      <w:r w:rsidRPr="008C2EDA">
        <w:rPr>
          <w:sz w:val="32"/>
          <w:szCs w:val="32"/>
        </w:rPr>
        <w:t xml:space="preserve"> </w:t>
      </w:r>
      <w:r w:rsidRPr="008C2EDA">
        <w:rPr>
          <w:b/>
          <w:bCs/>
          <w:sz w:val="32"/>
          <w:szCs w:val="32"/>
        </w:rPr>
        <w:t>к</w:t>
      </w:r>
      <w:r w:rsidRPr="008C2EDA">
        <w:rPr>
          <w:sz w:val="32"/>
          <w:szCs w:val="32"/>
        </w:rPr>
        <w:t xml:space="preserve"> </w:t>
      </w:r>
      <w:r w:rsidRPr="008C2EDA">
        <w:rPr>
          <w:b/>
          <w:bCs/>
          <w:sz w:val="32"/>
          <w:szCs w:val="32"/>
        </w:rPr>
        <w:t>отправке</w:t>
      </w:r>
      <w:r w:rsidR="008C4E83" w:rsidRPr="008C2EDA">
        <w:rPr>
          <w:b/>
          <w:bCs/>
          <w:sz w:val="32"/>
          <w:szCs w:val="32"/>
        </w:rPr>
        <w:t xml:space="preserve"> между странами ЕАЭС:</w:t>
      </w:r>
    </w:p>
    <w:p w14:paraId="44438567" w14:textId="77777777" w:rsidR="003C472C" w:rsidRPr="008C2EDA" w:rsidRDefault="008C4E83" w:rsidP="003C472C">
      <w:pPr>
        <w:spacing w:after="0" w:line="240" w:lineRule="exact"/>
        <w:rPr>
          <w:b/>
          <w:bCs/>
          <w:sz w:val="32"/>
          <w:szCs w:val="32"/>
        </w:rPr>
      </w:pPr>
      <w:r w:rsidRPr="008C2EDA">
        <w:rPr>
          <w:b/>
          <w:bCs/>
          <w:sz w:val="32"/>
          <w:szCs w:val="32"/>
        </w:rPr>
        <w:t>Беларусь, Киргизия</w:t>
      </w:r>
      <w:r w:rsidR="003C472C" w:rsidRPr="008C2EDA">
        <w:rPr>
          <w:b/>
          <w:bCs/>
          <w:sz w:val="32"/>
          <w:szCs w:val="32"/>
        </w:rPr>
        <w:t xml:space="preserve">, </w:t>
      </w:r>
      <w:r w:rsidRPr="008C2EDA">
        <w:rPr>
          <w:b/>
          <w:bCs/>
          <w:sz w:val="32"/>
          <w:szCs w:val="32"/>
        </w:rPr>
        <w:t>Казахстан, Армения и Россия</w:t>
      </w:r>
    </w:p>
    <w:p w14:paraId="6D619935" w14:textId="77777777" w:rsidR="003C472C" w:rsidRPr="008C2EDA" w:rsidRDefault="003C472C" w:rsidP="003C472C"/>
    <w:p w14:paraId="543F6975" w14:textId="77777777" w:rsidR="003C472C" w:rsidRPr="008C2EDA" w:rsidRDefault="00771E08" w:rsidP="003C472C">
      <w:pPr>
        <w:rPr>
          <w:b/>
        </w:rPr>
      </w:pPr>
      <w:r w:rsidRPr="008C2EDA">
        <w:rPr>
          <w:b/>
        </w:rPr>
        <w:t>«+»</w:t>
      </w:r>
      <w:r w:rsidR="00952C85" w:rsidRPr="008C2EDA">
        <w:t xml:space="preserve"> </w:t>
      </w:r>
      <w:r w:rsidRPr="008C2EDA">
        <w:rPr>
          <w:b/>
        </w:rPr>
        <w:t>ЗАПРЕЩЕН К ПЕРЕВОЗКЕ</w:t>
      </w:r>
    </w:p>
    <w:p w14:paraId="1FBD9A3A" w14:textId="77777777" w:rsidR="00771E08" w:rsidRPr="008C2EDA" w:rsidRDefault="00771E08" w:rsidP="003C472C">
      <w:pPr>
        <w:rPr>
          <w:b/>
        </w:rPr>
      </w:pPr>
      <w:r w:rsidRPr="008C2EDA">
        <w:rPr>
          <w:b/>
        </w:rPr>
        <w:t>«-</w:t>
      </w:r>
      <w:r w:rsidR="004E51E9" w:rsidRPr="008C2EDA">
        <w:rPr>
          <w:b/>
        </w:rPr>
        <w:t>» РАЗРЕШЕН</w:t>
      </w:r>
      <w:r w:rsidRPr="008C2EDA">
        <w:rPr>
          <w:b/>
        </w:rPr>
        <w:t xml:space="preserve"> К ПЕРЕВОЗКЕ</w:t>
      </w:r>
    </w:p>
    <w:p w14:paraId="47D26C0D" w14:textId="77777777" w:rsidR="003C472C" w:rsidRDefault="003C472C" w:rsidP="003C472C">
      <w:pPr>
        <w:rPr>
          <w:b/>
          <w:sz w:val="32"/>
          <w:szCs w:val="32"/>
        </w:rPr>
      </w:pPr>
    </w:p>
    <w:p w14:paraId="6E88056A" w14:textId="77777777" w:rsidR="00040442" w:rsidRPr="008C3732" w:rsidRDefault="00040442" w:rsidP="003C472C">
      <w:pPr>
        <w:rPr>
          <w:b/>
          <w:sz w:val="24"/>
          <w:szCs w:val="24"/>
        </w:rPr>
      </w:pPr>
      <w:r w:rsidRPr="008C3732">
        <w:rPr>
          <w:b/>
          <w:sz w:val="24"/>
          <w:szCs w:val="24"/>
        </w:rPr>
        <w:t xml:space="preserve">ВНИМАНИЕ! Согласно </w:t>
      </w:r>
      <w:r w:rsidR="008C3732" w:rsidRPr="008C3732">
        <w:rPr>
          <w:b/>
          <w:sz w:val="24"/>
          <w:szCs w:val="24"/>
        </w:rPr>
        <w:t>постановлению Совета Министров Республики</w:t>
      </w:r>
      <w:r w:rsidRPr="008C3732">
        <w:rPr>
          <w:b/>
          <w:sz w:val="24"/>
          <w:szCs w:val="24"/>
        </w:rPr>
        <w:t xml:space="preserve"> Беларусь </w:t>
      </w:r>
      <w:r w:rsidR="008C3732" w:rsidRPr="008C3732">
        <w:rPr>
          <w:b/>
          <w:sz w:val="24"/>
          <w:szCs w:val="24"/>
        </w:rPr>
        <w:t xml:space="preserve">от 20 сентября 2022 года №630 «О введении запрета на вывоз отдельных видов промышленных товаров» запрещена отправка товаров </w:t>
      </w:r>
      <w:r w:rsidR="008C3732">
        <w:rPr>
          <w:b/>
          <w:sz w:val="24"/>
          <w:szCs w:val="24"/>
        </w:rPr>
        <w:t xml:space="preserve">из Беларуси </w:t>
      </w:r>
      <w:r w:rsidR="008C3732" w:rsidRPr="008C3732">
        <w:rPr>
          <w:b/>
          <w:sz w:val="24"/>
          <w:szCs w:val="24"/>
        </w:rPr>
        <w:t xml:space="preserve">в посылках от физических и юридических лиц из списка </w:t>
      </w:r>
      <w:hyperlink r:id="rId6" w:history="1">
        <w:r w:rsidR="008C3732" w:rsidRPr="008C3732">
          <w:rPr>
            <w:rStyle w:val="a5"/>
            <w:sz w:val="24"/>
            <w:szCs w:val="24"/>
          </w:rPr>
          <w:t>Постановление Совмина РБ от 20.09.2022 № 630. Таможенные документы | Альта-Софт (alta.ru)</w:t>
        </w:r>
      </w:hyperlink>
      <w:r w:rsidR="008C3732" w:rsidRPr="008C3732">
        <w:rPr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1984"/>
        <w:gridCol w:w="2127"/>
        <w:gridCol w:w="2126"/>
        <w:gridCol w:w="1984"/>
      </w:tblGrid>
      <w:tr w:rsidR="008C2EDA" w:rsidRPr="008C2EDA" w14:paraId="7A98125E" w14:textId="77777777" w:rsidTr="00EC2B23">
        <w:tc>
          <w:tcPr>
            <w:tcW w:w="3964" w:type="dxa"/>
          </w:tcPr>
          <w:p w14:paraId="7344936A" w14:textId="77777777" w:rsidR="008C4E83" w:rsidRPr="008C2EDA" w:rsidRDefault="008C4E83" w:rsidP="00A75FBB">
            <w:pPr>
              <w:rPr>
                <w:b/>
                <w:sz w:val="24"/>
                <w:szCs w:val="24"/>
              </w:rPr>
            </w:pPr>
            <w:r w:rsidRPr="008C2EDA">
              <w:rPr>
                <w:b/>
                <w:sz w:val="24"/>
                <w:szCs w:val="24"/>
              </w:rPr>
              <w:t>Вложение</w:t>
            </w:r>
          </w:p>
          <w:p w14:paraId="28D83688" w14:textId="77777777" w:rsidR="008C4E83" w:rsidRPr="008C2EDA" w:rsidRDefault="008C4E83" w:rsidP="00A75FBB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B0BDFA" w14:textId="77777777" w:rsidR="00EC2B23" w:rsidRPr="008C2EDA" w:rsidRDefault="00EC2B23" w:rsidP="00155045">
            <w:pPr>
              <w:jc w:val="center"/>
              <w:rPr>
                <w:b/>
                <w:bCs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 xml:space="preserve">В </w:t>
            </w:r>
            <w:r w:rsidR="008C4E83" w:rsidRPr="008C2EDA">
              <w:rPr>
                <w:b/>
                <w:bCs/>
                <w:sz w:val="24"/>
                <w:szCs w:val="24"/>
              </w:rPr>
              <w:t>Беларусь</w:t>
            </w:r>
            <w:r w:rsidR="00C51004" w:rsidRPr="008C2ED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C74C6A2" w14:textId="77777777" w:rsidR="008C4E83" w:rsidRPr="008C2EDA" w:rsidRDefault="008C4E83" w:rsidP="0015504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6F51224" w14:textId="77777777" w:rsidR="00EC2B23" w:rsidRPr="008C2EDA" w:rsidRDefault="00EC2B23" w:rsidP="00155045">
            <w:pPr>
              <w:jc w:val="center"/>
              <w:rPr>
                <w:b/>
                <w:bCs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>В Киргизию</w:t>
            </w:r>
            <w:r w:rsidR="00C51004" w:rsidRPr="008C2ED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2C5A807" w14:textId="77777777" w:rsidR="008C4E83" w:rsidRPr="008C2EDA" w:rsidRDefault="008C4E83" w:rsidP="0015504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14:paraId="73CBC9D0" w14:textId="77777777" w:rsidR="00EC2B23" w:rsidRPr="008C2EDA" w:rsidRDefault="00EC2B23" w:rsidP="00155045">
            <w:pPr>
              <w:jc w:val="center"/>
              <w:rPr>
                <w:b/>
                <w:bCs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 xml:space="preserve">В </w:t>
            </w:r>
            <w:r w:rsidR="008C4E83" w:rsidRPr="008C2EDA">
              <w:rPr>
                <w:b/>
                <w:bCs/>
                <w:sz w:val="24"/>
                <w:szCs w:val="24"/>
              </w:rPr>
              <w:t>Казахстан</w:t>
            </w:r>
            <w:r w:rsidR="00C51004" w:rsidRPr="008C2ED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C0A3662" w14:textId="77777777" w:rsidR="008C4E83" w:rsidRPr="008C2EDA" w:rsidRDefault="008C4E83" w:rsidP="0015504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D54E40" w14:textId="77777777" w:rsidR="00EC2B23" w:rsidRPr="008C2EDA" w:rsidRDefault="00EC2B23" w:rsidP="00155045">
            <w:pPr>
              <w:jc w:val="center"/>
              <w:rPr>
                <w:b/>
                <w:bCs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 xml:space="preserve">В </w:t>
            </w:r>
            <w:r w:rsidR="008C4E83" w:rsidRPr="008C2EDA">
              <w:rPr>
                <w:b/>
                <w:bCs/>
                <w:sz w:val="24"/>
                <w:szCs w:val="24"/>
              </w:rPr>
              <w:t>Армени</w:t>
            </w:r>
            <w:r w:rsidRPr="008C2EDA">
              <w:rPr>
                <w:b/>
                <w:bCs/>
                <w:sz w:val="24"/>
                <w:szCs w:val="24"/>
              </w:rPr>
              <w:t>ю</w:t>
            </w:r>
            <w:r w:rsidR="00C51004" w:rsidRPr="008C2ED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827E8CF" w14:textId="77777777" w:rsidR="008C4E83" w:rsidRPr="008C2EDA" w:rsidRDefault="008C4E83" w:rsidP="0015504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E1B14D4" w14:textId="77777777" w:rsidR="00EC2B23" w:rsidRPr="008C2EDA" w:rsidRDefault="00EC2B23" w:rsidP="00155045">
            <w:pPr>
              <w:jc w:val="center"/>
              <w:rPr>
                <w:b/>
                <w:bCs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>В Россию</w:t>
            </w:r>
            <w:r w:rsidR="00C51004" w:rsidRPr="008C2ED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FFAFBBC" w14:textId="77777777" w:rsidR="00C51004" w:rsidRPr="008C2EDA" w:rsidRDefault="00C51004" w:rsidP="00FE52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2EDA" w:rsidRPr="008C2EDA" w14:paraId="46BC5D12" w14:textId="77777777" w:rsidTr="00EC2B23">
        <w:tc>
          <w:tcPr>
            <w:tcW w:w="3964" w:type="dxa"/>
          </w:tcPr>
          <w:p w14:paraId="37058D65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Огнестрельное и холодное оружие, любое оружие, а также боеприпасы и запасные части и комплектующие для них, в том числе:</w:t>
            </w:r>
          </w:p>
          <w:p w14:paraId="6B0E2F3C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 боевое ручное стрелковое</w:t>
            </w:r>
          </w:p>
          <w:p w14:paraId="1A36FEF2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</w:t>
            </w:r>
            <w:r w:rsidRPr="008C2ED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8C2EDA">
              <w:rPr>
                <w:rFonts w:cstheme="minorHAnsi"/>
                <w:sz w:val="20"/>
                <w:szCs w:val="20"/>
              </w:rPr>
              <w:t>гражданское и служебное оружие</w:t>
            </w:r>
          </w:p>
          <w:p w14:paraId="4ADF3DFD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 луки и арбалеты спортивные</w:t>
            </w:r>
          </w:p>
          <w:p w14:paraId="7159F5F6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</w:t>
            </w:r>
            <w:r w:rsidRPr="008C2ED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8C2EDA">
              <w:rPr>
                <w:rFonts w:cstheme="minorHAnsi"/>
                <w:sz w:val="20"/>
                <w:szCs w:val="20"/>
              </w:rPr>
              <w:t>оружие, предназначенное для подачи световых, дымовых и звуковых сигналов</w:t>
            </w:r>
          </w:p>
          <w:p w14:paraId="233DE384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 электрическое оружие</w:t>
            </w:r>
          </w:p>
          <w:p w14:paraId="184E1041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</w:t>
            </w:r>
            <w:r w:rsidRPr="008C2ED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8C2EDA">
              <w:rPr>
                <w:rFonts w:cstheme="minorHAnsi"/>
                <w:sz w:val="20"/>
                <w:szCs w:val="20"/>
              </w:rPr>
              <w:t>электрошоковые устройства и искровые разрядники</w:t>
            </w:r>
          </w:p>
          <w:p w14:paraId="05D2442A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</w:t>
            </w:r>
            <w:r w:rsidRPr="008C2ED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8C2EDA">
              <w:rPr>
                <w:rFonts w:cstheme="minorHAnsi"/>
                <w:sz w:val="20"/>
                <w:szCs w:val="20"/>
              </w:rPr>
              <w:t>холодное клинковое оружие</w:t>
            </w:r>
          </w:p>
          <w:p w14:paraId="6E8DBBB9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</w:t>
            </w:r>
            <w:r w:rsidRPr="008C2ED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8C2EDA">
              <w:rPr>
                <w:rFonts w:cstheme="minorHAnsi"/>
                <w:sz w:val="20"/>
                <w:szCs w:val="20"/>
              </w:rPr>
              <w:t xml:space="preserve">кистени, кастеты, </w:t>
            </w:r>
            <w:proofErr w:type="spellStart"/>
            <w:r w:rsidRPr="008C2EDA">
              <w:rPr>
                <w:rFonts w:cstheme="minorHAnsi"/>
                <w:sz w:val="20"/>
                <w:szCs w:val="20"/>
              </w:rPr>
              <w:t>сурикены</w:t>
            </w:r>
            <w:proofErr w:type="spellEnd"/>
            <w:r w:rsidRPr="008C2EDA">
              <w:rPr>
                <w:rFonts w:cstheme="minorHAnsi"/>
                <w:sz w:val="20"/>
                <w:szCs w:val="20"/>
              </w:rPr>
              <w:t>, бумеранги и другие приспособленные предметы ударно-дробящего, метательного, колюще-режущего действия за исключением спортивных снарядов</w:t>
            </w:r>
          </w:p>
          <w:p w14:paraId="4E679873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</w:t>
            </w:r>
            <w:r w:rsidRPr="008C2ED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8C2EDA">
              <w:rPr>
                <w:rFonts w:cstheme="minorHAnsi"/>
                <w:sz w:val="20"/>
                <w:szCs w:val="20"/>
              </w:rPr>
              <w:t>специальные технические средства двойного применения и комплектующие для них</w:t>
            </w:r>
          </w:p>
          <w:p w14:paraId="77505182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- макеты, сувенирные и спортивные изделия, конструктивно схожие с оружием</w:t>
            </w:r>
          </w:p>
          <w:p w14:paraId="5F53F158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25EA665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742239F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6016D1A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66760FE4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5A4C935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573F168B" w14:textId="77777777" w:rsidTr="00EC2B23">
        <w:tc>
          <w:tcPr>
            <w:tcW w:w="3964" w:type="dxa"/>
          </w:tcPr>
          <w:p w14:paraId="434B62CA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Взрывчатые, взрывоопасные вещества, средства взрывания и предметы, ими </w:t>
            </w:r>
            <w:r w:rsidRPr="008C2EDA">
              <w:rPr>
                <w:rFonts w:cstheme="minorHAnsi"/>
                <w:sz w:val="20"/>
                <w:szCs w:val="20"/>
              </w:rPr>
              <w:lastRenderedPageBreak/>
              <w:t>начиненные, а также легковоспламеняющиеся жидкости, воспламеняющиеся твердые вещества, пиротехнические вещества и изделия с их применением (в том числе «Бенгальские огни», белый или желтый фосфор, напалм, рыбная мука, уголь, уголь активированный, хлопок, карбид кальция, натрий, алюминиевый порошок без покрытия)</w:t>
            </w:r>
          </w:p>
          <w:p w14:paraId="3E19C4C3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D9E3D76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lastRenderedPageBreak/>
              <w:t>+</w:t>
            </w:r>
          </w:p>
        </w:tc>
        <w:tc>
          <w:tcPr>
            <w:tcW w:w="1984" w:type="dxa"/>
          </w:tcPr>
          <w:p w14:paraId="3AA8C2CA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7745A10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453EE3EE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18BAF469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589F6D1B" w14:textId="77777777" w:rsidTr="00EC2B23">
        <w:tc>
          <w:tcPr>
            <w:tcW w:w="3964" w:type="dxa"/>
          </w:tcPr>
          <w:p w14:paraId="2A50A764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Наркотические средства и психотропные вещества в любом виде, в том числе в порошке, таблетках, жидкостях, а также их прекурсоры</w:t>
            </w:r>
          </w:p>
          <w:p w14:paraId="73327972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26A0D9C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69991BF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31D2F48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04FAB29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20A0EC8C" w14:textId="77777777" w:rsidR="008C4E83" w:rsidRPr="008C2EDA" w:rsidRDefault="008C4E83" w:rsidP="00155045">
            <w:pPr>
              <w:jc w:val="center"/>
              <w:rPr>
                <w:b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2424F0EB" w14:textId="77777777" w:rsidTr="00EC2B23">
        <w:tc>
          <w:tcPr>
            <w:tcW w:w="3964" w:type="dxa"/>
          </w:tcPr>
          <w:p w14:paraId="77299220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Порошки, жидкости неизвестного происхождения</w:t>
            </w:r>
          </w:p>
          <w:p w14:paraId="10D7D65B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34716EF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1947994E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6AD10DF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7110B0C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285A1D5B" w14:textId="77777777" w:rsidR="008C4E83" w:rsidRPr="008C2EDA" w:rsidRDefault="008C4E83" w:rsidP="00155045">
            <w:pPr>
              <w:jc w:val="center"/>
              <w:rPr>
                <w:b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46E220D6" w14:textId="77777777" w:rsidTr="00EC2B23">
        <w:tc>
          <w:tcPr>
            <w:tcW w:w="3964" w:type="dxa"/>
          </w:tcPr>
          <w:p w14:paraId="383B3E70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Табак, электронные системы курения, жидкости для электронных систем курения, системы для потребления табака; в том числе жидкости для заправки </w:t>
            </w:r>
            <w:proofErr w:type="spellStart"/>
            <w:r w:rsidRPr="008C2EDA">
              <w:rPr>
                <w:rFonts w:cstheme="minorHAnsi"/>
                <w:sz w:val="20"/>
                <w:szCs w:val="20"/>
              </w:rPr>
              <w:t>вейпа</w:t>
            </w:r>
            <w:proofErr w:type="spellEnd"/>
          </w:p>
          <w:p w14:paraId="53D72B13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09C5052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07C21A2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3C722522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02075BF7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6F5FBCFD" w14:textId="77777777" w:rsidR="008C4E83" w:rsidRPr="008C2EDA" w:rsidRDefault="008C4E83" w:rsidP="00155045">
            <w:pPr>
              <w:jc w:val="center"/>
              <w:rPr>
                <w:b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5DBCFDD2" w14:textId="77777777" w:rsidTr="00EC2B23">
        <w:tc>
          <w:tcPr>
            <w:tcW w:w="3964" w:type="dxa"/>
          </w:tcPr>
          <w:p w14:paraId="6C1283F0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Скоропортящиеся продукты питания, а также предметы, требующие особых условий хранения и/или перевозки</w:t>
            </w:r>
          </w:p>
        </w:tc>
        <w:tc>
          <w:tcPr>
            <w:tcW w:w="1985" w:type="dxa"/>
          </w:tcPr>
          <w:p w14:paraId="1D5C71FF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7E8DF50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26FD68D4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62AB66DA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6495B13B" w14:textId="77777777" w:rsidR="008C4E83" w:rsidRPr="008C2EDA" w:rsidRDefault="008C4E83" w:rsidP="00155045">
            <w:pPr>
              <w:jc w:val="center"/>
              <w:rPr>
                <w:b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1B87C7E5" w14:textId="77777777" w:rsidTr="00EC2B23">
        <w:tc>
          <w:tcPr>
            <w:tcW w:w="3964" w:type="dxa"/>
          </w:tcPr>
          <w:p w14:paraId="366255E1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Ядовитые, токсичные, отравляющие грузы, в том числе ядовитые животные, ядовитые растения и семена ядовитых растений;</w:t>
            </w:r>
          </w:p>
          <w:p w14:paraId="7585647D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окисляющиеся вещества и органические перекиси, едкие и коррозирующие вещества (Пример: аммиачно-нитратное удобрение, аммиачная селитра, калиевая селитра, хлорат кальция, отбеливатели, перекись водорода, гидроперекись </w:t>
            </w:r>
            <w:proofErr w:type="spellStart"/>
            <w:r w:rsidRPr="008C2EDA">
              <w:rPr>
                <w:rFonts w:cstheme="minorHAnsi"/>
                <w:sz w:val="20"/>
                <w:szCs w:val="20"/>
              </w:rPr>
              <w:t>третбутила</w:t>
            </w:r>
            <w:proofErr w:type="spellEnd"/>
            <w:r w:rsidRPr="008C2EDA">
              <w:rPr>
                <w:rFonts w:cstheme="minorHAnsi"/>
                <w:sz w:val="20"/>
                <w:szCs w:val="20"/>
              </w:rPr>
              <w:t>, компоненты белой краски, аккумуляторы, электролиты для аккумуляторов, серная, соляная, уксусная и другие кислоты, пищевые кислоты, концентраты напитков, фруктовые эссенции, едкий натр, едкое кали, ртуть, тест-системы лабораторные)</w:t>
            </w:r>
          </w:p>
          <w:p w14:paraId="196D01C1" w14:textId="77777777" w:rsidR="008C4E83" w:rsidRPr="008C2EDA" w:rsidRDefault="008C4E83" w:rsidP="008C4E83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5E903C9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5742F21C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3E4F0FF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7A23360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33DC0A66" w14:textId="77777777" w:rsidR="008C4E83" w:rsidRPr="008C2EDA" w:rsidRDefault="008C4E83" w:rsidP="00155045">
            <w:pPr>
              <w:jc w:val="center"/>
              <w:rPr>
                <w:b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4CFC088F" w14:textId="77777777" w:rsidTr="00EC2B23">
        <w:tc>
          <w:tcPr>
            <w:tcW w:w="3964" w:type="dxa"/>
          </w:tcPr>
          <w:p w14:paraId="430C51B1" w14:textId="77777777" w:rsidR="008C4E83" w:rsidRPr="008C2EDA" w:rsidRDefault="008C4E83" w:rsidP="00DC591B">
            <w:pPr>
              <w:tabs>
                <w:tab w:val="center" w:pos="3359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lastRenderedPageBreak/>
              <w:t xml:space="preserve">Радиоактивные материалы </w:t>
            </w:r>
            <w:r w:rsidRPr="008C2EDA">
              <w:rPr>
                <w:rFonts w:cstheme="minorHAnsi"/>
                <w:sz w:val="20"/>
                <w:szCs w:val="20"/>
              </w:rPr>
              <w:tab/>
              <w:t xml:space="preserve">(Пример: изотопы для целей диагностики и лечения, головки дефектоскопов, </w:t>
            </w:r>
            <w:proofErr w:type="spellStart"/>
            <w:r w:rsidRPr="008C2EDA">
              <w:rPr>
                <w:rFonts w:cstheme="minorHAnsi"/>
                <w:sz w:val="20"/>
                <w:szCs w:val="20"/>
              </w:rPr>
              <w:t>тарировочные</w:t>
            </w:r>
            <w:proofErr w:type="spellEnd"/>
            <w:r w:rsidRPr="008C2EDA">
              <w:rPr>
                <w:rFonts w:cstheme="minorHAnsi"/>
                <w:sz w:val="20"/>
                <w:szCs w:val="20"/>
              </w:rPr>
              <w:t xml:space="preserve"> источники, приборы гамма каротажа, рентгеновское оборудование)</w:t>
            </w:r>
          </w:p>
          <w:p w14:paraId="4AA6C14D" w14:textId="77777777" w:rsidR="008C4E83" w:rsidRPr="008C2EDA" w:rsidRDefault="008C4E83" w:rsidP="00DC591B">
            <w:pPr>
              <w:tabs>
                <w:tab w:val="center" w:pos="3359"/>
              </w:tabs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A52842E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4AA5D76A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5745DD57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2E4938A9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4A0F6E01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551C262C" w14:textId="77777777" w:rsidTr="00EC2B23">
        <w:tc>
          <w:tcPr>
            <w:tcW w:w="3964" w:type="dxa"/>
          </w:tcPr>
          <w:p w14:paraId="7BE13AE0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Газообразные вещества, сжатые и сжиженные газы </w:t>
            </w:r>
          </w:p>
          <w:p w14:paraId="0A9C96EB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4566C72" w14:textId="77777777" w:rsidR="008C4E83" w:rsidRPr="008C2EDA" w:rsidRDefault="008C4E83" w:rsidP="00A81219">
            <w:pPr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  <w:r w:rsidRPr="008C2EDA">
              <w:rPr>
                <w:rFonts w:cstheme="minorHAnsi"/>
                <w:b/>
                <w:sz w:val="20"/>
                <w:szCs w:val="20"/>
              </w:rPr>
              <w:br/>
              <w:t>исключение:</w:t>
            </w:r>
            <w:r w:rsidRPr="008C2EDA">
              <w:rPr>
                <w:rFonts w:cstheme="minorHAnsi"/>
                <w:sz w:val="20"/>
                <w:szCs w:val="20"/>
              </w:rPr>
              <w:t xml:space="preserve"> бытовые аэрозоли и краски в аэрозольных баллонах не относятся к запрещенны</w:t>
            </w:r>
            <w:r w:rsidR="00A81219" w:rsidRPr="008C2EDA">
              <w:rPr>
                <w:rFonts w:cstheme="minorHAnsi"/>
                <w:sz w:val="20"/>
                <w:szCs w:val="20"/>
              </w:rPr>
              <w:t>м газам и разрешены к перевозке</w:t>
            </w:r>
          </w:p>
          <w:p w14:paraId="728B184B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5D2FEF01" w14:textId="77777777" w:rsidR="008C4E83" w:rsidRPr="008C2EDA" w:rsidRDefault="008C4E83" w:rsidP="00A81219">
            <w:pPr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  <w:r w:rsidRPr="008C2EDA">
              <w:rPr>
                <w:rFonts w:cstheme="minorHAnsi"/>
                <w:b/>
                <w:sz w:val="20"/>
                <w:szCs w:val="20"/>
              </w:rPr>
              <w:br/>
              <w:t>исключение:</w:t>
            </w:r>
            <w:r w:rsidRPr="008C2EDA">
              <w:rPr>
                <w:rFonts w:cstheme="minorHAnsi"/>
                <w:sz w:val="20"/>
                <w:szCs w:val="20"/>
              </w:rPr>
              <w:t xml:space="preserve"> бытовые аэрозоли и краски в аэрозольных баллонах не относятся к запрещенны</w:t>
            </w:r>
            <w:r w:rsidR="00A81219" w:rsidRPr="008C2EDA">
              <w:rPr>
                <w:rFonts w:cstheme="minorHAnsi"/>
                <w:sz w:val="20"/>
                <w:szCs w:val="20"/>
              </w:rPr>
              <w:t>м газам и разрешены к перевозке</w:t>
            </w:r>
          </w:p>
        </w:tc>
        <w:tc>
          <w:tcPr>
            <w:tcW w:w="2127" w:type="dxa"/>
          </w:tcPr>
          <w:p w14:paraId="12F0D9A6" w14:textId="77777777" w:rsidR="008C4E83" w:rsidRPr="008C2EDA" w:rsidRDefault="008C4E83" w:rsidP="00A81219">
            <w:pPr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  <w:r w:rsidRPr="008C2EDA">
              <w:rPr>
                <w:rFonts w:cstheme="minorHAnsi"/>
                <w:b/>
                <w:sz w:val="20"/>
                <w:szCs w:val="20"/>
              </w:rPr>
              <w:br/>
              <w:t>исключение:</w:t>
            </w:r>
            <w:r w:rsidRPr="008C2EDA">
              <w:rPr>
                <w:rFonts w:cstheme="minorHAnsi"/>
                <w:sz w:val="20"/>
                <w:szCs w:val="20"/>
              </w:rPr>
              <w:t xml:space="preserve"> бытовые аэрозоли и краски в аэрозольных баллонах не относятся к запрещенны</w:t>
            </w:r>
            <w:r w:rsidR="00A81219" w:rsidRPr="008C2EDA">
              <w:rPr>
                <w:rFonts w:cstheme="minorHAnsi"/>
                <w:sz w:val="20"/>
                <w:szCs w:val="20"/>
              </w:rPr>
              <w:t>м газам и разрешены к перевозке</w:t>
            </w:r>
          </w:p>
          <w:p w14:paraId="3CDA7871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44B574D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7960ED0D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167301E3" w14:textId="77777777" w:rsidR="008C4E83" w:rsidRPr="008C2EDA" w:rsidRDefault="008C4E83" w:rsidP="00A8121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исключение:</w:t>
            </w:r>
            <w:r w:rsidRPr="008C2EDA">
              <w:rPr>
                <w:rFonts w:cstheme="minorHAnsi"/>
                <w:sz w:val="20"/>
                <w:szCs w:val="20"/>
              </w:rPr>
              <w:t xml:space="preserve"> бытовые аэрозоли и краски в аэрозольных баллонах не относятся к запрещенны</w:t>
            </w:r>
            <w:r w:rsidR="00A81219" w:rsidRPr="008C2EDA">
              <w:rPr>
                <w:rFonts w:cstheme="minorHAnsi"/>
                <w:sz w:val="20"/>
                <w:szCs w:val="20"/>
              </w:rPr>
              <w:t>м газам и разрешены к перевозке</w:t>
            </w:r>
          </w:p>
        </w:tc>
      </w:tr>
      <w:tr w:rsidR="008C2EDA" w:rsidRPr="008C2EDA" w14:paraId="23AE9EBF" w14:textId="77777777" w:rsidTr="00EC2B23">
        <w:tc>
          <w:tcPr>
            <w:tcW w:w="3964" w:type="dxa"/>
          </w:tcPr>
          <w:p w14:paraId="33F1557B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Лекарственные препараты (кроме БАД)</w:t>
            </w:r>
          </w:p>
          <w:p w14:paraId="4C690DF3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548FAF1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  <w:r w:rsidRPr="008C2EDA">
              <w:rPr>
                <w:rFonts w:cstheme="minorHAnsi"/>
                <w:b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14:paraId="0BCFDD5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406A70AD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4E71672D" w14:textId="77777777" w:rsidR="008C4E83" w:rsidRPr="008C2EDA" w:rsidRDefault="00A81219" w:rsidP="00A8121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и</w:t>
            </w:r>
            <w:r w:rsidR="008C4E83" w:rsidRPr="008C2EDA">
              <w:rPr>
                <w:rFonts w:cstheme="minorHAnsi"/>
                <w:b/>
                <w:sz w:val="20"/>
                <w:szCs w:val="20"/>
              </w:rPr>
              <w:t>сключение:</w:t>
            </w:r>
            <w:r w:rsidR="008C4E83" w:rsidRPr="008C2EDA">
              <w:rPr>
                <w:rFonts w:cstheme="minorHAnsi"/>
                <w:sz w:val="20"/>
                <w:szCs w:val="20"/>
              </w:rPr>
              <w:t xml:space="preserve"> лекарственные средства, не зарегистрированные на территории Республики Казахстан (при перемещении в Республику Казахстан) допускаются по разрешению уполномоченного органа в области здравоохранения</w:t>
            </w:r>
          </w:p>
          <w:p w14:paraId="6F900A61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3EB0DB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6B793336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</w:tr>
      <w:tr w:rsidR="008C2EDA" w:rsidRPr="008C2EDA" w14:paraId="4B9C7BA8" w14:textId="77777777" w:rsidTr="00EC2B23">
        <w:tc>
          <w:tcPr>
            <w:tcW w:w="3964" w:type="dxa"/>
          </w:tcPr>
          <w:p w14:paraId="7D0CD03D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Электронные носители информации (диски, </w:t>
            </w:r>
            <w:proofErr w:type="spellStart"/>
            <w:r w:rsidRPr="008C2EDA">
              <w:rPr>
                <w:rFonts w:cstheme="minorHAnsi"/>
                <w:sz w:val="20"/>
                <w:szCs w:val="20"/>
              </w:rPr>
              <w:t>флеш</w:t>
            </w:r>
            <w:proofErr w:type="spellEnd"/>
            <w:r w:rsidRPr="008C2EDA">
              <w:rPr>
                <w:rFonts w:cstheme="minorHAnsi"/>
                <w:sz w:val="20"/>
                <w:szCs w:val="20"/>
              </w:rPr>
              <w:t>-карты и др.), а также бумажные носители информации, содержащие порнографические материалы</w:t>
            </w:r>
          </w:p>
          <w:p w14:paraId="6F9D9F9B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D00E96F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7707FEFE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08CE54E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6E9BFADB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70F394B3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149AD422" w14:textId="77777777" w:rsidTr="00EC2B23">
        <w:tc>
          <w:tcPr>
            <w:tcW w:w="3964" w:type="dxa"/>
          </w:tcPr>
          <w:p w14:paraId="4D40B3C6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Денежные знаки (банкноты и монеты) любых государств</w:t>
            </w:r>
          </w:p>
        </w:tc>
        <w:tc>
          <w:tcPr>
            <w:tcW w:w="1985" w:type="dxa"/>
          </w:tcPr>
          <w:p w14:paraId="463D814E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40966707" w14:textId="77777777" w:rsidR="008C4E83" w:rsidRPr="008C2EDA" w:rsidRDefault="008C4E83" w:rsidP="00A8121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за исключением</w:t>
            </w:r>
          </w:p>
          <w:p w14:paraId="64FB3B47" w14:textId="77777777" w:rsidR="008C4E83" w:rsidRPr="008C2EDA" w:rsidRDefault="008C4E83" w:rsidP="00A81219">
            <w:pPr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памятных и слитковых (инвестиционных) </w:t>
            </w:r>
            <w:r w:rsidRPr="008C2EDA">
              <w:rPr>
                <w:rFonts w:cstheme="minorHAnsi"/>
                <w:sz w:val="20"/>
                <w:szCs w:val="20"/>
              </w:rPr>
              <w:lastRenderedPageBreak/>
              <w:t>монет, принятых национальным оператором почтовой связи от банков и небанковских кредитно-финансовых организаций Республики Беларусь</w:t>
            </w:r>
          </w:p>
        </w:tc>
        <w:tc>
          <w:tcPr>
            <w:tcW w:w="1984" w:type="dxa"/>
          </w:tcPr>
          <w:p w14:paraId="151DF46D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lastRenderedPageBreak/>
              <w:t>+</w:t>
            </w:r>
          </w:p>
        </w:tc>
        <w:tc>
          <w:tcPr>
            <w:tcW w:w="2127" w:type="dxa"/>
          </w:tcPr>
          <w:p w14:paraId="3936C71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057FF6B4" w14:textId="77777777" w:rsidR="008C4E83" w:rsidRPr="008C2EDA" w:rsidRDefault="00A81219" w:rsidP="00A8121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и</w:t>
            </w:r>
            <w:r w:rsidR="00D271FA" w:rsidRPr="008C2EDA">
              <w:rPr>
                <w:rFonts w:cstheme="minorHAnsi"/>
                <w:sz w:val="20"/>
                <w:szCs w:val="20"/>
              </w:rPr>
              <w:t>сключение только для ввоза в Казахстан:</w:t>
            </w:r>
            <w:r w:rsidR="008C4E83" w:rsidRPr="008C2EDA">
              <w:rPr>
                <w:rFonts w:cstheme="minorHAnsi"/>
                <w:sz w:val="20"/>
                <w:szCs w:val="20"/>
              </w:rPr>
              <w:t xml:space="preserve"> денежных знаков национальной </w:t>
            </w:r>
            <w:r w:rsidR="008C4E83" w:rsidRPr="008C2EDA">
              <w:rPr>
                <w:rFonts w:cstheme="minorHAnsi"/>
                <w:sz w:val="20"/>
                <w:szCs w:val="20"/>
              </w:rPr>
              <w:lastRenderedPageBreak/>
              <w:t>валюты Республики Казахстан и иностранной валюты, пересылаемых в письмах и посылках с объявленной ценностью Национальным Банком Республики Казахстан, а также в нумизматических целях</w:t>
            </w:r>
          </w:p>
          <w:p w14:paraId="1927FFDB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E8F2B55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lastRenderedPageBreak/>
              <w:t>+</w:t>
            </w:r>
          </w:p>
        </w:tc>
        <w:tc>
          <w:tcPr>
            <w:tcW w:w="1984" w:type="dxa"/>
          </w:tcPr>
          <w:p w14:paraId="457E2D40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49868DCC" w14:textId="77777777" w:rsidTr="00EC2B23">
        <w:tc>
          <w:tcPr>
            <w:tcW w:w="3964" w:type="dxa"/>
          </w:tcPr>
          <w:p w14:paraId="12C8D4B3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Редкие и находящиеся под угрозой исчезновения виды диких животных и дикорастущих растений, их части и (или) дериваты, в том числе рога, копыта, панты маралов, сайгаков, пятнистых оленей, а также шкуры пятнистого оленя, дериваты животных и растения, занесенные в Красную книгу, ограниченные к перемещению через таможенную границу Евразийского экономического союза при вывозе.</w:t>
            </w:r>
          </w:p>
          <w:p w14:paraId="3D94A148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9FC2139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289347EC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353AF5C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31F30931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53B45DFD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71DE7216" w14:textId="77777777" w:rsidTr="00EC2B23">
        <w:tc>
          <w:tcPr>
            <w:tcW w:w="3964" w:type="dxa"/>
          </w:tcPr>
          <w:p w14:paraId="49FAB19C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Печатные издания, изобразительные материалы, кино-, фото-, аудио-, и видеоматериалы, содержащие пропаганду или агитацию насильственного изменения конституционного строя, нарушения целостности государства, подрыва безопасности государства, войны, социального, расового, национального, религиозного, сословного и родового превосходства, культа жестокости и насилия, а также те, которые могут причинить вред политическим или экономическим интересам государства, государственной безопасности, охране здоровья и нравственности граждан;</w:t>
            </w:r>
          </w:p>
          <w:p w14:paraId="317C9A18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Исследования по созданию вооружения и военной техники, системы связи и управления военного назначения и </w:t>
            </w:r>
            <w:r w:rsidRPr="008C2EDA">
              <w:rPr>
                <w:rFonts w:cstheme="minorHAnsi"/>
                <w:sz w:val="20"/>
                <w:szCs w:val="20"/>
              </w:rPr>
              <w:lastRenderedPageBreak/>
              <w:t>нормативно-техническая документация на их производство и эксплуатацию;</w:t>
            </w:r>
          </w:p>
          <w:p w14:paraId="14305E31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Стратегические материалы.</w:t>
            </w:r>
          </w:p>
          <w:p w14:paraId="1E9A3E9E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1E60EB72" w14:textId="77777777" w:rsidR="008C4E83" w:rsidRPr="008C2EDA" w:rsidRDefault="008C4E83" w:rsidP="00DC591B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7354929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lastRenderedPageBreak/>
              <w:t>+</w:t>
            </w:r>
          </w:p>
          <w:p w14:paraId="22446E15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</w:tcPr>
          <w:p w14:paraId="363FDA5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4AA83D15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333C23AC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25315D8B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5612D0BF" w14:textId="77777777" w:rsidTr="00EC2B23">
        <w:tc>
          <w:tcPr>
            <w:tcW w:w="3964" w:type="dxa"/>
          </w:tcPr>
          <w:p w14:paraId="7DCBB8F7" w14:textId="77777777" w:rsidR="008C4E83" w:rsidRPr="008C2EDA" w:rsidRDefault="008C4E83" w:rsidP="009E51D1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Живые животные и живые растения</w:t>
            </w:r>
          </w:p>
          <w:p w14:paraId="0B83C90E" w14:textId="77777777" w:rsidR="008C4E83" w:rsidRPr="008C2EDA" w:rsidRDefault="008C4E83" w:rsidP="001A51B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9C4D229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6EBF51F2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3CB7B61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6ED0551B" w14:textId="77777777" w:rsidR="008C4E83" w:rsidRPr="008C2EDA" w:rsidRDefault="008C4E83" w:rsidP="00A8121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За исключением пчел, пиявок и шелковичных червей, паразитов и истребителей вредных насекомых, предназначенных для исследования этих насекомых и обмениваемых между официально признанными учреждениями</w:t>
            </w:r>
          </w:p>
        </w:tc>
        <w:tc>
          <w:tcPr>
            <w:tcW w:w="2126" w:type="dxa"/>
          </w:tcPr>
          <w:p w14:paraId="495DF015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33D03876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42249B65" w14:textId="77777777" w:rsidTr="00EC2B23">
        <w:tc>
          <w:tcPr>
            <w:tcW w:w="3964" w:type="dxa"/>
          </w:tcPr>
          <w:p w14:paraId="2ADF0CF9" w14:textId="77777777" w:rsidR="008C4E83" w:rsidRPr="008C2EDA" w:rsidRDefault="008C4E83" w:rsidP="00976DF8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Предметы, которые по своему характеру или упаковке представляют опасность для почтовых работников, пачкают или портят другие почтовые отправления и почтовое оборудование (например, чесночный соус, изделия и вещества, издающие резкий запах, асбест, спасательные плоты, двигатели внутреннего сгорания, газонокосилки, мини-тракторы, мотоциклы, скутеры, лодочные моторы, снегоходы, гидроциклы, автомобили, экстракты, литиевые батареи, полимерные гранулы, двуокись углерода твердая (сухой лед), намагниченный материал, магнетроны, неэкранированные постоянные магниты без установленных якорей, акустические колонки эстрадной </w:t>
            </w:r>
            <w:proofErr w:type="spellStart"/>
            <w:r w:rsidRPr="008C2EDA">
              <w:rPr>
                <w:rFonts w:cstheme="minorHAnsi"/>
                <w:sz w:val="20"/>
                <w:szCs w:val="20"/>
              </w:rPr>
              <w:t>звукоусилительной</w:t>
            </w:r>
            <w:proofErr w:type="spellEnd"/>
            <w:r w:rsidRPr="008C2EDA">
              <w:rPr>
                <w:rFonts w:cstheme="minorHAnsi"/>
                <w:sz w:val="20"/>
                <w:szCs w:val="20"/>
              </w:rPr>
              <w:t xml:space="preserve"> аппаратуры и т.п.)</w:t>
            </w:r>
          </w:p>
          <w:p w14:paraId="4A018147" w14:textId="77777777" w:rsidR="008C4E83" w:rsidRPr="008C2EDA" w:rsidRDefault="008C4E83" w:rsidP="009E51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6C94BF2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637363DF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5CCB3D7F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7C032905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204996A2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5EBDD80C" w14:textId="77777777" w:rsidTr="00EC2B23">
        <w:tc>
          <w:tcPr>
            <w:tcW w:w="3964" w:type="dxa"/>
          </w:tcPr>
          <w:p w14:paraId="116A43AB" w14:textId="77777777" w:rsidR="008C4E83" w:rsidRPr="008C2EDA" w:rsidRDefault="008C4E83" w:rsidP="00734390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Ценные бумаги на предъявителя, чеки, драгоценные металлы и камни, а также изделия из них, цветные металлы и изделия из них</w:t>
            </w:r>
          </w:p>
        </w:tc>
        <w:tc>
          <w:tcPr>
            <w:tcW w:w="1985" w:type="dxa"/>
          </w:tcPr>
          <w:p w14:paraId="34B29FA9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43A3D42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7F0E0FF6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59875AFC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38BA50E3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3A2D436A" w14:textId="77777777" w:rsidTr="00EC2B23">
        <w:tc>
          <w:tcPr>
            <w:tcW w:w="3964" w:type="dxa"/>
          </w:tcPr>
          <w:p w14:paraId="34163E6B" w14:textId="77777777" w:rsidR="008C4E83" w:rsidRPr="008C2EDA" w:rsidRDefault="008C4E83" w:rsidP="00771E08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lastRenderedPageBreak/>
              <w:t>Условно патогенные и патогенные организмы, биологический материал, возбудители инфекционных и паразитарных заболеваний</w:t>
            </w:r>
          </w:p>
          <w:p w14:paraId="54656497" w14:textId="77777777" w:rsidR="008C4E83" w:rsidRPr="008C2EDA" w:rsidRDefault="008C4E83" w:rsidP="00976DF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0D0C6E7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746B61C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56933C0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6971C01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4BE20D83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6AD4CD3D" w14:textId="77777777" w:rsidTr="00EC2B23">
        <w:tc>
          <w:tcPr>
            <w:tcW w:w="3964" w:type="dxa"/>
          </w:tcPr>
          <w:p w14:paraId="758017C4" w14:textId="77777777" w:rsidR="008C4E83" w:rsidRPr="008C2EDA" w:rsidRDefault="008C4E83" w:rsidP="00734390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Алкогольная продукция и этиловый спирт, пиво, энергетические напитки (энергетики, </w:t>
            </w:r>
            <w:proofErr w:type="spellStart"/>
            <w:r w:rsidRPr="008C2EDA">
              <w:rPr>
                <w:rFonts w:cstheme="minorHAnsi"/>
                <w:sz w:val="20"/>
                <w:szCs w:val="20"/>
              </w:rPr>
              <w:t>энерготоники</w:t>
            </w:r>
            <w:proofErr w:type="spellEnd"/>
            <w:r w:rsidRPr="008C2EDA">
              <w:rPr>
                <w:rFonts w:cstheme="minorHAnsi"/>
                <w:sz w:val="20"/>
                <w:szCs w:val="20"/>
              </w:rPr>
              <w:t>)</w:t>
            </w:r>
          </w:p>
          <w:p w14:paraId="4E1CA760" w14:textId="77777777" w:rsidR="008C4E83" w:rsidRPr="008C2EDA" w:rsidRDefault="008C4E83" w:rsidP="00771E08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3C4DDA61" w14:textId="77777777" w:rsidR="008C4E83" w:rsidRPr="008C2EDA" w:rsidRDefault="008C4E83" w:rsidP="00771E08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11BF802D" w14:textId="77777777" w:rsidR="008C4E83" w:rsidRPr="008C2EDA" w:rsidRDefault="008C4E83" w:rsidP="00771E08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</w:tcPr>
          <w:p w14:paraId="7AA4F604" w14:textId="77777777" w:rsidR="00A81219" w:rsidRPr="008C2EDA" w:rsidRDefault="008C4E83" w:rsidP="00A812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257EF615" w14:textId="77777777" w:rsidR="008C4E83" w:rsidRPr="008C2EDA" w:rsidRDefault="008C4E83" w:rsidP="00A81219">
            <w:pPr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sz w:val="20"/>
                <w:szCs w:val="20"/>
              </w:rPr>
              <w:t>Беспошлинно разрешен ввоз в ЕАЭС алкоголя объемом до 3 литров в расчете на одно физическое лицо, достигшее 18-летнего возраста. Таким образом, при ввозе алкоголя общим объемом свыше 3, но не более 5 литров необходимо произвести декларирование ввозимого сверх беспошлинной нормы товара и уплатить пошлины, налоги</w:t>
            </w:r>
          </w:p>
        </w:tc>
        <w:tc>
          <w:tcPr>
            <w:tcW w:w="1984" w:type="dxa"/>
          </w:tcPr>
          <w:p w14:paraId="12B35C92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05F317D2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59E59167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57080C82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32066A9B" w14:textId="77777777" w:rsidTr="00EC2B23">
        <w:tc>
          <w:tcPr>
            <w:tcW w:w="3964" w:type="dxa"/>
          </w:tcPr>
          <w:p w14:paraId="00D27A3A" w14:textId="77777777" w:rsidR="008C4E83" w:rsidRPr="008C2EDA" w:rsidRDefault="008C4E83" w:rsidP="00771E0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C2EDA">
              <w:rPr>
                <w:rFonts w:cstheme="minorHAnsi"/>
                <w:sz w:val="20"/>
                <w:szCs w:val="20"/>
              </w:rPr>
              <w:t>Озоноразрушающие</w:t>
            </w:r>
            <w:proofErr w:type="spellEnd"/>
            <w:r w:rsidRPr="008C2EDA">
              <w:rPr>
                <w:rFonts w:cstheme="minorHAnsi"/>
                <w:sz w:val="20"/>
                <w:szCs w:val="20"/>
              </w:rPr>
              <w:t xml:space="preserve"> вещества</w:t>
            </w:r>
          </w:p>
          <w:p w14:paraId="25A7A743" w14:textId="77777777" w:rsidR="008C4E83" w:rsidRPr="008C2EDA" w:rsidRDefault="008C4E83" w:rsidP="00771E08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</w:tcPr>
          <w:p w14:paraId="2BC884EB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469FE69A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7F5E7F1D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673F89E6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0B9A1AE5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C2EDA" w:rsidRPr="008C2EDA" w14:paraId="76BAEDCF" w14:textId="77777777" w:rsidTr="00EC2B23">
        <w:tc>
          <w:tcPr>
            <w:tcW w:w="3964" w:type="dxa"/>
          </w:tcPr>
          <w:p w14:paraId="3B34849D" w14:textId="77777777" w:rsidR="008C4E83" w:rsidRPr="008C2EDA" w:rsidRDefault="008C4E83" w:rsidP="00482CF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Письма в конверте или без него, иные документы и корреспонденция, которой обмениваются между собой другие лица, не являющиеся отправителем и получателем</w:t>
            </w:r>
          </w:p>
        </w:tc>
        <w:tc>
          <w:tcPr>
            <w:tcW w:w="1985" w:type="dxa"/>
          </w:tcPr>
          <w:p w14:paraId="68D05FBD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14:paraId="1CF5B44C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14:paraId="19128AE6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7767516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14:paraId="51A9B614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</w:tr>
      <w:tr w:rsidR="008C2EDA" w:rsidRPr="008C2EDA" w14:paraId="791268B0" w14:textId="77777777" w:rsidTr="00EC2B23">
        <w:tc>
          <w:tcPr>
            <w:tcW w:w="3964" w:type="dxa"/>
          </w:tcPr>
          <w:p w14:paraId="7C422883" w14:textId="77777777" w:rsidR="008C4E83" w:rsidRPr="008C2EDA" w:rsidRDefault="008C4E83" w:rsidP="00482CF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Пересылка периодических печатных изданий в мелких пакетах и посылках </w:t>
            </w:r>
          </w:p>
        </w:tc>
        <w:tc>
          <w:tcPr>
            <w:tcW w:w="1985" w:type="dxa"/>
          </w:tcPr>
          <w:p w14:paraId="111935C9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14:paraId="0F310DCE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14:paraId="67EB4AA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489B2EE6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  <w:p w14:paraId="046305AD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65DD6256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</w:tr>
      <w:tr w:rsidR="008C2EDA" w:rsidRPr="008C2EDA" w14:paraId="35B5F347" w14:textId="77777777" w:rsidTr="00EC2B23">
        <w:tc>
          <w:tcPr>
            <w:tcW w:w="3964" w:type="dxa"/>
          </w:tcPr>
          <w:p w14:paraId="524713E9" w14:textId="77777777" w:rsidR="008C4E83" w:rsidRPr="008C2EDA" w:rsidRDefault="008C4E83" w:rsidP="00482CF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Любые виды почтовых отправлений, принятых и оформленных к пересылке другим оператором почты</w:t>
            </w:r>
          </w:p>
          <w:p w14:paraId="0BD3A1BF" w14:textId="77777777" w:rsidR="008C4E83" w:rsidRPr="008C2EDA" w:rsidRDefault="008C4E83" w:rsidP="00482CF9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</w:tcPr>
          <w:p w14:paraId="50F0D68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14:paraId="4262F772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14:paraId="69BBBAA9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61F4D4F6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14:paraId="089ACCF8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</w:tr>
      <w:tr w:rsidR="008C2EDA" w:rsidRPr="008C2EDA" w14:paraId="3356823A" w14:textId="77777777" w:rsidTr="00EC2B23">
        <w:tc>
          <w:tcPr>
            <w:tcW w:w="3964" w:type="dxa"/>
          </w:tcPr>
          <w:p w14:paraId="2042B294" w14:textId="77777777" w:rsidR="008C4E83" w:rsidRPr="008C2EDA" w:rsidRDefault="008C4E83" w:rsidP="00F17F32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Шифровальные (криптографические) средства, специальные и иные технические средства, предназначенные </w:t>
            </w:r>
            <w:r w:rsidRPr="008C2EDA">
              <w:rPr>
                <w:rFonts w:cstheme="minorHAnsi"/>
                <w:sz w:val="20"/>
                <w:szCs w:val="20"/>
              </w:rPr>
              <w:lastRenderedPageBreak/>
              <w:t>(разработанные, приспособленные, запрограммированные) для негласного получения информации, шифровальная техника, нормативно-техническая документация на их производство и использование</w:t>
            </w:r>
          </w:p>
          <w:p w14:paraId="39C98BB1" w14:textId="77777777" w:rsidR="008C4E83" w:rsidRPr="008C2EDA" w:rsidRDefault="008C4E83" w:rsidP="00482CF9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</w:tcPr>
          <w:p w14:paraId="0400DA6C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lastRenderedPageBreak/>
              <w:t>+</w:t>
            </w:r>
          </w:p>
        </w:tc>
        <w:tc>
          <w:tcPr>
            <w:tcW w:w="1984" w:type="dxa"/>
          </w:tcPr>
          <w:p w14:paraId="2FC821E6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2BC94507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6369FA87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73BCF6D7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629DCEF4" w14:textId="77777777" w:rsidTr="00EC2B23">
        <w:tc>
          <w:tcPr>
            <w:tcW w:w="3964" w:type="dxa"/>
          </w:tcPr>
          <w:p w14:paraId="18CEC91C" w14:textId="77777777" w:rsidR="008C4E83" w:rsidRPr="008C2EDA" w:rsidRDefault="008C4E83" w:rsidP="00482CF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Коллекции и предметы коллекционирования по минералогии и палеонтологии, ограниченные к перемещению через таможенную границу Евразийского экономического союза при вывозе</w:t>
            </w:r>
          </w:p>
          <w:p w14:paraId="5005E913" w14:textId="77777777" w:rsidR="008C4E83" w:rsidRPr="008C2EDA" w:rsidRDefault="008C4E83" w:rsidP="00482C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DCB56B2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4CC9A781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6F2BEC95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031FFF7A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7D989BCC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32D5EEF4" w14:textId="77777777" w:rsidTr="00EC2B23">
        <w:tc>
          <w:tcPr>
            <w:tcW w:w="3964" w:type="dxa"/>
          </w:tcPr>
          <w:p w14:paraId="5B19627F" w14:textId="77777777" w:rsidR="008C4E83" w:rsidRPr="008C2EDA" w:rsidRDefault="008C4E83" w:rsidP="0038015A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Документы национального архивного фонда, оригиналы архивных документов, ограниченные к перемещению через таможенную границу Евразийского экономического союза при вывозе</w:t>
            </w:r>
          </w:p>
          <w:p w14:paraId="77E485A3" w14:textId="77777777" w:rsidR="008C4E83" w:rsidRPr="008C2EDA" w:rsidRDefault="008C4E83" w:rsidP="00482C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4E7C6D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1AC2D22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3F04418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21520C4B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63AE5A95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495166F5" w14:textId="77777777" w:rsidTr="00EC2B23">
        <w:tc>
          <w:tcPr>
            <w:tcW w:w="3964" w:type="dxa"/>
          </w:tcPr>
          <w:p w14:paraId="543CE4E6" w14:textId="77777777" w:rsidR="008C4E83" w:rsidRPr="008C2EDA" w:rsidRDefault="008C4E83" w:rsidP="0038015A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Товары, страна производства которых Турция, Азербайджан</w:t>
            </w:r>
          </w:p>
        </w:tc>
        <w:tc>
          <w:tcPr>
            <w:tcW w:w="1985" w:type="dxa"/>
          </w:tcPr>
          <w:p w14:paraId="3F2638BA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14:paraId="385B03FF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14:paraId="16B531F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2126" w:type="dxa"/>
          </w:tcPr>
          <w:p w14:paraId="404AB2E3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0CBD865C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5DD82D5E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</w:tr>
      <w:tr w:rsidR="008C2EDA" w:rsidRPr="008C2EDA" w14:paraId="01D485C0" w14:textId="77777777" w:rsidTr="00EC2B23">
        <w:tc>
          <w:tcPr>
            <w:tcW w:w="3964" w:type="dxa"/>
          </w:tcPr>
          <w:p w14:paraId="52E7AFDA" w14:textId="77777777" w:rsidR="008C4E83" w:rsidRPr="008C2EDA" w:rsidRDefault="008C4E83" w:rsidP="003D6A49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Органы и (или) ткани человека, кровь и ее компоненты, а также прах (кремированные останки человека)</w:t>
            </w:r>
          </w:p>
          <w:p w14:paraId="1D5218C9" w14:textId="77777777" w:rsidR="008C4E83" w:rsidRPr="008C2EDA" w:rsidRDefault="008C4E83" w:rsidP="003D6A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18DA1A5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617F33D8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67F4DDE0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37F0D69B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2D65D84B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2782DF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73854D33" w14:textId="77777777" w:rsidTr="00EC2B23">
        <w:tc>
          <w:tcPr>
            <w:tcW w:w="3964" w:type="dxa"/>
          </w:tcPr>
          <w:p w14:paraId="511BB6F8" w14:textId="77777777" w:rsidR="008C4E83" w:rsidRPr="008C2EDA" w:rsidRDefault="008C4E83" w:rsidP="00734390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Изделия из стекла и фарфора (стаканы/бутылки/хрусталь и т.д.) без специальной упаковки</w:t>
            </w:r>
          </w:p>
          <w:p w14:paraId="2F4725FC" w14:textId="77777777" w:rsidR="008C4E83" w:rsidRPr="008C2EDA" w:rsidRDefault="008C4E83" w:rsidP="003801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788EF84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3B5972EB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719A84A6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4FDFC7FE" w14:textId="77777777" w:rsidR="008C4E83" w:rsidRPr="008C2EDA" w:rsidRDefault="008C4E83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5708467F" w14:textId="77777777" w:rsidR="008C4E83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3E38BC79" w14:textId="77777777" w:rsidTr="00EC2B23">
        <w:tc>
          <w:tcPr>
            <w:tcW w:w="3964" w:type="dxa"/>
          </w:tcPr>
          <w:p w14:paraId="5BEFA047" w14:textId="77777777" w:rsidR="00D271FA" w:rsidRPr="008C2EDA" w:rsidRDefault="00D271FA" w:rsidP="00D271FA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Художественные ценности, картины, иконы, антиквариат</w:t>
            </w:r>
          </w:p>
          <w:p w14:paraId="12E49C49" w14:textId="77777777" w:rsidR="00D271FA" w:rsidRPr="008C2EDA" w:rsidRDefault="00D271FA" w:rsidP="00D271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74C63D9" w14:textId="77777777" w:rsidR="00155045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789F7909" w14:textId="77777777" w:rsidR="00D271FA" w:rsidRPr="008C2EDA" w:rsidRDefault="00D271FA" w:rsidP="00155045">
            <w:pPr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Исключение:</w:t>
            </w:r>
            <w:r w:rsidRPr="008C2EDA">
              <w:rPr>
                <w:rFonts w:cstheme="minorHAnsi"/>
                <w:b/>
                <w:sz w:val="20"/>
                <w:szCs w:val="20"/>
              </w:rPr>
              <w:br/>
            </w:r>
            <w:r w:rsidRPr="008C2EDA">
              <w:rPr>
                <w:sz w:val="20"/>
                <w:szCs w:val="20"/>
              </w:rPr>
              <w:t xml:space="preserve">Для вывоза нужно предварительно оформить разрешительный документ (экспертное заключение на право вывоза), в котором указано, что данная вещь (икона) </w:t>
            </w:r>
            <w:r w:rsidRPr="008C2EDA">
              <w:rPr>
                <w:sz w:val="20"/>
                <w:szCs w:val="20"/>
              </w:rPr>
              <w:lastRenderedPageBreak/>
              <w:t>действительно не представляет ценности и не числится в музейных фондах</w:t>
            </w:r>
          </w:p>
        </w:tc>
        <w:tc>
          <w:tcPr>
            <w:tcW w:w="1984" w:type="dxa"/>
          </w:tcPr>
          <w:p w14:paraId="18F33C1E" w14:textId="77777777" w:rsidR="00155045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lastRenderedPageBreak/>
              <w:t>+</w:t>
            </w:r>
          </w:p>
          <w:p w14:paraId="46560977" w14:textId="77777777" w:rsidR="00D271FA" w:rsidRPr="008C2EDA" w:rsidRDefault="00D271FA" w:rsidP="00155045">
            <w:pPr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Исключение:</w:t>
            </w:r>
            <w:r w:rsidRPr="008C2EDA">
              <w:rPr>
                <w:rFonts w:cstheme="minorHAnsi"/>
                <w:b/>
                <w:sz w:val="20"/>
                <w:szCs w:val="20"/>
              </w:rPr>
              <w:br/>
            </w:r>
            <w:r w:rsidRPr="008C2EDA">
              <w:rPr>
                <w:sz w:val="20"/>
                <w:szCs w:val="20"/>
              </w:rPr>
              <w:t xml:space="preserve">Для вывоза нужно предварительно оформить разрешительный документ (экспертное заключение на право вывоза), в котором указано, что данная вещь (икона) </w:t>
            </w:r>
            <w:r w:rsidRPr="008C2EDA">
              <w:rPr>
                <w:sz w:val="20"/>
                <w:szCs w:val="20"/>
              </w:rPr>
              <w:lastRenderedPageBreak/>
              <w:t>действительно не представляет ценности и не числится в музейных фондах</w:t>
            </w:r>
          </w:p>
        </w:tc>
        <w:tc>
          <w:tcPr>
            <w:tcW w:w="2127" w:type="dxa"/>
          </w:tcPr>
          <w:p w14:paraId="6DB5E767" w14:textId="77777777" w:rsidR="00155045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lastRenderedPageBreak/>
              <w:t>+</w:t>
            </w:r>
          </w:p>
          <w:p w14:paraId="767B5E10" w14:textId="77777777" w:rsidR="00155045" w:rsidRPr="008C2EDA" w:rsidRDefault="00D271FA" w:rsidP="00155045">
            <w:pPr>
              <w:rPr>
                <w:b/>
                <w:sz w:val="20"/>
                <w:szCs w:val="20"/>
              </w:rPr>
            </w:pPr>
            <w:r w:rsidRPr="008C2EDA">
              <w:rPr>
                <w:b/>
                <w:sz w:val="20"/>
                <w:szCs w:val="20"/>
              </w:rPr>
              <w:t xml:space="preserve">Исключение: </w:t>
            </w:r>
          </w:p>
          <w:p w14:paraId="75D4918E" w14:textId="77777777" w:rsidR="00D271FA" w:rsidRPr="008C2EDA" w:rsidRDefault="00D271FA" w:rsidP="0015504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8C2EDA">
              <w:rPr>
                <w:sz w:val="20"/>
                <w:szCs w:val="20"/>
              </w:rPr>
              <w:t xml:space="preserve">Для вывоза нужно предварительно оформить разрешительный документ (экспертное заключение на право вывоза), в котором указано, что данная вещь (икона) действительно не представляет </w:t>
            </w:r>
            <w:r w:rsidRPr="008C2EDA">
              <w:rPr>
                <w:sz w:val="20"/>
                <w:szCs w:val="20"/>
              </w:rPr>
              <w:lastRenderedPageBreak/>
              <w:t>ценности и не числится в музейных фондах</w:t>
            </w:r>
            <w:r w:rsidRPr="008C2EDA">
              <w:rPr>
                <w:rFonts w:cstheme="minorHAnsi"/>
                <w:sz w:val="20"/>
                <w:szCs w:val="20"/>
                <w:highlight w:val="yellow"/>
              </w:rPr>
              <w:br/>
            </w:r>
          </w:p>
        </w:tc>
        <w:tc>
          <w:tcPr>
            <w:tcW w:w="2126" w:type="dxa"/>
          </w:tcPr>
          <w:p w14:paraId="76E0FDA0" w14:textId="77777777" w:rsidR="00155045" w:rsidRPr="008C2EDA" w:rsidRDefault="00155045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lastRenderedPageBreak/>
              <w:t>+</w:t>
            </w:r>
          </w:p>
          <w:p w14:paraId="306EEBDF" w14:textId="77777777" w:rsidR="00155045" w:rsidRPr="008C2EDA" w:rsidRDefault="00155045" w:rsidP="00155045">
            <w:pPr>
              <w:rPr>
                <w:b/>
                <w:sz w:val="20"/>
                <w:szCs w:val="20"/>
              </w:rPr>
            </w:pPr>
            <w:r w:rsidRPr="008C2EDA">
              <w:rPr>
                <w:b/>
                <w:sz w:val="20"/>
                <w:szCs w:val="20"/>
              </w:rPr>
              <w:t xml:space="preserve">Исключение: </w:t>
            </w:r>
          </w:p>
          <w:p w14:paraId="2A5B9085" w14:textId="77777777" w:rsidR="00D271FA" w:rsidRPr="008C2EDA" w:rsidRDefault="00155045" w:rsidP="00155045">
            <w:pPr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sz w:val="20"/>
                <w:szCs w:val="20"/>
              </w:rPr>
              <w:t xml:space="preserve">Для вывоза нужно предварительно оформить разрешительный документ (экспертное заключение на право вывоза), в котором указано, что данная вещь (икона) действительно не представляет </w:t>
            </w:r>
            <w:r w:rsidRPr="008C2EDA">
              <w:rPr>
                <w:sz w:val="20"/>
                <w:szCs w:val="20"/>
              </w:rPr>
              <w:lastRenderedPageBreak/>
              <w:t>ценности и не числится в музейных фондах</w:t>
            </w:r>
            <w:r w:rsidRPr="008C2EDA">
              <w:rPr>
                <w:rFonts w:cstheme="minorHAnsi"/>
                <w:sz w:val="20"/>
                <w:szCs w:val="20"/>
                <w:highlight w:val="yellow"/>
              </w:rPr>
              <w:br/>
            </w:r>
          </w:p>
        </w:tc>
        <w:tc>
          <w:tcPr>
            <w:tcW w:w="1984" w:type="dxa"/>
          </w:tcPr>
          <w:p w14:paraId="15C4153C" w14:textId="77777777" w:rsidR="00155045" w:rsidRPr="008C2EDA" w:rsidRDefault="00155045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lastRenderedPageBreak/>
              <w:t>+</w:t>
            </w:r>
          </w:p>
          <w:p w14:paraId="1E6F6D40" w14:textId="77777777" w:rsidR="00155045" w:rsidRPr="008C2EDA" w:rsidRDefault="00155045" w:rsidP="00A81219">
            <w:pPr>
              <w:rPr>
                <w:b/>
                <w:sz w:val="20"/>
                <w:szCs w:val="20"/>
              </w:rPr>
            </w:pPr>
            <w:r w:rsidRPr="008C2EDA">
              <w:rPr>
                <w:b/>
                <w:sz w:val="20"/>
                <w:szCs w:val="20"/>
              </w:rPr>
              <w:t xml:space="preserve">Исключение: </w:t>
            </w:r>
          </w:p>
          <w:p w14:paraId="33BEEA8C" w14:textId="77777777" w:rsidR="00D271FA" w:rsidRPr="008C2EDA" w:rsidRDefault="00155045" w:rsidP="00A81219">
            <w:pPr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sz w:val="20"/>
                <w:szCs w:val="20"/>
              </w:rPr>
              <w:t xml:space="preserve">Для вывоза нужно предварительно оформить разрешительный документ (экспертное заключение на право вывоза), в котором указано, что данная вещь (икона) </w:t>
            </w:r>
            <w:r w:rsidRPr="008C2EDA">
              <w:rPr>
                <w:sz w:val="20"/>
                <w:szCs w:val="20"/>
              </w:rPr>
              <w:lastRenderedPageBreak/>
              <w:t>действительно не представляет ценности и не числится в музейных фондах</w:t>
            </w:r>
          </w:p>
        </w:tc>
      </w:tr>
      <w:tr w:rsidR="008C2EDA" w:rsidRPr="008C2EDA" w14:paraId="63C8E3AF" w14:textId="77777777" w:rsidTr="00EC2B23">
        <w:tc>
          <w:tcPr>
            <w:tcW w:w="3964" w:type="dxa"/>
          </w:tcPr>
          <w:p w14:paraId="21A34FF7" w14:textId="77777777" w:rsidR="00D271FA" w:rsidRPr="008C2EDA" w:rsidRDefault="00D271FA" w:rsidP="00D271FA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lastRenderedPageBreak/>
              <w:t>Товары, запрещенные или ограниченные к перемещению через таможенную границу Евразийского экономического союза (в соответствии с решением Коллегии Евразийской экономической комиссии от 21 апреля 2015 г. </w:t>
            </w:r>
            <w:hyperlink r:id="rId7" w:history="1">
              <w:r w:rsidRPr="008C2EDA">
                <w:rPr>
                  <w:rStyle w:val="a5"/>
                  <w:rFonts w:cstheme="minorHAnsi"/>
                  <w:color w:val="auto"/>
                  <w:sz w:val="20"/>
                  <w:szCs w:val="20"/>
                </w:rPr>
                <w:t>№ 30 "О мерах нетарифного регулирования"</w:t>
              </w:r>
            </w:hyperlink>
            <w:r w:rsidRPr="008C2EDA">
              <w:rPr>
                <w:rFonts w:cstheme="minorHAnsi"/>
                <w:sz w:val="20"/>
                <w:szCs w:val="20"/>
              </w:rPr>
              <w:t>)</w:t>
            </w:r>
            <w:r w:rsidRPr="008C2EDA">
              <w:rPr>
                <w:rFonts w:cstheme="minorHAnsi"/>
                <w:sz w:val="20"/>
                <w:szCs w:val="20"/>
              </w:rPr>
              <w:br/>
            </w:r>
            <w:r w:rsidRPr="008C2EDA">
              <w:rPr>
                <w:rFonts w:cstheme="minorHAnsi"/>
                <w:sz w:val="20"/>
                <w:szCs w:val="20"/>
              </w:rPr>
              <w:br/>
              <w:t>Полный перечень см. по ссылке</w:t>
            </w:r>
            <w:r w:rsidRPr="008C2EDA">
              <w:rPr>
                <w:rFonts w:cstheme="minorHAnsi"/>
                <w:sz w:val="20"/>
                <w:szCs w:val="20"/>
              </w:rPr>
              <w:br/>
            </w:r>
            <w:hyperlink r:id="rId8" w:history="1">
              <w:r w:rsidRPr="008C2EDA">
                <w:rPr>
                  <w:rStyle w:val="a5"/>
                  <w:rFonts w:cstheme="minorHAnsi"/>
                  <w:color w:val="auto"/>
                  <w:sz w:val="20"/>
                  <w:szCs w:val="20"/>
                </w:rPr>
                <w:t>https://customs.gov.ru/fiz/tovary,-zapreshhennye-ili-ogranichennye-k-peremeshheniyu-cherez-tamozhennuyu-graniczu-evrazijskogo-ekonomicheskogo-soyuza</w:t>
              </w:r>
            </w:hyperlink>
          </w:p>
          <w:p w14:paraId="113F80B0" w14:textId="77777777" w:rsidR="00D271FA" w:rsidRPr="008C2EDA" w:rsidRDefault="00D271FA" w:rsidP="00D271FA">
            <w:pPr>
              <w:rPr>
                <w:rFonts w:cstheme="minorHAnsi"/>
                <w:sz w:val="20"/>
                <w:szCs w:val="20"/>
              </w:rPr>
            </w:pPr>
          </w:p>
          <w:p w14:paraId="4C389E21" w14:textId="77777777" w:rsidR="00D271FA" w:rsidRPr="008C2EDA" w:rsidRDefault="00D271FA" w:rsidP="00D271FA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</w:tcPr>
          <w:p w14:paraId="331728B0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1A80B378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5671B9AA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63EC9C00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0729A5C3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011B9930" w14:textId="77777777" w:rsidTr="00EC2B23">
        <w:tc>
          <w:tcPr>
            <w:tcW w:w="3964" w:type="dxa"/>
          </w:tcPr>
          <w:p w14:paraId="2CD3931B" w14:textId="77777777" w:rsidR="00D271FA" w:rsidRPr="008C2EDA" w:rsidRDefault="00D271FA" w:rsidP="00D271FA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Предметы непристойного или безнравственного характера (</w:t>
            </w:r>
            <w:r w:rsidRPr="008C2EDA">
              <w:rPr>
                <w:sz w:val="20"/>
                <w:szCs w:val="20"/>
              </w:rPr>
              <w:t>картины, аудио\видеозаписи, предметы интимного характера</w:t>
            </w:r>
            <w:r w:rsidRPr="008C2EDA">
              <w:rPr>
                <w:rFonts w:cstheme="minorHAnsi"/>
                <w:sz w:val="20"/>
                <w:szCs w:val="20"/>
              </w:rPr>
              <w:t>)</w:t>
            </w:r>
          </w:p>
          <w:p w14:paraId="4BBF472D" w14:textId="77777777" w:rsidR="00D271FA" w:rsidRPr="008C2EDA" w:rsidRDefault="00D271FA" w:rsidP="00D271FA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</w:tcPr>
          <w:p w14:paraId="041A776C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06641732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48DA8C0A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033B424A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  <w:r w:rsidRPr="008C2EDA">
              <w:rPr>
                <w:rFonts w:cstheme="minorHAnsi"/>
                <w:b/>
                <w:sz w:val="20"/>
                <w:szCs w:val="20"/>
              </w:rPr>
              <w:br/>
              <w:t>Штучно</w:t>
            </w:r>
          </w:p>
        </w:tc>
        <w:tc>
          <w:tcPr>
            <w:tcW w:w="1984" w:type="dxa"/>
          </w:tcPr>
          <w:p w14:paraId="136ABE84" w14:textId="77777777" w:rsidR="00D271FA" w:rsidRPr="008C2EDA" w:rsidRDefault="00D271F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8C2EDA" w:rsidRPr="008C2EDA" w14:paraId="0AABC0D0" w14:textId="77777777" w:rsidTr="00EC2B23">
        <w:tc>
          <w:tcPr>
            <w:tcW w:w="3964" w:type="dxa"/>
          </w:tcPr>
          <w:p w14:paraId="1AD078A4" w14:textId="77777777" w:rsidR="005E05AA" w:rsidRPr="008C2EDA" w:rsidRDefault="005E05AA" w:rsidP="00D271FA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>Паспорта или иные документы, подтверждающие личность, трудовые книжки, военные билеты</w:t>
            </w:r>
          </w:p>
        </w:tc>
        <w:tc>
          <w:tcPr>
            <w:tcW w:w="1985" w:type="dxa"/>
          </w:tcPr>
          <w:p w14:paraId="4AB0F9E1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026F0AF7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7" w:type="dxa"/>
          </w:tcPr>
          <w:p w14:paraId="790455D5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14:paraId="365DBDC0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45453269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</w:tr>
      <w:tr w:rsidR="005E05AA" w:rsidRPr="008C2EDA" w14:paraId="5CA501AF" w14:textId="77777777" w:rsidTr="00EC2B23">
        <w:tc>
          <w:tcPr>
            <w:tcW w:w="3964" w:type="dxa"/>
          </w:tcPr>
          <w:p w14:paraId="7A1096CB" w14:textId="77777777" w:rsidR="005E05AA" w:rsidRPr="008C2EDA" w:rsidRDefault="005E05AA" w:rsidP="00D271FA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sz w:val="20"/>
                <w:szCs w:val="20"/>
              </w:rPr>
              <w:t xml:space="preserve">Содержащие никель-гибридные батареи, за исключением телефонов, планшетов, ноутбуков, цифровых камер и других мобильных устройств. </w:t>
            </w:r>
          </w:p>
        </w:tc>
        <w:tc>
          <w:tcPr>
            <w:tcW w:w="1985" w:type="dxa"/>
          </w:tcPr>
          <w:p w14:paraId="6975E287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14:paraId="6A804DC0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14:paraId="5733B07D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2126" w:type="dxa"/>
          </w:tcPr>
          <w:p w14:paraId="7506A145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</w:tc>
        <w:tc>
          <w:tcPr>
            <w:tcW w:w="1984" w:type="dxa"/>
          </w:tcPr>
          <w:p w14:paraId="1A65C98E" w14:textId="77777777" w:rsidR="005E05AA" w:rsidRPr="008C2EDA" w:rsidRDefault="005E05AA" w:rsidP="0015504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+</w:t>
            </w:r>
          </w:p>
          <w:p w14:paraId="4DF21F3B" w14:textId="77777777" w:rsidR="005E05AA" w:rsidRPr="008C2EDA" w:rsidRDefault="005E05AA" w:rsidP="00155045">
            <w:pPr>
              <w:rPr>
                <w:rFonts w:cstheme="minorHAnsi"/>
                <w:sz w:val="20"/>
                <w:szCs w:val="20"/>
              </w:rPr>
            </w:pPr>
            <w:r w:rsidRPr="008C2EDA">
              <w:rPr>
                <w:rFonts w:cstheme="minorHAnsi"/>
                <w:b/>
                <w:sz w:val="20"/>
                <w:szCs w:val="20"/>
              </w:rPr>
              <w:t>Исключение:</w:t>
            </w:r>
            <w:r w:rsidRPr="008C2EDA">
              <w:rPr>
                <w:rFonts w:cstheme="minorHAnsi"/>
                <w:sz w:val="20"/>
                <w:szCs w:val="20"/>
              </w:rPr>
              <w:t xml:space="preserve"> требование действует тол</w:t>
            </w:r>
            <w:r w:rsidR="000D64EB" w:rsidRPr="008C2EDA">
              <w:rPr>
                <w:rFonts w:cstheme="minorHAnsi"/>
                <w:sz w:val="20"/>
                <w:szCs w:val="20"/>
              </w:rPr>
              <w:t xml:space="preserve">ько для городов с </w:t>
            </w:r>
            <w:proofErr w:type="spellStart"/>
            <w:r w:rsidR="000D64EB" w:rsidRPr="008C2EDA">
              <w:rPr>
                <w:rFonts w:cstheme="minorHAnsi"/>
                <w:sz w:val="20"/>
                <w:szCs w:val="20"/>
              </w:rPr>
              <w:t>авиадоставкой</w:t>
            </w:r>
            <w:proofErr w:type="spellEnd"/>
            <w:r w:rsidR="000D64EB" w:rsidRPr="008C2EDA">
              <w:rPr>
                <w:rFonts w:cstheme="minorHAnsi"/>
                <w:sz w:val="20"/>
                <w:szCs w:val="20"/>
              </w:rPr>
              <w:t xml:space="preserve">. Перечень городов с </w:t>
            </w:r>
            <w:proofErr w:type="spellStart"/>
            <w:r w:rsidR="000D64EB" w:rsidRPr="008C2EDA">
              <w:rPr>
                <w:rFonts w:cstheme="minorHAnsi"/>
                <w:sz w:val="20"/>
                <w:szCs w:val="20"/>
              </w:rPr>
              <w:t>авиадоставкой</w:t>
            </w:r>
            <w:proofErr w:type="spellEnd"/>
            <w:r w:rsidR="000D64EB" w:rsidRPr="008C2EDA">
              <w:rPr>
                <w:rFonts w:cstheme="minorHAnsi"/>
                <w:sz w:val="20"/>
                <w:szCs w:val="20"/>
              </w:rPr>
              <w:t xml:space="preserve"> указан на сайте </w:t>
            </w:r>
            <w:r w:rsidR="000D64EB" w:rsidRPr="008C2EDA">
              <w:rPr>
                <w:rFonts w:cstheme="minorHAnsi"/>
                <w:sz w:val="20"/>
                <w:szCs w:val="20"/>
                <w:lang w:val="en-US"/>
              </w:rPr>
              <w:t>boxberry.ru</w:t>
            </w:r>
          </w:p>
        </w:tc>
      </w:tr>
    </w:tbl>
    <w:p w14:paraId="413E7BF4" w14:textId="77777777" w:rsidR="00A77BA1" w:rsidRPr="008C2EDA" w:rsidRDefault="00A77BA1" w:rsidP="003C472C">
      <w:pPr>
        <w:ind w:firstLine="708"/>
        <w:rPr>
          <w:rFonts w:cstheme="minorHAnsi"/>
          <w:sz w:val="20"/>
          <w:szCs w:val="20"/>
        </w:rPr>
      </w:pPr>
    </w:p>
    <w:p w14:paraId="15261044" w14:textId="77777777" w:rsidR="00952C85" w:rsidRPr="008C2EDA" w:rsidRDefault="00952C85" w:rsidP="003C472C">
      <w:pPr>
        <w:ind w:firstLine="708"/>
        <w:rPr>
          <w:rFonts w:cstheme="minorHAnsi"/>
          <w:sz w:val="28"/>
          <w:szCs w:val="28"/>
        </w:rPr>
      </w:pPr>
    </w:p>
    <w:p w14:paraId="704AC543" w14:textId="77777777" w:rsidR="00952C85" w:rsidRPr="008C2EDA" w:rsidRDefault="00952C85" w:rsidP="004E51E9">
      <w:pPr>
        <w:spacing w:after="0" w:line="240" w:lineRule="auto"/>
        <w:jc w:val="center"/>
        <w:rPr>
          <w:rFonts w:eastAsia="Times New Roman" w:cstheme="minorHAnsi"/>
          <w:b/>
          <w:spacing w:val="-2"/>
          <w:sz w:val="28"/>
          <w:szCs w:val="28"/>
          <w:lang w:eastAsia="ru-RU"/>
        </w:rPr>
      </w:pPr>
      <w:r w:rsidRPr="008C2EDA">
        <w:rPr>
          <w:rFonts w:eastAsia="Times New Roman" w:cstheme="minorHAnsi"/>
          <w:b/>
          <w:spacing w:val="-2"/>
          <w:sz w:val="28"/>
          <w:szCs w:val="28"/>
          <w:lang w:eastAsia="ru-RU"/>
        </w:rPr>
        <w:lastRenderedPageBreak/>
        <w:t xml:space="preserve">Перечень </w:t>
      </w:r>
      <w:r w:rsidR="006E5994" w:rsidRPr="008C2EDA">
        <w:rPr>
          <w:rFonts w:eastAsia="Times New Roman" w:cstheme="minorHAnsi"/>
          <w:b/>
          <w:spacing w:val="-2"/>
          <w:sz w:val="28"/>
          <w:szCs w:val="28"/>
          <w:lang w:eastAsia="ru-RU"/>
        </w:rPr>
        <w:t xml:space="preserve">вложений, </w:t>
      </w:r>
      <w:r w:rsidRPr="008C2EDA">
        <w:rPr>
          <w:rFonts w:eastAsia="Times New Roman" w:cstheme="minorHAnsi"/>
          <w:b/>
          <w:spacing w:val="-2"/>
          <w:sz w:val="28"/>
          <w:szCs w:val="28"/>
          <w:lang w:eastAsia="ru-RU"/>
        </w:rPr>
        <w:t>принимаемых к отправке только с с</w:t>
      </w:r>
      <w:r w:rsidR="006E5994" w:rsidRPr="008C2EDA">
        <w:rPr>
          <w:rFonts w:eastAsia="Times New Roman" w:cstheme="minorHAnsi"/>
          <w:b/>
          <w:spacing w:val="-2"/>
          <w:sz w:val="28"/>
          <w:szCs w:val="28"/>
          <w:lang w:eastAsia="ru-RU"/>
        </w:rPr>
        <w:t xml:space="preserve">облюдением специальных условий и </w:t>
      </w:r>
      <w:r w:rsidR="004E51E9" w:rsidRPr="008C2EDA">
        <w:rPr>
          <w:rFonts w:eastAsia="Times New Roman" w:cstheme="minorHAnsi"/>
          <w:b/>
          <w:spacing w:val="-2"/>
          <w:sz w:val="28"/>
          <w:szCs w:val="28"/>
          <w:lang w:eastAsia="ru-RU"/>
        </w:rPr>
        <w:t xml:space="preserve">предоставлении </w:t>
      </w:r>
      <w:r w:rsidR="006E5994" w:rsidRPr="008C2EDA">
        <w:rPr>
          <w:rFonts w:eastAsia="Times New Roman" w:cstheme="minorHAnsi"/>
          <w:b/>
          <w:spacing w:val="-2"/>
          <w:sz w:val="28"/>
          <w:szCs w:val="28"/>
          <w:lang w:eastAsia="ru-RU"/>
        </w:rPr>
        <w:t xml:space="preserve">документов, </w:t>
      </w:r>
      <w:r w:rsidR="00A2231F" w:rsidRPr="008C2EDA">
        <w:rPr>
          <w:rFonts w:eastAsia="Times New Roman" w:cstheme="minorHAnsi"/>
          <w:b/>
          <w:spacing w:val="-2"/>
          <w:sz w:val="28"/>
          <w:szCs w:val="28"/>
          <w:lang w:eastAsia="ru-RU"/>
        </w:rPr>
        <w:t>составленных на русском языке или с переводом на русский язык</w:t>
      </w:r>
    </w:p>
    <w:p w14:paraId="7F7E7CE5" w14:textId="77777777" w:rsidR="006E5994" w:rsidRPr="008C2EDA" w:rsidRDefault="006E5994" w:rsidP="00952C85">
      <w:pPr>
        <w:spacing w:after="0"/>
        <w:rPr>
          <w:rFonts w:ascii="Calibri" w:eastAsia="Times New Roman" w:hAnsi="Calibri" w:cs="Arial"/>
          <w:b/>
          <w:spacing w:val="-2"/>
          <w:sz w:val="24"/>
          <w:szCs w:val="24"/>
          <w:lang w:eastAsia="ru-RU"/>
        </w:rPr>
      </w:pPr>
    </w:p>
    <w:p w14:paraId="328A4A37" w14:textId="77777777" w:rsidR="00D271FA" w:rsidRPr="008C2EDA" w:rsidRDefault="00D271FA" w:rsidP="00952C85">
      <w:pPr>
        <w:spacing w:after="0"/>
        <w:rPr>
          <w:rFonts w:ascii="Calibri" w:eastAsia="Times New Roman" w:hAnsi="Calibri" w:cs="Arial"/>
          <w:b/>
          <w:spacing w:val="-2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3"/>
        <w:gridCol w:w="2787"/>
        <w:gridCol w:w="2804"/>
        <w:gridCol w:w="2782"/>
        <w:gridCol w:w="2514"/>
      </w:tblGrid>
      <w:tr w:rsidR="008C2EDA" w:rsidRPr="008C2EDA" w14:paraId="0A458446" w14:textId="77777777" w:rsidTr="00D271FA">
        <w:tc>
          <w:tcPr>
            <w:tcW w:w="2783" w:type="dxa"/>
          </w:tcPr>
          <w:p w14:paraId="7E4DDE8B" w14:textId="77777777" w:rsidR="00D271FA" w:rsidRPr="008C2EDA" w:rsidRDefault="00D271FA" w:rsidP="006E5994">
            <w:pPr>
              <w:rPr>
                <w:b/>
                <w:bCs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>Беларусь</w:t>
            </w:r>
          </w:p>
          <w:p w14:paraId="0C5F6E0A" w14:textId="77777777" w:rsidR="00D271FA" w:rsidRPr="008C2EDA" w:rsidRDefault="00D271FA" w:rsidP="006E5994">
            <w:pPr>
              <w:rPr>
                <w:b/>
                <w:sz w:val="24"/>
                <w:szCs w:val="24"/>
              </w:rPr>
            </w:pPr>
          </w:p>
        </w:tc>
        <w:tc>
          <w:tcPr>
            <w:tcW w:w="2787" w:type="dxa"/>
          </w:tcPr>
          <w:p w14:paraId="440D2CB5" w14:textId="77777777" w:rsidR="00D271FA" w:rsidRPr="008C2EDA" w:rsidRDefault="00D271FA" w:rsidP="006E5994">
            <w:pPr>
              <w:rPr>
                <w:b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>Киргизия</w:t>
            </w:r>
          </w:p>
        </w:tc>
        <w:tc>
          <w:tcPr>
            <w:tcW w:w="2804" w:type="dxa"/>
          </w:tcPr>
          <w:p w14:paraId="4878E2A3" w14:textId="77777777" w:rsidR="00D271FA" w:rsidRPr="008C2EDA" w:rsidRDefault="00D271FA" w:rsidP="006E5994">
            <w:pPr>
              <w:rPr>
                <w:b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>Казахстан</w:t>
            </w:r>
          </w:p>
        </w:tc>
        <w:tc>
          <w:tcPr>
            <w:tcW w:w="2782" w:type="dxa"/>
          </w:tcPr>
          <w:p w14:paraId="609B5A9C" w14:textId="77777777" w:rsidR="00D271FA" w:rsidRPr="008C2EDA" w:rsidRDefault="00D271FA" w:rsidP="006E5994">
            <w:pPr>
              <w:rPr>
                <w:b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>Армения</w:t>
            </w:r>
          </w:p>
        </w:tc>
        <w:tc>
          <w:tcPr>
            <w:tcW w:w="2514" w:type="dxa"/>
          </w:tcPr>
          <w:p w14:paraId="42EFF2E1" w14:textId="77777777" w:rsidR="00D271FA" w:rsidRPr="008C2EDA" w:rsidRDefault="005E05AA" w:rsidP="006E5994">
            <w:pPr>
              <w:rPr>
                <w:b/>
                <w:bCs/>
                <w:sz w:val="24"/>
                <w:szCs w:val="24"/>
              </w:rPr>
            </w:pPr>
            <w:r w:rsidRPr="008C2EDA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8C2EDA" w:rsidRPr="008C2EDA" w14:paraId="1BA49D04" w14:textId="77777777" w:rsidTr="000A08C6">
        <w:tc>
          <w:tcPr>
            <w:tcW w:w="13670" w:type="dxa"/>
            <w:gridSpan w:val="5"/>
          </w:tcPr>
          <w:p w14:paraId="27F01F70" w14:textId="77777777" w:rsidR="005E05AA" w:rsidRPr="008C2EDA" w:rsidRDefault="005E05AA" w:rsidP="006E5994">
            <w:pPr>
              <w:rPr>
                <w:sz w:val="24"/>
                <w:szCs w:val="24"/>
              </w:rPr>
            </w:pPr>
            <w:r w:rsidRPr="008C2EDA">
              <w:rPr>
                <w:b/>
                <w:sz w:val="24"/>
                <w:szCs w:val="24"/>
              </w:rPr>
              <w:t>БАДы и пищевые добавки</w:t>
            </w:r>
            <w:r w:rsidRPr="008C2EDA">
              <w:rPr>
                <w:sz w:val="24"/>
                <w:szCs w:val="24"/>
              </w:rPr>
              <w:t xml:space="preserve"> – необходимо дополнительно прилагать свидетельство о государственной регистрации, а также сертификат соответствия ЕАЭС. </w:t>
            </w:r>
          </w:p>
          <w:p w14:paraId="41F2D365" w14:textId="77777777" w:rsidR="005E05AA" w:rsidRPr="008C2EDA" w:rsidRDefault="005E05AA" w:rsidP="006E5994">
            <w:pPr>
              <w:rPr>
                <w:b/>
                <w:sz w:val="24"/>
                <w:szCs w:val="24"/>
              </w:rPr>
            </w:pPr>
          </w:p>
        </w:tc>
      </w:tr>
      <w:tr w:rsidR="008C2EDA" w:rsidRPr="008C2EDA" w14:paraId="708E7D0C" w14:textId="77777777" w:rsidTr="00FE3726">
        <w:tc>
          <w:tcPr>
            <w:tcW w:w="13670" w:type="dxa"/>
            <w:gridSpan w:val="5"/>
          </w:tcPr>
          <w:p w14:paraId="15285555" w14:textId="77777777" w:rsidR="005E05AA" w:rsidRPr="008C2EDA" w:rsidRDefault="005E05AA" w:rsidP="006E5994">
            <w:pPr>
              <w:rPr>
                <w:rFonts w:ascii="Calibri" w:eastAsia="Times New Roman" w:hAnsi="Calibri" w:cs="Arial"/>
                <w:spacing w:val="-2"/>
                <w:sz w:val="24"/>
                <w:szCs w:val="24"/>
                <w:lang w:eastAsia="ru-RU"/>
              </w:rPr>
            </w:pPr>
            <w:r w:rsidRPr="008C2EDA">
              <w:rPr>
                <w:rFonts w:ascii="Calibri" w:eastAsia="Times New Roman" w:hAnsi="Calibri" w:cs="Arial"/>
                <w:b/>
                <w:spacing w:val="-2"/>
                <w:sz w:val="24"/>
                <w:szCs w:val="24"/>
                <w:lang w:eastAsia="ru-RU"/>
              </w:rPr>
              <w:t>Семена разрешенных к переводке видов растений</w:t>
            </w:r>
            <w:r w:rsidRPr="008C2EDA">
              <w:rPr>
                <w:rFonts w:ascii="Calibri" w:eastAsia="Times New Roman" w:hAnsi="Calibri" w:cs="Arial"/>
                <w:spacing w:val="-2"/>
                <w:sz w:val="24"/>
                <w:szCs w:val="24"/>
                <w:lang w:eastAsia="ru-RU"/>
              </w:rPr>
              <w:t xml:space="preserve"> – необходимо дополнительно прилагать фитосанитарный сертификат.</w:t>
            </w:r>
          </w:p>
          <w:p w14:paraId="475E5E2B" w14:textId="77777777" w:rsidR="005E05AA" w:rsidRPr="008C2EDA" w:rsidRDefault="005E05AA" w:rsidP="006E5994">
            <w:pPr>
              <w:rPr>
                <w:rFonts w:ascii="Calibri" w:eastAsia="Times New Roman" w:hAnsi="Calibri" w:cs="Arial"/>
                <w:spacing w:val="-2"/>
                <w:sz w:val="24"/>
                <w:szCs w:val="24"/>
                <w:lang w:eastAsia="ru-RU"/>
              </w:rPr>
            </w:pPr>
          </w:p>
          <w:p w14:paraId="0A4F6B9F" w14:textId="77777777" w:rsidR="005E05AA" w:rsidRPr="008C2EDA" w:rsidRDefault="005E05AA" w:rsidP="006E5994">
            <w:pPr>
              <w:rPr>
                <w:rFonts w:ascii="Calibri" w:eastAsia="Times New Roman" w:hAnsi="Calibri" w:cs="Arial"/>
                <w:spacing w:val="-2"/>
                <w:sz w:val="24"/>
                <w:szCs w:val="24"/>
                <w:lang w:eastAsia="ru-RU"/>
              </w:rPr>
            </w:pPr>
            <w:r w:rsidRPr="008C2EDA">
              <w:rPr>
                <w:rFonts w:ascii="Calibri" w:eastAsia="Times New Roman" w:hAnsi="Calibri" w:cs="Arial"/>
                <w:spacing w:val="-2"/>
                <w:sz w:val="24"/>
                <w:szCs w:val="24"/>
                <w:lang w:eastAsia="ru-RU"/>
              </w:rPr>
              <w:t>Перечень товаров, сопровождаемых фитосанитарным сертификатом, утвержден Решением Комиссии Таможенного союза от 18.06.2010 № 318 «Об обеспечении карантина растений в Евразийском экономическом союзе».</w:t>
            </w:r>
          </w:p>
          <w:p w14:paraId="23E057A1" w14:textId="77777777" w:rsidR="005E05AA" w:rsidRPr="008C2EDA" w:rsidRDefault="005E05AA" w:rsidP="006E5994">
            <w:pPr>
              <w:rPr>
                <w:rFonts w:ascii="Calibri" w:eastAsia="Times New Roman" w:hAnsi="Calibri" w:cs="Arial"/>
                <w:b/>
                <w:spacing w:val="-2"/>
                <w:sz w:val="24"/>
                <w:szCs w:val="24"/>
                <w:lang w:eastAsia="ru-RU"/>
              </w:rPr>
            </w:pPr>
          </w:p>
        </w:tc>
      </w:tr>
      <w:tr w:rsidR="008C2EDA" w:rsidRPr="008C2EDA" w14:paraId="454C0449" w14:textId="77777777" w:rsidTr="00E2040B">
        <w:tc>
          <w:tcPr>
            <w:tcW w:w="13670" w:type="dxa"/>
            <w:gridSpan w:val="5"/>
          </w:tcPr>
          <w:p w14:paraId="25603317" w14:textId="77777777" w:rsidR="005E05AA" w:rsidRPr="008C2EDA" w:rsidRDefault="005E05AA" w:rsidP="006E5994">
            <w:pPr>
              <w:rPr>
                <w:rFonts w:ascii="Calibri" w:eastAsia="Times New Roman" w:hAnsi="Calibri" w:cs="Arial"/>
                <w:spacing w:val="-2"/>
                <w:sz w:val="24"/>
                <w:szCs w:val="24"/>
                <w:lang w:eastAsia="ru-RU"/>
              </w:rPr>
            </w:pPr>
            <w:r w:rsidRPr="008C2EDA">
              <w:rPr>
                <w:rFonts w:ascii="Calibri" w:eastAsia="Times New Roman" w:hAnsi="Calibri" w:cs="Arial"/>
                <w:b/>
                <w:spacing w:val="-2"/>
                <w:sz w:val="24"/>
                <w:szCs w:val="24"/>
                <w:lang w:eastAsia="ru-RU"/>
              </w:rPr>
              <w:t>Ножи –</w:t>
            </w:r>
            <w:r w:rsidRPr="008C2EDA">
              <w:rPr>
                <w:rFonts w:ascii="Calibri" w:eastAsia="Times New Roman" w:hAnsi="Calibri" w:cs="Arial"/>
                <w:spacing w:val="-2"/>
                <w:sz w:val="24"/>
                <w:szCs w:val="24"/>
                <w:lang w:eastAsia="ru-RU"/>
              </w:rPr>
              <w:t xml:space="preserve"> необходимо дополнительно прилагать сертификат соответствия ЕАЭС, а также приложение к сертификату соответствия ЕАЭС и информационный лист о том, что данные ножи не являются оружием. </w:t>
            </w:r>
          </w:p>
          <w:p w14:paraId="7694CB66" w14:textId="77777777" w:rsidR="005E05AA" w:rsidRPr="008C2EDA" w:rsidRDefault="005E05AA" w:rsidP="006E5994">
            <w:pPr>
              <w:rPr>
                <w:rFonts w:ascii="Calibri" w:eastAsia="Times New Roman" w:hAnsi="Calibri" w:cs="Arial"/>
                <w:b/>
                <w:spacing w:val="-2"/>
                <w:sz w:val="24"/>
                <w:szCs w:val="24"/>
                <w:lang w:eastAsia="ru-RU"/>
              </w:rPr>
            </w:pPr>
          </w:p>
        </w:tc>
      </w:tr>
      <w:tr w:rsidR="008C2EDA" w:rsidRPr="008C2EDA" w14:paraId="7F4F963A" w14:textId="77777777" w:rsidTr="00E2040B">
        <w:tc>
          <w:tcPr>
            <w:tcW w:w="13670" w:type="dxa"/>
            <w:gridSpan w:val="5"/>
          </w:tcPr>
          <w:p w14:paraId="104D44A8" w14:textId="77777777" w:rsidR="005E05AA" w:rsidRPr="008C2EDA" w:rsidRDefault="005E05AA" w:rsidP="005E05AA">
            <w:pPr>
              <w:rPr>
                <w:rFonts w:ascii="Calibri" w:eastAsia="Times New Roman" w:hAnsi="Calibri" w:cs="Arial"/>
                <w:b/>
                <w:spacing w:val="-2"/>
                <w:sz w:val="24"/>
                <w:szCs w:val="24"/>
                <w:lang w:eastAsia="ru-RU"/>
              </w:rPr>
            </w:pPr>
            <w:r w:rsidRPr="008C2EDA">
              <w:rPr>
                <w:rFonts w:ascii="Calibri" w:eastAsia="Times New Roman" w:hAnsi="Calibri" w:cs="Arial"/>
                <w:b/>
                <w:spacing w:val="-2"/>
                <w:sz w:val="24"/>
                <w:szCs w:val="24"/>
                <w:lang w:eastAsia="ru-RU"/>
              </w:rPr>
              <w:t xml:space="preserve">Лекарственные средства – разрешены к ввозу в Россию </w:t>
            </w:r>
            <w:r w:rsidRPr="008C2EDA">
              <w:rPr>
                <w:rFonts w:ascii="Calibri" w:eastAsia="Times New Roman" w:hAnsi="Calibri" w:cs="Arial"/>
                <w:spacing w:val="-2"/>
                <w:sz w:val="24"/>
                <w:szCs w:val="24"/>
                <w:lang w:eastAsia="ru-RU"/>
              </w:rPr>
              <w:t xml:space="preserve">при наличии сертификата на русском языке и кассовым чеком. Допускается к перевозке количество не более 3 штук одного наименования. Лекарственное средство не должно входить в список изъятий.  </w:t>
            </w:r>
          </w:p>
        </w:tc>
      </w:tr>
      <w:tr w:rsidR="005E05AA" w:rsidRPr="008C2EDA" w14:paraId="4B45A481" w14:textId="77777777" w:rsidTr="00E2040B">
        <w:tc>
          <w:tcPr>
            <w:tcW w:w="13670" w:type="dxa"/>
            <w:gridSpan w:val="5"/>
          </w:tcPr>
          <w:p w14:paraId="2B432DED" w14:textId="77777777" w:rsidR="005E05AA" w:rsidRPr="008C2EDA" w:rsidRDefault="005E05AA" w:rsidP="006E5994">
            <w:pPr>
              <w:rPr>
                <w:rFonts w:ascii="Calibri" w:eastAsia="Times New Roman" w:hAnsi="Calibri" w:cs="Arial"/>
                <w:b/>
                <w:spacing w:val="-2"/>
                <w:sz w:val="24"/>
                <w:szCs w:val="24"/>
                <w:lang w:eastAsia="ru-RU"/>
              </w:rPr>
            </w:pPr>
            <w:r w:rsidRPr="008C2EDA">
              <w:rPr>
                <w:rFonts w:ascii="Calibri" w:eastAsia="Times New Roman" w:hAnsi="Calibri" w:cs="Arial"/>
                <w:b/>
                <w:spacing w:val="-2"/>
                <w:sz w:val="24"/>
                <w:szCs w:val="24"/>
                <w:lang w:eastAsia="ru-RU"/>
              </w:rPr>
              <w:t xml:space="preserve">Косметика корейского и японского производства </w:t>
            </w:r>
            <w:r w:rsidRPr="008C2EDA">
              <w:rPr>
                <w:rFonts w:ascii="Calibri" w:eastAsia="Times New Roman" w:hAnsi="Calibri" w:cs="Arial"/>
                <w:spacing w:val="-2"/>
                <w:sz w:val="24"/>
                <w:szCs w:val="24"/>
                <w:lang w:eastAsia="ru-RU"/>
              </w:rPr>
              <w:t xml:space="preserve">разрешена к ввозу в Россию только при наличии сертификата на русском языке и знака ЕАЭС. </w:t>
            </w:r>
          </w:p>
        </w:tc>
      </w:tr>
    </w:tbl>
    <w:p w14:paraId="49C4C6AC" w14:textId="77777777" w:rsidR="002B32CE" w:rsidRPr="008C2EDA" w:rsidRDefault="002B32CE" w:rsidP="002B32CE">
      <w:pPr>
        <w:spacing w:after="0"/>
        <w:rPr>
          <w:rFonts w:ascii="Calibri" w:eastAsia="Times New Roman" w:hAnsi="Calibri" w:cs="Arial"/>
          <w:b/>
          <w:spacing w:val="-2"/>
          <w:sz w:val="24"/>
          <w:szCs w:val="24"/>
          <w:u w:val="single"/>
          <w:lang w:eastAsia="ru-RU"/>
        </w:rPr>
      </w:pPr>
    </w:p>
    <w:p w14:paraId="1D069E36" w14:textId="0DB38BC3" w:rsidR="002B32CE" w:rsidRDefault="002B32CE" w:rsidP="002B32CE">
      <w:pPr>
        <w:spacing w:after="0"/>
        <w:jc w:val="center"/>
        <w:rPr>
          <w:rStyle w:val="a5"/>
          <w:rFonts w:ascii="Calibri" w:eastAsia="Times New Roman" w:hAnsi="Calibri" w:cs="Arial"/>
          <w:b/>
          <w:color w:val="auto"/>
          <w:spacing w:val="-2"/>
          <w:sz w:val="24"/>
          <w:szCs w:val="24"/>
          <w:lang w:eastAsia="ru-RU"/>
        </w:rPr>
      </w:pPr>
      <w:r w:rsidRPr="008C2EDA">
        <w:rPr>
          <w:rFonts w:ascii="Calibri" w:eastAsia="Times New Roman" w:hAnsi="Calibri" w:cs="Arial"/>
          <w:b/>
          <w:spacing w:val="-2"/>
          <w:sz w:val="24"/>
          <w:szCs w:val="24"/>
          <w:u w:val="single"/>
          <w:lang w:eastAsia="ru-RU"/>
        </w:rPr>
        <w:t xml:space="preserve">В Армении существуют квоты для физических лиц на некоторые категории ввозимых товаров. Полный перечень таких товаров см. по ссылке </w:t>
      </w:r>
      <w:hyperlink r:id="rId9" w:history="1">
        <w:r w:rsidRPr="008C2EDA">
          <w:rPr>
            <w:rStyle w:val="a5"/>
            <w:rFonts w:ascii="Calibri" w:eastAsia="Times New Roman" w:hAnsi="Calibri" w:cs="Arial"/>
            <w:b/>
            <w:color w:val="auto"/>
            <w:spacing w:val="-2"/>
            <w:sz w:val="24"/>
            <w:szCs w:val="24"/>
            <w:lang w:eastAsia="ru-RU"/>
          </w:rPr>
          <w:t>https://boxberry.ru/castn</w:t>
        </w:r>
        <w:r w:rsidRPr="008C2EDA">
          <w:rPr>
            <w:rStyle w:val="a5"/>
            <w:rFonts w:ascii="Calibri" w:eastAsia="Times New Roman" w:hAnsi="Calibri" w:cs="Arial"/>
            <w:b/>
            <w:color w:val="auto"/>
            <w:spacing w:val="-2"/>
            <w:sz w:val="24"/>
            <w:szCs w:val="24"/>
            <w:lang w:eastAsia="ru-RU"/>
          </w:rPr>
          <w:t>y</w:t>
        </w:r>
        <w:r w:rsidRPr="008C2EDA">
          <w:rPr>
            <w:rStyle w:val="a5"/>
            <w:rFonts w:ascii="Calibri" w:eastAsia="Times New Roman" w:hAnsi="Calibri" w:cs="Arial"/>
            <w:b/>
            <w:color w:val="auto"/>
            <w:spacing w:val="-2"/>
            <w:sz w:val="24"/>
            <w:szCs w:val="24"/>
            <w:lang w:eastAsia="ru-RU"/>
          </w:rPr>
          <w:t>m-klientam/info-klientam/dokumenty</w:t>
        </w:r>
      </w:hyperlink>
    </w:p>
    <w:p w14:paraId="3C056506" w14:textId="77777777" w:rsidR="000A3940" w:rsidRDefault="000A3940" w:rsidP="002B32CE">
      <w:pPr>
        <w:spacing w:after="0"/>
        <w:jc w:val="center"/>
        <w:rPr>
          <w:rStyle w:val="a5"/>
          <w:rFonts w:ascii="Calibri" w:eastAsia="Times New Roman" w:hAnsi="Calibri" w:cs="Arial"/>
          <w:b/>
          <w:color w:val="auto"/>
          <w:spacing w:val="-2"/>
          <w:sz w:val="24"/>
          <w:szCs w:val="24"/>
          <w:lang w:eastAsia="ru-RU"/>
        </w:rPr>
      </w:pPr>
    </w:p>
    <w:p w14:paraId="2F4BB11C" w14:textId="41AA9F57" w:rsidR="000A3940" w:rsidRPr="008C2EDA" w:rsidRDefault="000A3940" w:rsidP="002B32CE">
      <w:pPr>
        <w:spacing w:after="0"/>
        <w:jc w:val="center"/>
        <w:rPr>
          <w:rFonts w:ascii="Calibri" w:eastAsia="Times New Roman" w:hAnsi="Calibri" w:cs="Arial"/>
          <w:b/>
          <w:spacing w:val="-2"/>
          <w:sz w:val="24"/>
          <w:szCs w:val="24"/>
          <w:u w:val="single"/>
          <w:lang w:eastAsia="ru-RU"/>
        </w:rPr>
      </w:pPr>
      <w:r w:rsidRPr="000A3940">
        <w:rPr>
          <w:rFonts w:ascii="Calibri" w:eastAsia="Times New Roman" w:hAnsi="Calibri" w:cs="Arial"/>
          <w:b/>
          <w:spacing w:val="-2"/>
          <w:sz w:val="24"/>
          <w:szCs w:val="24"/>
          <w:u w:val="single"/>
          <w:lang w:eastAsia="ru-RU"/>
        </w:rPr>
        <w:t>Здесь можно ознакомиться с перечнем товаров, вывоз которых временно ограничен по Постановлениям Правительства РФ. Ограничения действуют на авиа-доставку</w:t>
      </w:r>
      <w:r w:rsidRPr="000A3940">
        <w:rPr>
          <w:rFonts w:ascii="Calibri" w:eastAsia="Times New Roman" w:hAnsi="Calibri" w:cs="Arial"/>
          <w:b/>
          <w:spacing w:val="-2"/>
          <w:sz w:val="24"/>
          <w:szCs w:val="24"/>
          <w:u w:val="single"/>
          <w:lang w:eastAsia="ru-RU"/>
        </w:rPr>
        <w:t xml:space="preserve"> (Армения) </w:t>
      </w:r>
      <w:hyperlink r:id="rId10" w:history="1">
        <w:r w:rsidRPr="000A3940">
          <w:rPr>
            <w:rStyle w:val="a5"/>
            <w:b/>
            <w:bCs/>
            <w:color w:val="auto"/>
            <w:sz w:val="24"/>
            <w:szCs w:val="24"/>
            <w:lang w:eastAsia="ru-RU"/>
          </w:rPr>
          <w:t>https://boxberry.ru/castnym-klientam/info-klientam/dokumenty</w:t>
        </w:r>
      </w:hyperlink>
      <w:r w:rsidRPr="000A3940">
        <w:rPr>
          <w:rStyle w:val="a5"/>
          <w:color w:val="auto"/>
          <w:lang w:eastAsia="ru-RU"/>
        </w:rPr>
        <w:t xml:space="preserve"> </w:t>
      </w:r>
    </w:p>
    <w:p w14:paraId="21F03C69" w14:textId="77777777" w:rsidR="000D64EB" w:rsidRPr="008C2EDA" w:rsidRDefault="000D64EB" w:rsidP="004E51E9">
      <w:pPr>
        <w:spacing w:after="0"/>
        <w:jc w:val="center"/>
        <w:rPr>
          <w:rFonts w:ascii="Calibri" w:eastAsia="Times New Roman" w:hAnsi="Calibri" w:cs="Arial"/>
          <w:b/>
          <w:spacing w:val="-2"/>
          <w:sz w:val="24"/>
          <w:szCs w:val="24"/>
          <w:u w:val="single"/>
          <w:lang w:eastAsia="ru-RU"/>
        </w:rPr>
      </w:pPr>
    </w:p>
    <w:p w14:paraId="184A43DD" w14:textId="77777777" w:rsidR="004E51E9" w:rsidRPr="008C2EDA" w:rsidRDefault="004E51E9" w:rsidP="004E51E9">
      <w:pPr>
        <w:spacing w:after="0"/>
        <w:jc w:val="center"/>
        <w:rPr>
          <w:rFonts w:ascii="Calibri" w:eastAsia="Times New Roman" w:hAnsi="Calibri" w:cs="Arial"/>
          <w:b/>
          <w:spacing w:val="-2"/>
          <w:sz w:val="24"/>
          <w:szCs w:val="24"/>
          <w:u w:val="single"/>
          <w:lang w:eastAsia="ru-RU"/>
        </w:rPr>
      </w:pPr>
      <w:r w:rsidRPr="008C2EDA">
        <w:rPr>
          <w:rFonts w:ascii="Calibri" w:eastAsia="Times New Roman" w:hAnsi="Calibri" w:cs="Arial"/>
          <w:b/>
          <w:spacing w:val="-2"/>
          <w:sz w:val="24"/>
          <w:szCs w:val="24"/>
          <w:u w:val="single"/>
          <w:lang w:eastAsia="ru-RU"/>
        </w:rPr>
        <w:t>Только для Республики Казахстан:</w:t>
      </w:r>
    </w:p>
    <w:p w14:paraId="741A4634" w14:textId="77777777" w:rsidR="004E51E9" w:rsidRPr="008C2EDA" w:rsidRDefault="004E51E9" w:rsidP="004E51E9">
      <w:pPr>
        <w:spacing w:after="0"/>
        <w:rPr>
          <w:rFonts w:ascii="Calibri" w:eastAsia="Times New Roman" w:hAnsi="Calibri" w:cs="Arial"/>
          <w:b/>
          <w:spacing w:val="-2"/>
          <w:sz w:val="24"/>
          <w:szCs w:val="24"/>
          <w:lang w:eastAsia="ru-RU"/>
        </w:rPr>
      </w:pPr>
    </w:p>
    <w:p w14:paraId="2F043FB0" w14:textId="77777777" w:rsidR="004E51E9" w:rsidRPr="008C2EDA" w:rsidRDefault="004E51E9" w:rsidP="004E51E9">
      <w:pPr>
        <w:pStyle w:val="a4"/>
        <w:numPr>
          <w:ilvl w:val="0"/>
          <w:numId w:val="2"/>
        </w:numPr>
        <w:spacing w:after="0"/>
        <w:jc w:val="both"/>
        <w:rPr>
          <w:rFonts w:eastAsia="Times New Roman" w:cstheme="minorHAnsi"/>
          <w:b/>
          <w:spacing w:val="-2"/>
          <w:sz w:val="24"/>
          <w:szCs w:val="24"/>
          <w:lang w:eastAsia="ru-RU"/>
        </w:rPr>
      </w:pPr>
      <w:r w:rsidRPr="008C2EDA">
        <w:rPr>
          <w:rFonts w:eastAsia="Times New Roman" w:cstheme="minorHAnsi"/>
          <w:b/>
          <w:spacing w:val="-2"/>
          <w:sz w:val="24"/>
          <w:szCs w:val="24"/>
          <w:lang w:eastAsia="ru-RU"/>
        </w:rPr>
        <w:t xml:space="preserve">Растения, продукты растительного происхождения, а также животные, сырье животного происхождения — </w:t>
      </w:r>
      <w:r w:rsidRPr="008C2EDA">
        <w:rPr>
          <w:rFonts w:eastAsia="Times New Roman" w:cstheme="minorHAnsi"/>
          <w:spacing w:val="-2"/>
          <w:sz w:val="24"/>
          <w:szCs w:val="24"/>
          <w:lang w:eastAsia="ru-RU"/>
        </w:rPr>
        <w:t>по разрешению уполномоченного органа в области сельского хозяйства Республики Казахстан</w:t>
      </w:r>
    </w:p>
    <w:p w14:paraId="510C1416" w14:textId="77777777" w:rsidR="004E51E9" w:rsidRPr="008C2EDA" w:rsidRDefault="004E51E9" w:rsidP="004E51E9">
      <w:pPr>
        <w:spacing w:after="0"/>
        <w:jc w:val="both"/>
        <w:rPr>
          <w:rFonts w:eastAsia="Times New Roman" w:cstheme="minorHAnsi"/>
          <w:b/>
          <w:spacing w:val="-2"/>
          <w:sz w:val="24"/>
          <w:szCs w:val="24"/>
          <w:lang w:eastAsia="ru-RU"/>
        </w:rPr>
      </w:pPr>
    </w:p>
    <w:p w14:paraId="576B5EF7" w14:textId="77777777" w:rsidR="004E51E9" w:rsidRPr="008C2EDA" w:rsidRDefault="004E51E9" w:rsidP="004E51E9">
      <w:pPr>
        <w:pStyle w:val="a4"/>
        <w:numPr>
          <w:ilvl w:val="0"/>
          <w:numId w:val="2"/>
        </w:numPr>
        <w:spacing w:after="0"/>
        <w:jc w:val="both"/>
        <w:rPr>
          <w:rFonts w:eastAsia="Times New Roman" w:cstheme="minorHAnsi"/>
          <w:b/>
          <w:spacing w:val="-2"/>
          <w:sz w:val="24"/>
          <w:szCs w:val="24"/>
          <w:lang w:eastAsia="ru-RU"/>
        </w:rPr>
      </w:pPr>
      <w:r w:rsidRPr="008C2EDA">
        <w:rPr>
          <w:rFonts w:eastAsia="Times New Roman" w:cstheme="minorHAnsi"/>
          <w:b/>
          <w:spacing w:val="-2"/>
          <w:sz w:val="24"/>
          <w:szCs w:val="24"/>
          <w:lang w:eastAsia="ru-RU"/>
        </w:rPr>
        <w:t xml:space="preserve">Радиоэлектронные средства и высокочастотные устройства (при перемещении в Республику Казахстан) </w:t>
      </w:r>
      <w:r w:rsidRPr="008C2EDA">
        <w:rPr>
          <w:rFonts w:eastAsia="Times New Roman" w:cstheme="minorHAnsi"/>
          <w:spacing w:val="-2"/>
          <w:sz w:val="24"/>
          <w:szCs w:val="24"/>
          <w:lang w:eastAsia="ru-RU"/>
        </w:rPr>
        <w:t>— по разрешению уполномоченного органа в области связи Республики Казахстан</w:t>
      </w:r>
    </w:p>
    <w:p w14:paraId="4D2714CD" w14:textId="77777777" w:rsidR="004E51E9" w:rsidRPr="008C2EDA" w:rsidRDefault="004E51E9" w:rsidP="004E51E9">
      <w:pPr>
        <w:spacing w:after="0"/>
        <w:jc w:val="both"/>
        <w:rPr>
          <w:rFonts w:eastAsia="Times New Roman" w:cstheme="minorHAnsi"/>
          <w:b/>
          <w:spacing w:val="-2"/>
          <w:sz w:val="24"/>
          <w:szCs w:val="24"/>
          <w:lang w:eastAsia="ru-RU"/>
        </w:rPr>
      </w:pPr>
    </w:p>
    <w:p w14:paraId="6F55EBF7" w14:textId="77777777" w:rsidR="004E51E9" w:rsidRPr="008C2EDA" w:rsidRDefault="004E51E9" w:rsidP="004E51E9">
      <w:pPr>
        <w:pStyle w:val="a4"/>
        <w:numPr>
          <w:ilvl w:val="0"/>
          <w:numId w:val="2"/>
        </w:numPr>
        <w:spacing w:after="0"/>
        <w:jc w:val="both"/>
        <w:rPr>
          <w:rFonts w:eastAsia="Times New Roman" w:cstheme="minorHAnsi"/>
          <w:b/>
          <w:spacing w:val="-2"/>
          <w:sz w:val="24"/>
          <w:szCs w:val="24"/>
          <w:lang w:eastAsia="ru-RU"/>
        </w:rPr>
      </w:pPr>
      <w:r w:rsidRPr="008C2EDA">
        <w:rPr>
          <w:rFonts w:eastAsia="Times New Roman" w:cstheme="minorHAnsi"/>
          <w:b/>
          <w:spacing w:val="-2"/>
          <w:sz w:val="24"/>
          <w:szCs w:val="24"/>
          <w:lang w:eastAsia="ru-RU"/>
        </w:rPr>
        <w:t xml:space="preserve">Лекарственные средства, не зарегистрированные на территории Республики Казахстан (при перемещении в Республику Казахстан) </w:t>
      </w:r>
      <w:r w:rsidRPr="008C2EDA">
        <w:rPr>
          <w:rFonts w:eastAsia="Times New Roman" w:cstheme="minorHAnsi"/>
          <w:spacing w:val="-2"/>
          <w:sz w:val="24"/>
          <w:szCs w:val="24"/>
          <w:lang w:eastAsia="ru-RU"/>
        </w:rPr>
        <w:t>— по разрешению уполномоченного органа в области здравоохранения.</w:t>
      </w:r>
    </w:p>
    <w:p w14:paraId="4E4A475C" w14:textId="77777777" w:rsidR="004E51E9" w:rsidRPr="008C2EDA" w:rsidRDefault="004E51E9" w:rsidP="004E51E9">
      <w:pPr>
        <w:spacing w:after="0"/>
        <w:jc w:val="both"/>
        <w:rPr>
          <w:rFonts w:eastAsia="Times New Roman" w:cstheme="minorHAnsi"/>
          <w:b/>
          <w:spacing w:val="-2"/>
          <w:sz w:val="24"/>
          <w:szCs w:val="24"/>
          <w:lang w:eastAsia="ru-RU"/>
        </w:rPr>
      </w:pPr>
    </w:p>
    <w:p w14:paraId="12A06C2A" w14:textId="77777777" w:rsidR="004E51E9" w:rsidRPr="008C2EDA" w:rsidRDefault="004E51E9" w:rsidP="004E51E9">
      <w:pPr>
        <w:pStyle w:val="a4"/>
        <w:numPr>
          <w:ilvl w:val="0"/>
          <w:numId w:val="2"/>
        </w:numPr>
        <w:spacing w:after="0"/>
        <w:jc w:val="both"/>
        <w:rPr>
          <w:rFonts w:eastAsia="Times New Roman" w:cstheme="minorHAnsi"/>
          <w:b/>
          <w:spacing w:val="-2"/>
          <w:sz w:val="24"/>
          <w:szCs w:val="24"/>
          <w:lang w:eastAsia="ru-RU"/>
        </w:rPr>
      </w:pPr>
      <w:r w:rsidRPr="008C2EDA">
        <w:rPr>
          <w:rFonts w:eastAsia="Times New Roman" w:cstheme="minorHAnsi"/>
          <w:b/>
          <w:spacing w:val="-2"/>
          <w:sz w:val="24"/>
          <w:szCs w:val="24"/>
          <w:lang w:eastAsia="ru-RU"/>
        </w:rPr>
        <w:t xml:space="preserve">Государственные награды (ордена, медали, знаки, именные предметы) </w:t>
      </w:r>
      <w:r w:rsidRPr="008C2EDA">
        <w:rPr>
          <w:rFonts w:eastAsia="Times New Roman" w:cstheme="minorHAnsi"/>
          <w:spacing w:val="-2"/>
          <w:sz w:val="24"/>
          <w:szCs w:val="24"/>
          <w:lang w:eastAsia="ru-RU"/>
        </w:rPr>
        <w:t>допускаются к пересылке через таможенную границу Евразийского экономического союза только по предъявлению документа о награждении, подтверждающего право собственности лица, перемещающего такие награды в международных почтовых отправлениях с объявленной ценностью.</w:t>
      </w:r>
    </w:p>
    <w:p w14:paraId="2F6255A2" w14:textId="77777777" w:rsidR="004E51E9" w:rsidRPr="008C2EDA" w:rsidRDefault="004E51E9" w:rsidP="004E51E9">
      <w:pPr>
        <w:spacing w:after="0"/>
        <w:jc w:val="both"/>
        <w:rPr>
          <w:rFonts w:eastAsia="Times New Roman" w:cstheme="minorHAnsi"/>
          <w:b/>
          <w:spacing w:val="-2"/>
          <w:sz w:val="24"/>
          <w:szCs w:val="24"/>
          <w:lang w:eastAsia="ru-RU"/>
        </w:rPr>
      </w:pPr>
    </w:p>
    <w:p w14:paraId="6A7C018A" w14:textId="77777777" w:rsidR="004E51E9" w:rsidRPr="008C2EDA" w:rsidRDefault="004E51E9" w:rsidP="004E51E9">
      <w:pPr>
        <w:pStyle w:val="a4"/>
        <w:numPr>
          <w:ilvl w:val="0"/>
          <w:numId w:val="2"/>
        </w:numPr>
        <w:spacing w:after="0"/>
        <w:jc w:val="both"/>
        <w:rPr>
          <w:rFonts w:eastAsia="Times New Roman" w:cstheme="minorHAnsi"/>
          <w:spacing w:val="-2"/>
          <w:sz w:val="24"/>
          <w:szCs w:val="24"/>
          <w:lang w:eastAsia="ru-RU"/>
        </w:rPr>
      </w:pPr>
      <w:r w:rsidRPr="008C2EDA">
        <w:rPr>
          <w:rFonts w:eastAsia="Times New Roman" w:cstheme="minorHAnsi"/>
          <w:b/>
          <w:spacing w:val="-2"/>
          <w:sz w:val="24"/>
          <w:szCs w:val="24"/>
          <w:lang w:eastAsia="ru-RU"/>
        </w:rPr>
        <w:t xml:space="preserve">Электронные носители информации (дискеты, компакт-диски, жесткие диски и флэш-накопители), пересылаемые с записью информации — </w:t>
      </w:r>
      <w:r w:rsidRPr="008C2EDA">
        <w:rPr>
          <w:rFonts w:eastAsia="Times New Roman" w:cstheme="minorHAnsi"/>
          <w:spacing w:val="-2"/>
          <w:sz w:val="24"/>
          <w:szCs w:val="24"/>
          <w:lang w:eastAsia="ru-RU"/>
        </w:rPr>
        <w:t>при наличии сведений о типе оборудования, устройства или операционной системе, с использованием которых произведена запись. В случае отсутствия на носителе информации прилагается заводской паспорт, либо делается отметка об отсутствии информации.</w:t>
      </w:r>
    </w:p>
    <w:p w14:paraId="3253F53C" w14:textId="77777777" w:rsidR="004E51E9" w:rsidRPr="008C2EDA" w:rsidRDefault="004E51E9" w:rsidP="00B94BA6">
      <w:pPr>
        <w:pStyle w:val="a4"/>
        <w:numPr>
          <w:ilvl w:val="0"/>
          <w:numId w:val="2"/>
        </w:numPr>
        <w:spacing w:after="0"/>
        <w:jc w:val="both"/>
        <w:rPr>
          <w:rFonts w:ascii="Calibri" w:eastAsia="Times New Roman" w:hAnsi="Calibri" w:cs="Arial"/>
          <w:b/>
          <w:spacing w:val="-2"/>
          <w:sz w:val="24"/>
          <w:szCs w:val="24"/>
          <w:lang w:eastAsia="ru-RU"/>
        </w:rPr>
      </w:pPr>
      <w:r w:rsidRPr="008C2EDA">
        <w:rPr>
          <w:rFonts w:ascii="Calibri" w:eastAsia="Times New Roman" w:hAnsi="Calibri" w:cs="Arial"/>
          <w:b/>
          <w:spacing w:val="-2"/>
          <w:sz w:val="24"/>
          <w:szCs w:val="24"/>
          <w:lang w:eastAsia="ru-RU"/>
        </w:rPr>
        <w:t xml:space="preserve">Культурные ценности </w:t>
      </w:r>
      <w:r w:rsidRPr="008C2EDA">
        <w:rPr>
          <w:rFonts w:ascii="Calibri" w:eastAsia="Times New Roman" w:hAnsi="Calibri" w:cs="Arial"/>
          <w:spacing w:val="-2"/>
          <w:sz w:val="24"/>
          <w:szCs w:val="24"/>
          <w:lang w:eastAsia="ru-RU"/>
        </w:rPr>
        <w:t xml:space="preserve">в соответствии с пунктом 2 статьи 32 Закона Республики Казахстан от 15 декабря 2006 года «О культуре» (при перемещении за пределы Республики Казахстан) — на основании свидетельства на право временного вывоза культурных </w:t>
      </w:r>
      <w:r w:rsidR="000D64EB" w:rsidRPr="008C2EDA">
        <w:rPr>
          <w:rFonts w:ascii="Calibri" w:eastAsia="Times New Roman" w:hAnsi="Calibri" w:cs="Arial"/>
          <w:spacing w:val="-2"/>
          <w:sz w:val="24"/>
          <w:szCs w:val="24"/>
          <w:lang w:eastAsia="ru-RU"/>
        </w:rPr>
        <w:t>ценностей, выдаваемого</w:t>
      </w:r>
      <w:r w:rsidRPr="008C2EDA">
        <w:rPr>
          <w:rFonts w:ascii="Calibri" w:eastAsia="Times New Roman" w:hAnsi="Calibri" w:cs="Arial"/>
          <w:spacing w:val="-2"/>
          <w:sz w:val="24"/>
          <w:szCs w:val="24"/>
          <w:lang w:eastAsia="ru-RU"/>
        </w:rPr>
        <w:t xml:space="preserve"> местными исполнительными органами области, города республиканского значения и столицы.</w:t>
      </w:r>
    </w:p>
    <w:p w14:paraId="59F3BA10" w14:textId="77777777" w:rsidR="000D64EB" w:rsidRPr="008C2EDA" w:rsidRDefault="000D64EB" w:rsidP="000D64EB">
      <w:pPr>
        <w:pStyle w:val="a4"/>
        <w:spacing w:after="0"/>
        <w:jc w:val="both"/>
        <w:rPr>
          <w:rFonts w:ascii="Calibri" w:eastAsia="Times New Roman" w:hAnsi="Calibri" w:cs="Arial"/>
          <w:b/>
          <w:spacing w:val="-2"/>
          <w:sz w:val="24"/>
          <w:szCs w:val="24"/>
          <w:lang w:eastAsia="ru-RU"/>
        </w:rPr>
      </w:pPr>
    </w:p>
    <w:p w14:paraId="7635EBA6" w14:textId="77777777" w:rsidR="000D64EB" w:rsidRPr="008C2EDA" w:rsidRDefault="000D64EB" w:rsidP="00B94BA6">
      <w:pPr>
        <w:pStyle w:val="a4"/>
        <w:numPr>
          <w:ilvl w:val="0"/>
          <w:numId w:val="2"/>
        </w:numPr>
        <w:spacing w:after="0"/>
        <w:jc w:val="both"/>
        <w:rPr>
          <w:rFonts w:ascii="Calibri" w:eastAsia="Times New Roman" w:hAnsi="Calibri" w:cs="Arial"/>
          <w:spacing w:val="-2"/>
          <w:sz w:val="24"/>
          <w:szCs w:val="24"/>
          <w:lang w:eastAsia="ru-RU"/>
        </w:rPr>
      </w:pPr>
      <w:r w:rsidRPr="008C2EDA">
        <w:rPr>
          <w:rFonts w:ascii="Calibri" w:eastAsia="Times New Roman" w:hAnsi="Calibri" w:cs="Arial"/>
          <w:spacing w:val="-2"/>
          <w:sz w:val="24"/>
          <w:szCs w:val="24"/>
          <w:lang w:eastAsia="ru-RU"/>
        </w:rPr>
        <w:t xml:space="preserve">Рога, копыта, панты маралов, сайгаков, пятнистых оленей, а также шкуры пятнистого оленя, дериваты животных и растений, занесенные в Красную книгу Республики Казахстан, запрещены к вывозу из Республики Казахстан. </w:t>
      </w:r>
    </w:p>
    <w:p w14:paraId="0D9E3878" w14:textId="77777777" w:rsidR="006E5994" w:rsidRPr="008C2EDA" w:rsidRDefault="006E5994" w:rsidP="00952C85">
      <w:pPr>
        <w:spacing w:after="0"/>
        <w:rPr>
          <w:rFonts w:ascii="Calibri" w:eastAsia="Times New Roman" w:hAnsi="Calibri" w:cs="Arial"/>
          <w:b/>
          <w:spacing w:val="-2"/>
          <w:sz w:val="24"/>
          <w:szCs w:val="24"/>
          <w:lang w:eastAsia="ru-RU"/>
        </w:rPr>
      </w:pPr>
    </w:p>
    <w:sectPr w:rsidR="006E5994" w:rsidRPr="008C2EDA" w:rsidSect="00155045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324"/>
    <w:multiLevelType w:val="multilevel"/>
    <w:tmpl w:val="B878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73952"/>
        <w:sz w:val="20"/>
        <w:u w:color="E739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33D3C"/>
    <w:multiLevelType w:val="hybridMultilevel"/>
    <w:tmpl w:val="62302702"/>
    <w:lvl w:ilvl="0" w:tplc="C0F62E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97968">
    <w:abstractNumId w:val="0"/>
  </w:num>
  <w:num w:numId="2" w16cid:durableId="168736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72C"/>
    <w:rsid w:val="00040442"/>
    <w:rsid w:val="00063B04"/>
    <w:rsid w:val="00070ABF"/>
    <w:rsid w:val="0008289F"/>
    <w:rsid w:val="000951E9"/>
    <w:rsid w:val="000A02A3"/>
    <w:rsid w:val="000A3940"/>
    <w:rsid w:val="000D64EB"/>
    <w:rsid w:val="00155045"/>
    <w:rsid w:val="001A51BA"/>
    <w:rsid w:val="00231895"/>
    <w:rsid w:val="002B32CE"/>
    <w:rsid w:val="00307595"/>
    <w:rsid w:val="0038015A"/>
    <w:rsid w:val="003C472C"/>
    <w:rsid w:val="003D6A49"/>
    <w:rsid w:val="00410ADE"/>
    <w:rsid w:val="00482CF9"/>
    <w:rsid w:val="004E51E9"/>
    <w:rsid w:val="004F438C"/>
    <w:rsid w:val="00516DD7"/>
    <w:rsid w:val="005324FE"/>
    <w:rsid w:val="005D1ED5"/>
    <w:rsid w:val="005E05AA"/>
    <w:rsid w:val="006A1B6F"/>
    <w:rsid w:val="006E5994"/>
    <w:rsid w:val="00700832"/>
    <w:rsid w:val="00714EEC"/>
    <w:rsid w:val="00731369"/>
    <w:rsid w:val="00734390"/>
    <w:rsid w:val="00767BEB"/>
    <w:rsid w:val="00771E08"/>
    <w:rsid w:val="007B39F8"/>
    <w:rsid w:val="0088147D"/>
    <w:rsid w:val="00895C20"/>
    <w:rsid w:val="00895D4F"/>
    <w:rsid w:val="008C2EDA"/>
    <w:rsid w:val="008C3732"/>
    <w:rsid w:val="008C4E83"/>
    <w:rsid w:val="00952C85"/>
    <w:rsid w:val="00976DF8"/>
    <w:rsid w:val="009E1C82"/>
    <w:rsid w:val="009E25B8"/>
    <w:rsid w:val="009E51D1"/>
    <w:rsid w:val="00A03494"/>
    <w:rsid w:val="00A2231F"/>
    <w:rsid w:val="00A75FBB"/>
    <w:rsid w:val="00A77BA1"/>
    <w:rsid w:val="00A81219"/>
    <w:rsid w:val="00BC284A"/>
    <w:rsid w:val="00C23DD6"/>
    <w:rsid w:val="00C51004"/>
    <w:rsid w:val="00C60E90"/>
    <w:rsid w:val="00C62471"/>
    <w:rsid w:val="00C865F9"/>
    <w:rsid w:val="00C868DA"/>
    <w:rsid w:val="00CA20A6"/>
    <w:rsid w:val="00D05F93"/>
    <w:rsid w:val="00D271FA"/>
    <w:rsid w:val="00D75DDD"/>
    <w:rsid w:val="00D94E5F"/>
    <w:rsid w:val="00DC591B"/>
    <w:rsid w:val="00E361A6"/>
    <w:rsid w:val="00EC2B23"/>
    <w:rsid w:val="00F17F32"/>
    <w:rsid w:val="00FE527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B159"/>
  <w15:chartTrackingRefBased/>
  <w15:docId w15:val="{D52700D3-8637-4B81-8E81-768733F5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438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05F9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A3940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3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s.gov.ru/fiz/tovary,-zapreshhennye-ili-ogranichennye-k-peremeshheniyu-cherez-tamozhennuyu-graniczu-evrazijskogo-ekonomicheskogo-soyuz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17855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a.ru/tamdoc/22bl063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oxberry.ru/castnym-klientam/info-klientam/dokume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xberry.ru/castnym-klientam/info-klientam/dokumen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Минеева Василиса</dc:creator>
  <cp:keywords/>
  <dc:description/>
  <cp:lastModifiedBy>Microsoft Office User</cp:lastModifiedBy>
  <cp:revision>2</cp:revision>
  <dcterms:created xsi:type="dcterms:W3CDTF">2022-11-08T09:21:00Z</dcterms:created>
  <dcterms:modified xsi:type="dcterms:W3CDTF">2022-11-08T09:21:00Z</dcterms:modified>
</cp:coreProperties>
</file>