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caps/>
          <w:sz w:val="28"/>
          <w:szCs w:val="28"/>
        </w:rPr>
        <w:t xml:space="preserve">CHAPTER 4: RESULTS AND DISCUSSION</w:t>
      </w:r>
    </w:p>
    <w:p>
      <w:pPr>
        <w:spacing w:after="160" w:before="0" w:line="276"/>
        <w:jc w:val="both"/>
      </w:pPr>
      <w:r>
        <w:rPr>
          <w:rFonts w:ascii="Times New Roman" w:cs="Times New Roman" w:eastAsia="Times New Roman" w:hAnsi="Times New Roman"/>
          <w:sz w:val="24"/>
          <w:szCs w:val="24"/>
        </w:rPr>
        <w:t xml:space="preserve">This chapter outlines the outcomes of the MediConnect pharmacy connection platform developed as a capstone project at the University of Zimbabwe. It covers hardware and software requirements, the testing strategy and module test cases, implementation details for each system component, and screenshots of the deployed web application. The goal is to demonstrate how the AI-powered pharmacy search platform improves medicine access for patients, supports pharmacists in managing inventory and responses, and gives administrators full visibility over platform operations.</w:t>
      </w:r>
    </w:p>
    <w:p>
      <w:pPr>
        <w:pStyle w:val="Heading2"/>
      </w:pPr>
      <w:r>
        <w:rPr>
          <w:rFonts w:ascii="Times New Roman" w:cs="Times New Roman" w:eastAsia="Times New Roman" w:hAnsi="Times New Roman"/>
          <w:b/>
          <w:bCs/>
          <w:caps/>
          <w:sz w:val="26"/>
          <w:szCs w:val="26"/>
        </w:rPr>
        <w:t xml:space="preserve">4.1 HARDWARE SPECIFICATIONS</w:t>
      </w:r>
    </w:p>
    <w:p>
      <w:pPr>
        <w:spacing w:after="160" w:before="0" w:line="276"/>
        <w:jc w:val="both"/>
      </w:pPr>
      <w:r>
        <w:rPr>
          <w:rFonts w:ascii="Times New Roman" w:cs="Times New Roman" w:eastAsia="Times New Roman" w:hAnsi="Times New Roman"/>
          <w:sz w:val="24"/>
          <w:szCs w:val="24"/>
        </w:rPr>
        <w:t xml:space="preserve">This section provides the hardware requirements necessary to run the MediConnect system, covering both the server hosting the backend and client devices used to access the platform.</w:t>
      </w:r>
    </w:p>
    <w:p>
      <w:pPr>
        <w:spacing w:after="80" w:before="240"/>
        <w:jc w:val="left"/>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Computer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Hardware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Technical Specifications</w:t>
            </w:r>
          </w:p>
        </w:tc>
        <w:tc>
          <w:tcPr>
            <w:tcW w:type="dxa" w:w="36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Purpose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Processor</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Intel Core i5 / AMD Ryzen 5 or above</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Handles Django REST API processing, Daphne ASGI WebSocket connections, and Gemini AI API calls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RAM</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8 GB minimum; 16 GB recommended</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Supports concurrent execution of Daphne, Django ORM, Django Channels, and database connections under load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Storage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SSD, 50 GB minimum</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Fast I/O for the database, prescription image uploads (Django media), and application logs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Network</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 Mbps broadband uplink minimum</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Required for real-time WebSocket push to pharmacy clients and outbound Gemini API calls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Mobile Device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Hardware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Technical Specifications</w:t>
            </w:r>
          </w:p>
        </w:tc>
        <w:tc>
          <w:tcPr>
            <w:tcW w:type="dxa" w:w="36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Purpose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Android</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Android 8.0 (Oreo) or above</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 access to medicine search, AI chatbot, and reservation tracking via responsive web</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RAM</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 GB or above</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Memory handling for browser and PWA</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Storage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16 GB or above</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App cache and PWA installation data</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Network</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3G mobile data minimum or Wi-Fi</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API calls, WebSocket notifications, and prescription image upload</w:t>
            </w:r>
          </w:p>
        </w:tc>
      </w:tr>
    </w:tbl>
    <w:p>
      <w:pPr>
        <w:spacing w:after="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aps/>
          <w:sz w:val="26"/>
          <w:szCs w:val="26"/>
        </w:rPr>
        <w:t xml:space="preserve">4.2 SOFTWARE REQUIREMENTS</w:t>
      </w:r>
    </w:p>
    <w:p>
      <w:pPr>
        <w:spacing w:after="160" w:before="0" w:line="276"/>
        <w:jc w:val="both"/>
      </w:pPr>
      <w:r>
        <w:rPr>
          <w:rFonts w:ascii="Times New Roman" w:cs="Times New Roman" w:eastAsia="Times New Roman" w:hAnsi="Times New Roman"/>
          <w:sz w:val="24"/>
          <w:szCs w:val="24"/>
        </w:rPr>
        <w:t xml:space="preserve">The system is web-based and mobile-compatible via a Progressive Web App (PWA). It supports all major modern browsers and integrates with the Django REST backend, Django Channels WebSocket layer, and Google Gemini AI services.</w:t>
      </w:r>
    </w:p>
    <w:p>
      <w:pPr>
        <w:spacing w:after="80" w:before="240"/>
        <w:jc w:val="left"/>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Supported Browsers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Platform</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Browser</w:t>
            </w:r>
          </w:p>
        </w:tc>
        <w:tc>
          <w:tcPr>
            <w:tcW w:type="dxa" w:w="3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Minimum Version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iOS</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Safari, Chrome</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14+ / 89+</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Android</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Chrome</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89+</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Supported Browsers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Browser</w:t>
            </w:r>
          </w:p>
        </w:tc>
        <w:tc>
          <w:tcPr>
            <w:tcW w:type="dxa" w:w="343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Self-Hosted Minimum Version</w:t>
            </w:r>
          </w:p>
        </w:tc>
        <w:tc>
          <w:tcPr>
            <w:tcW w:type="dxa" w:w="343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Cloud Deployment Minimum Version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Chrome</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v89+</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v89+</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Firefox</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v78+</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v78+</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Safari</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v14+</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v14+</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Edge</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v88+</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v88+</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Backend Software Stack (pharmacybackend)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Software / Framework</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Version</w:t>
            </w:r>
          </w:p>
        </w:tc>
        <w:tc>
          <w:tcPr>
            <w:tcW w:type="dxa" w:w="4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Role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Python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3.10+</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Primary backend language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Django</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6.x</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Core web framework: ORM, routing, admin site, CSRF middleware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Django REST Framework</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3.x</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Serialisers, viewsets, authentication; all endpoints under /api/chatbot/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Django Channels + Daphne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4.x / Latest</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ASGI WebSocket layer for real-time pharmacy broadcast; Daphne serves the ASGI application in production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google-generativeai</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Latest</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Gemini LLM for chatbot and AI report; Gemini Vision for prescription OCR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Pillow / OpenCV / pytesseract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Latest</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Prescription image preprocessing pipeline before Gemini Vision submission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pyotp</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Latest</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TOTP multi-factor authentication for patients and pharmacists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SQLite / PostgreSQL / MongoDB</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As configured</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Flexible storage: SQLite for dev; PostgreSQL or MongoDB for production</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6 </w:t>
      </w:r>
      <w:r>
        <w:rPr>
          <w:rFonts w:ascii="Times New Roman" w:cs="Times New Roman" w:eastAsia="Times New Roman" w:hAnsi="Times New Roman"/>
          <w:sz w:val="24"/>
          <w:szCs w:val="24"/>
        </w:rPr>
        <w:t xml:space="preserve">Frontend Software Stack (pharmacyfrontend)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Software / Framework</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Version</w:t>
            </w:r>
          </w:p>
        </w:tc>
        <w:tc>
          <w:tcPr>
            <w:tcW w:type="dxa" w:w="4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Role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React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19.x</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Component-based SPA for patient, pharmacist, and admin portals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Vite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7.x</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Build tool producing the static dist/ bundle for deployment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react-router-dom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7.x</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Client-side routing across /patient/*, /pharmacy/dashboard, /admin/*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jsPDF + marked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4.x / 18.x</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Client-side PDF generation from AI Markdown narrative in admin dashboard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vite-plugin-pwa</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1.x</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Service worker and web manifest for mobile home-screen (PWA) installation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lucide-react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0.56x</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Icon library used across all portal views</w:t>
            </w:r>
          </w:p>
        </w:tc>
      </w:tr>
    </w:tbl>
    <w:p>
      <w:pPr>
        <w:spacing w:after="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aps/>
          <w:sz w:val="26"/>
          <w:szCs w:val="26"/>
        </w:rPr>
        <w:t xml:space="preserve">4.3 TESTING STRATEGY</w:t>
      </w:r>
    </w:p>
    <w:p>
      <w:pPr>
        <w:spacing w:after="160" w:before="0" w:line="276"/>
        <w:jc w:val="both"/>
      </w:pPr>
      <w:r>
        <w:rPr>
          <w:rFonts w:ascii="Times New Roman" w:cs="Times New Roman" w:eastAsia="Times New Roman" w:hAnsi="Times New Roman"/>
          <w:sz w:val="24"/>
          <w:szCs w:val="24"/>
        </w:rPr>
        <w:t xml:space="preserve">The system was tested using a combination of integration testing and system-level acceptance testing to ensure quality, accuracy, and functional correctness across all three user roles.</w:t>
      </w:r>
    </w:p>
    <w:p>
      <w:pPr>
        <w:pStyle w:val="Heading3"/>
      </w:pPr>
      <w:r>
        <w:rPr>
          <w:rFonts w:ascii="Times New Roman" w:cs="Times New Roman" w:eastAsia="Times New Roman" w:hAnsi="Times New Roman"/>
          <w:b/>
          <w:bCs/>
          <w:caps/>
          <w:sz w:val="24"/>
          <w:szCs w:val="24"/>
        </w:rPr>
        <w:t xml:space="preserve">4.3.1 TEST OBJECTIVES</w:t>
      </w:r>
    </w:p>
    <w:p>
      <w:pPr>
        <w:pStyle w:val="ListParagraph"/>
        <w:numPr>
          <w:ilvl w:val="0"/>
          <w:numId w:val="2"/>
        </w:numPr>
        <w:spacing w:after="80"/>
      </w:pPr>
      <w:r>
        <w:rPr>
          <w:rFonts w:ascii="Times New Roman" w:cs="Times New Roman" w:eastAsia="Times New Roman" w:hAnsi="Times New Roman"/>
          <w:sz w:val="24"/>
          <w:szCs w:val="24"/>
        </w:rPr>
        <w:t xml:space="preserve">Verify that patients can search for medicines, submit requests, and receive ranked pharmacy options via the AI chatbot.</w:t>
      </w:r>
    </w:p>
    <w:p>
      <w:pPr>
        <w:pStyle w:val="ListParagraph"/>
        <w:numPr>
          <w:ilvl w:val="0"/>
          <w:numId w:val="2"/>
        </w:numPr>
        <w:spacing w:after="80"/>
      </w:pPr>
      <w:r>
        <w:rPr>
          <w:rFonts w:ascii="Times New Roman" w:cs="Times New Roman" w:eastAsia="Times New Roman" w:hAnsi="Times New Roman"/>
          <w:sz w:val="24"/>
          <w:szCs w:val="24"/>
        </w:rPr>
        <w:t xml:space="preserve">Confirm that prescription image upload correctly extracts medicine names through the Gemini Vision OCR pipeline.</w:t>
      </w:r>
    </w:p>
    <w:p>
      <w:pPr>
        <w:pStyle w:val="ListParagraph"/>
        <w:numPr>
          <w:ilvl w:val="0"/>
          <w:numId w:val="2"/>
        </w:numPr>
        <w:spacing w:after="80"/>
      </w:pPr>
      <w:r>
        <w:rPr>
          <w:rFonts w:ascii="Times New Roman" w:cs="Times New Roman" w:eastAsia="Times New Roman" w:hAnsi="Times New Roman"/>
          <w:sz w:val="24"/>
          <w:szCs w:val="24"/>
        </w:rPr>
        <w:t xml:space="preserve">Ensure pharmacists can view requests, submit availability responses, manage inventory, and receive real-time WebSocket notifications.</w:t>
      </w:r>
    </w:p>
    <w:p>
      <w:pPr>
        <w:pStyle w:val="ListParagraph"/>
        <w:numPr>
          <w:ilvl w:val="0"/>
          <w:numId w:val="2"/>
        </w:numPr>
        <w:spacing w:after="80"/>
      </w:pPr>
      <w:r>
        <w:rPr>
          <w:rFonts w:ascii="Times New Roman" w:cs="Times New Roman" w:eastAsia="Times New Roman" w:hAnsi="Times New Roman"/>
          <w:sz w:val="24"/>
          <w:szCs w:val="24"/>
        </w:rPr>
        <w:t xml:space="preserve">Validate the MCDA ranking algorithm correctly orders pharmacy responses by price, distance, and availability.</w:t>
      </w:r>
    </w:p>
    <w:p>
      <w:pPr>
        <w:pStyle w:val="ListParagraph"/>
        <w:numPr>
          <w:ilvl w:val="0"/>
          <w:numId w:val="2"/>
        </w:numPr>
        <w:spacing w:after="160"/>
      </w:pPr>
      <w:r>
        <w:rPr>
          <w:rFonts w:ascii="Times New Roman" w:cs="Times New Roman" w:eastAsia="Times New Roman" w:hAnsi="Times New Roman"/>
          <w:sz w:val="24"/>
          <w:szCs w:val="24"/>
        </w:rPr>
        <w:t xml:space="preserve">Verify smooth integration between the Django REST backend, Django Channels WebSocket layer, React SPA frontend, and Gemini AI service.</w:t>
      </w:r>
    </w:p>
    <w:p>
      <w:pPr>
        <w:pStyle w:val="Heading2"/>
      </w:pPr>
      <w:r>
        <w:rPr>
          <w:rFonts w:ascii="Times New Roman" w:cs="Times New Roman" w:eastAsia="Times New Roman" w:hAnsi="Times New Roman"/>
          <w:b/>
          <w:bCs/>
          <w:caps/>
          <w:sz w:val="26"/>
          <w:szCs w:val="26"/>
        </w:rPr>
        <w:t xml:space="preserve">4.4 TEST RESULTS</w:t>
      </w:r>
    </w:p>
    <w:p>
      <w:pPr>
        <w:spacing w:after="160" w:before="0" w:line="276"/>
        <w:jc w:val="both"/>
      </w:pPr>
      <w:r>
        <w:rPr>
          <w:rFonts w:ascii="Times New Roman" w:cs="Times New Roman" w:eastAsia="Times New Roman" w:hAnsi="Times New Roman"/>
          <w:sz w:val="24"/>
          <w:szCs w:val="24"/>
        </w:rPr>
        <w:t xml:space="preserve">Below are summaries of the module test cases conducted for each component of the MediConnect system. Testing was carried out manually using Postman for API-level validation and direct browser interaction for end-to-end flow verification.</w:t>
      </w:r>
    </w:p>
    <w:p>
      <w:pPr>
        <w:spacing w:after="80" w:before="240"/>
        <w:jc w:val="left"/>
      </w:pPr>
      <w:r>
        <w:rPr>
          <w:rFonts w:ascii="Times New Roman" w:cs="Times New Roman" w:eastAsia="Times New Roman" w:hAnsi="Times New Roman"/>
          <w:b/>
          <w:bCs/>
          <w:sz w:val="24"/>
          <w:szCs w:val="24"/>
        </w:rPr>
        <w:t xml:space="preserve">Table 7 </w:t>
      </w:r>
      <w:r>
        <w:rPr>
          <w:rFonts w:ascii="Times New Roman" w:cs="Times New Roman" w:eastAsia="Times New Roman" w:hAnsi="Times New Roman"/>
          <w:sz w:val="24"/>
          <w:szCs w:val="24"/>
        </w:rPr>
        <w:t xml:space="preserve">Login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login functionality for all three user roles (patient, pharmacist, administrator)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that valid credentials log a user in successfully and redirect to the correct role-specific dashboard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Login01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 patient@mediconnect.zw / ********
Pharmacist: pharm@mediconnect.zw / ********
Admin: admin@mediconnect.zw + Django session CSRF</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Navigate to /login  2. Select role  3. Enter credentials  4. Click Login</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 redirected to /patient/dashboard; Pharmacist to /pharmacy/dashboard; Admin to /admin/dashboard with session cookie set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8 </w:t>
      </w:r>
      <w:r>
        <w:rPr>
          <w:rFonts w:ascii="Times New Roman" w:cs="Times New Roman" w:eastAsia="Times New Roman" w:hAnsi="Times New Roman"/>
          <w:sz w:val="24"/>
          <w:szCs w:val="24"/>
        </w:rPr>
        <w:t xml:space="preserve">Patient Registration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patient signup functionality</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Check that a new patient can register and receive a confirmation</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Register01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Email: newpatient@example.com, Password: ********, Role: Patient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Navigate to /register  2. Fill in name, email, password  3. Click Register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Account created; patient redirected to login page; POST /api/chatbot/register/patient/ returns HTTP 201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9 </w:t>
      </w:r>
      <w:r>
        <w:rPr>
          <w:rFonts w:ascii="Times New Roman" w:cs="Times New Roman" w:eastAsia="Times New Roman" w:hAnsi="Times New Roman"/>
          <w:sz w:val="24"/>
          <w:szCs w:val="24"/>
        </w:rPr>
        <w:t xml:space="preserve">Forgot Password / Password Reset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password reset via email OTP</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Ensure a user can request a reset code and set a new password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ForgotPwd01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Email: patient@mediconnect.zw, user_type: patient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Navigate to /forgot-password  2. Enter email and user type  3. Receive OTP email  4. Enter code and new password  5. Submit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OTP sent via email_service; new password accepted; account accessible with new credentials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10 </w:t>
      </w:r>
      <w:r>
        <w:rPr>
          <w:rFonts w:ascii="Times New Roman" w:cs="Times New Roman" w:eastAsia="Times New Roman" w:hAnsi="Times New Roman"/>
          <w:sz w:val="24"/>
          <w:szCs w:val="24"/>
        </w:rPr>
        <w:t xml:space="preserve">AI Chatbot and Symptom Guidance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AI-assisted medicine search via symptom description</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that the Gemini LLM chatbot returns relevant medicine suggestions for a patient symptom query and persists the conversation</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Chat01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Input: "I have a headache and mild fever"  Session: chatbot_session_id auto-generated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Log in as patient  2. Navigate to /patient/ai-assistant  3. Type symptom description  4. Send message</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Gemini API returns medicine suggestions with safety advisory; ChatConversation and ChatMessage records persisted; response displayed in chat UI</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Prescription Upload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prescription image upload and medicine name extraction</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Test that a patient can upload a prescription image and receive extracted medicine names in the chat context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Presc01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File: prescription_sample.jpg (printed text)  Active session_id present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Log in as patient  2. Open AI assistant  3. Click upload prescription  4. Select image file  5. Submit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Pillow/OpenCV preprocesses image; Gemini Vision extracts medicine names; names injected into ChatConversation context; patient sees extracted list in chat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12 </w:t>
      </w:r>
      <w:r>
        <w:rPr>
          <w:rFonts w:ascii="Times New Roman" w:cs="Times New Roman" w:eastAsia="Times New Roman" w:hAnsi="Times New Roman"/>
          <w:sz w:val="24"/>
          <w:szCs w:val="24"/>
        </w:rPr>
        <w:t xml:space="preserve">Medicine Request and Pharmacy Broadcast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that a confirmed medicine request is broadcast to all verified pharmacies via WebSocket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the creation of a MedicineRequest record and real-time notification to pharmacist sessions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Request01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Medicine: Amoxicillin 500mg  Patient location: Harare CBD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Patient confirms medicine request via chatbot  2. System creates MedicineRequest  3. Monitor pharmacist WebSocket endpoint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MedicineRequest persisted; all verified pharmacies within broadcast radius receive real-time WebSocket push notification</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13 </w:t>
      </w:r>
      <w:r>
        <w:rPr>
          <w:rFonts w:ascii="Times New Roman" w:cs="Times New Roman" w:eastAsia="Times New Roman" w:hAnsi="Times New Roman"/>
          <w:sz w:val="24"/>
          <w:szCs w:val="24"/>
        </w:rPr>
        <w:t xml:space="preserve">Pharmacist Response and Inventory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pharmacist can view requests, submit a response, and manage inventory</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response submission stores availability and price, notifies the patient, and that bulk inventory update works correctly</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Pharma01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Medicine: Amoxicillin 500mg  In stock: true  Price: ZWL 480.00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Log in as pharmacist  2. Navigate to /pharmacy/dashboard  3. Select incoming request  4. Enter availability and price  5. Submit response</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PharmacyResponse record created; price_at_reservation captured; patient receives WebSocket notification; inventory CSV export reflects updated values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14 </w:t>
      </w:r>
      <w:r>
        <w:rPr>
          <w:rFonts w:ascii="Times New Roman" w:cs="Times New Roman" w:eastAsia="Times New Roman" w:hAnsi="Times New Roman"/>
          <w:sz w:val="24"/>
          <w:szCs w:val="24"/>
        </w:rPr>
        <w:t xml:space="preserve">MCDA Pharmacy Ranking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multi-criteria ranking of pharmacy responses for patient decision support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that multiple PharmacyResponse records are ranked by the MCDA algorithm using price, distance, and availability</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Rank01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 pharmacy responses: prices ZWL 450 / 600 / 520; distances 0.3 km / 1.2 km / 0.7 km</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Patient submits request  2. Three pharmacies respond  3. Patient views ranked list via GET /api/chatbot/request/&lt;uuid&gt;/ranked/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MCDA service returns list ordered by composite score; lowest-cost nearest option ranks first; confirmed-stock pharmacy receives ranking boost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15 </w:t>
      </w:r>
      <w:r>
        <w:rPr>
          <w:rFonts w:ascii="Times New Roman" w:cs="Times New Roman" w:eastAsia="Times New Roman" w:hAnsi="Times New Roman"/>
          <w:sz w:val="24"/>
          <w:szCs w:val="24"/>
        </w:rPr>
        <w:t xml:space="preserve">Reservation Lifecycle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reservation creation, price snapshot integrity, pickup confirmation, and automatic expiry</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the full reservation lifecycle from booking through pickup confirmation or expiry</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Res01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 selects Pharmacy B at ZWL 480.00  Amoxicillin 500mg x2  24-hour pickup window</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Patient confirms reservation  2. Pharmacist marks picked_up  3. System calls record_purchase  4. In separate test: simulate 25-hour elapsed time</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Reservation created with price_at_reservation = ZWL 480.00; on pickup: inventory decrements by 2, status = completed; on timeout: status = expired, hold released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16 </w:t>
      </w:r>
      <w:r>
        <w:rPr>
          <w:rFonts w:ascii="Times New Roman" w:cs="Times New Roman" w:eastAsia="Times New Roman" w:hAnsi="Times New Roman"/>
          <w:sz w:val="24"/>
          <w:szCs w:val="24"/>
        </w:rPr>
        <w:t xml:space="preserve">Admin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admin dashboard aggregation and operational statistics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that the admin dashboard returns correct platform statistics and that the background full-hydrate completes without error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Admin01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Admin session active  Date range: last 7 days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Log in as administrator via /admin/login  2. Bootstrap CSRF from /api/chatbot/admin/csrf/  3. Navigate to /admin/dashboard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Dashboard displays total requests, active reservations, verified pharmacy count, top-searched medicines, and SLA metrics; background full-hydrate fetch completes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17 </w:t>
      </w:r>
      <w:r>
        <w:rPr>
          <w:rFonts w:ascii="Times New Roman" w:cs="Times New Roman" w:eastAsia="Times New Roman" w:hAnsi="Times New Roman"/>
          <w:sz w:val="24"/>
          <w:szCs w:val="24"/>
        </w:rPr>
        <w:t xml:space="preserve">AI Report Generation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admin AI narrative report generation, Markdown rendering, and PDF export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full report pipeline: backend Gemini API call → Markdown response → marked.js parsing → jsPDF client-side download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Report01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Admin selects report for the last 30 days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Navigate to /admin/control-center  2. Select report date range  3. Click Generate Report  4. Click Download PDF</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Gemini API returns Markdown narrative; marked.js parses response; admin downloads a themed PDF report via jsPDF without a server round-trip</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spacing w:after="80" w:before="240"/>
        <w:jc w:val="left"/>
      </w:pPr>
      <w:r>
        <w:rPr>
          <w:rFonts w:ascii="Times New Roman" w:cs="Times New Roman" w:eastAsia="Times New Roman" w:hAnsi="Times New Roman"/>
          <w:b/>
          <w:bCs/>
          <w:sz w:val="24"/>
          <w:szCs w:val="24"/>
        </w:rPr>
        <w:t xml:space="preserve">Table 18 </w:t>
      </w:r>
      <w:r>
        <w:rPr>
          <w:rFonts w:ascii="Times New Roman" w:cs="Times New Roman" w:eastAsia="Times New Roman" w:hAnsi="Times New Roman"/>
          <w:sz w:val="24"/>
          <w:szCs w:val="24"/>
        </w:rPr>
        <w:t xml:space="preserve">Chatbot Safety Policy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Scenario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Verify admin can update chatbot safety settings dynamically without redeployment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Description</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Validate that PlatformAdminSettings updates take effect on subsequent chatbot sessions</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ID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Policy01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Data</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Setting: escalation_threshold updated to 3  CSRF token from sessionStorage</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Steps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Admin navigates to chatbot policy settings  2. Updates safety threshold  3. Saves with X-CSRFToken header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Actual Results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PlatformAdminSettings record updated; new policy applied to next chatbot session; AdminAuditLog entry created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Test Case (Pass/Fail/Not Executed)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Pass</w:t>
            </w:r>
          </w:p>
        </w:tc>
      </w:tr>
    </w:tbl>
    <w:p>
      <w:pPr>
        <w:spacing w:after="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aps/>
          <w:sz w:val="26"/>
          <w:szCs w:val="26"/>
        </w:rPr>
        <w:t xml:space="preserve">4.5 IMPLEMENTATION OF THE DESIGN (CODING AND SIMULATION)</w:t>
      </w:r>
    </w:p>
    <w:p>
      <w:pPr>
        <w:spacing w:after="160" w:before="0" w:line="276"/>
        <w:jc w:val="both"/>
      </w:pPr>
      <w:r>
        <w:rPr>
          <w:rFonts w:ascii="Times New Roman" w:cs="Times New Roman" w:eastAsia="Times New Roman" w:hAnsi="Times New Roman"/>
          <w:sz w:val="24"/>
          <w:szCs w:val="24"/>
        </w:rPr>
        <w:t xml:space="preserve">The implemented MediConnect system consists of five core components that interact cohesively to deliver the pharmacy connection experience. The architecture is designed across two repositories — pharmacybackend (Django REST API) and pharmacyfrontend (React SPA) — with the AI subsystem running entirely on the backend and the PDF export handled client-side. Below is a description of each major component as implemented.</w:t>
      </w:r>
    </w:p>
    <w:p>
      <w:pPr>
        <w:pStyle w:val="Heading3"/>
      </w:pPr>
      <w:r>
        <w:rPr>
          <w:rFonts w:ascii="Times New Roman" w:cs="Times New Roman" w:eastAsia="Times New Roman" w:hAnsi="Times New Roman"/>
          <w:b/>
          <w:bCs/>
          <w:caps/>
          <w:sz w:val="24"/>
          <w:szCs w:val="24"/>
        </w:rPr>
        <w:t xml:space="preserve">COMPONENT 1: AI CHATBOT AND SYMPTOM GUIDANCE (Chatbot.jsx + chatbot/services.py)</w:t>
      </w:r>
    </w:p>
    <w:p>
      <w:pPr>
        <w:spacing w:after="160" w:before="0" w:line="276"/>
        <w:jc w:val="both"/>
      </w:pPr>
      <w:r>
        <w:rPr>
          <w:rFonts w:ascii="Times New Roman" w:cs="Times New Roman" w:eastAsia="Times New Roman" w:hAnsi="Times New Roman"/>
          <w:sz w:val="24"/>
          <w:szCs w:val="24"/>
        </w:rPr>
        <w:t xml:space="preserve">The first component is an AI-powered chatbot that guides patients through medicine discovery. Patients describe their symptoms in natural language through the Chatbot.jsx component, which sends the query to POST /api/chatbot/chat/ on the backend. The chatbot.services module invokes the Google Gemini API via the google-generativeai library to generate contextually relevant medicine suggestions accompanied by a safety advisory. All messages are persisted in ChatConversation and ChatMessage models, and the chatbot_session_id and chatbot_conversation_id stored in the patient's localStorage are passed as query parameters to maintain multi-turn context. This component directly addresses the patient's inability to interpret symptoms without clinical guidance.</w:t>
      </w:r>
    </w:p>
    <w:p>
      <w:pPr>
        <w:pStyle w:val="Heading3"/>
      </w:pPr>
      <w:r>
        <w:rPr>
          <w:rFonts w:ascii="Times New Roman" w:cs="Times New Roman" w:eastAsia="Times New Roman" w:hAnsi="Times New Roman"/>
          <w:b/>
          <w:bCs/>
          <w:caps/>
          <w:sz w:val="24"/>
          <w:szCs w:val="24"/>
        </w:rPr>
        <w:t xml:space="preserve">COMPONENT 2: PRESCRIPTION IMAGE UPLOAD AND OCR (chatbot/services.py + Gemini Vision)</w:t>
      </w:r>
    </w:p>
    <w:p>
      <w:pPr>
        <w:spacing w:after="160" w:before="0" w:line="276"/>
        <w:jc w:val="both"/>
      </w:pPr>
      <w:r>
        <w:rPr>
          <w:rFonts w:ascii="Times New Roman" w:cs="Times New Roman" w:eastAsia="Times New Roman" w:hAnsi="Times New Roman"/>
          <w:sz w:val="24"/>
          <w:szCs w:val="24"/>
        </w:rPr>
        <w:t xml:space="preserve">The second component handles the upload and analysis of prescription images. Patients upload a prescription photograph through the patient portal; the backend passes the image through a Pillow and OpenCV preprocessing pipeline before submitting it to the Gemini Vision model via POST /api/chatbot/upload-prescription/. The model extracts medicine names which are injected into the active ChatConversation context, allowing the chatbot to use them in subsequent ranking requests. A session_type field on ChatConversation ensures that prescription metadata is scoped to its session and cannot contaminate a separate symptom-only chat. For low-quality or handwritten prescriptions, a quality_warning flag is returned and displayed to the patient.</w:t>
      </w:r>
    </w:p>
    <w:p>
      <w:pPr>
        <w:pStyle w:val="Heading3"/>
      </w:pPr>
      <w:r>
        <w:rPr>
          <w:rFonts w:ascii="Times New Roman" w:cs="Times New Roman" w:eastAsia="Times New Roman" w:hAnsi="Times New Roman"/>
          <w:b/>
          <w:bCs/>
          <w:caps/>
          <w:sz w:val="24"/>
          <w:szCs w:val="24"/>
        </w:rPr>
        <w:t xml:space="preserve">COMPONENT 3: MEDICINE REQUEST BROADCAST AND MCDA RANKING (chatbot/services.py)</w:t>
      </w:r>
    </w:p>
    <w:p>
      <w:pPr>
        <w:spacing w:after="160" w:before="0" w:line="276"/>
        <w:jc w:val="both"/>
      </w:pPr>
      <w:r>
        <w:rPr>
          <w:rFonts w:ascii="Times New Roman" w:cs="Times New Roman" w:eastAsia="Times New Roman" w:hAnsi="Times New Roman"/>
          <w:sz w:val="24"/>
          <w:szCs w:val="24"/>
        </w:rPr>
        <w:t xml:space="preserve">The third component covers the core request-and-ranking flow. When a patient confirms a medicine request, a MedicineRequest record is created and broadcast in real time to all verified pharmacies in the patient's area via Django Channels WebSocket. Pharmacists see the request in their PharmacyDashboard.jsx and submit a PharmacyResponse with availability and price. The MCDA ranking engine in chatbot.services scores all responses using price, distance, availability, and verified status as criteria. Where a pharmacy also holds a live PharmacyInventory entry for the requested medicine, it receives a confirmed-stock indicator and ranking boost. The ranked list is returned to the patient via GET /api/chatbot/request/&lt;uuid&gt;/ranked/ for selection.</w:t>
      </w:r>
    </w:p>
    <w:p>
      <w:pPr>
        <w:pStyle w:val="Heading3"/>
      </w:pPr>
      <w:r>
        <w:rPr>
          <w:rFonts w:ascii="Times New Roman" w:cs="Times New Roman" w:eastAsia="Times New Roman" w:hAnsi="Times New Roman"/>
          <w:b/>
          <w:bCs/>
          <w:caps/>
          <w:sz w:val="24"/>
          <w:szCs w:val="24"/>
        </w:rPr>
        <w:t xml:space="preserve">COMPONENT 4: RESERVATION MANAGEMENT (Reservation model + record_purchase endpoint)</w:t>
      </w:r>
    </w:p>
    <w:p>
      <w:pPr>
        <w:spacing w:after="160" w:before="0" w:line="276"/>
        <w:jc w:val="both"/>
      </w:pPr>
      <w:r>
        <w:rPr>
          <w:rFonts w:ascii="Times New Roman" w:cs="Times New Roman" w:eastAsia="Times New Roman" w:hAnsi="Times New Roman"/>
          <w:sz w:val="24"/>
          <w:szCs w:val="24"/>
        </w:rPr>
        <w:t xml:space="preserve">The fourth component manages the reservation lifecycle. Once a patient selects a pharmacy from the ranked listing, a Reservation record is created via POST /api/chatbot/reserve/ with the price_at_reservation field copied from the originating PharmacyResponse — ensuring the quoted price is preserved even if the pharmacy later updates its inventory. The reservation carries a time-bounded pickup window; if the patient does not collect within the window, the reservation expires automatically and the inventory hold is released. On collection, the pharmacist marks the reservation as picked_up, which triggers POST /api/chatbot/record-purchase/ to decrement PharmacyInventory by the reserved quantity. Commercial settlement is handled off-platform (in-store).</w:t>
      </w:r>
    </w:p>
    <w:p>
      <w:pPr>
        <w:pStyle w:val="Heading3"/>
      </w:pPr>
      <w:r>
        <w:rPr>
          <w:rFonts w:ascii="Times New Roman" w:cs="Times New Roman" w:eastAsia="Times New Roman" w:hAnsi="Times New Roman"/>
          <w:b/>
          <w:bCs/>
          <w:caps/>
          <w:sz w:val="24"/>
          <w:szCs w:val="24"/>
        </w:rPr>
        <w:t xml:space="preserve">COMPONENT 5: ADMIN ANALYTICS, REPORTING, AND GOVERNANCE (admin_analytics.py + AdminDashboard.jsx)</w:t>
      </w:r>
    </w:p>
    <w:p>
      <w:pPr>
        <w:spacing w:after="160" w:before="0" w:line="276"/>
        <w:jc w:val="both"/>
      </w:pPr>
      <w:r>
        <w:rPr>
          <w:rFonts w:ascii="Times New Roman" w:cs="Times New Roman" w:eastAsia="Times New Roman" w:hAnsi="Times New Roman"/>
          <w:sz w:val="24"/>
          <w:szCs w:val="24"/>
        </w:rPr>
        <w:t xml:space="preserve">The fifth component covers platform administration. Administrators access aggregated statistics, SLA metrics, and pharmacy verification queues through AdminDashboard.jsx and the AdminControlCenter pages. AI-generated narrative reports are produced by sending aggregate platform data to the Gemini API; the Markdown response is parsed by the marked library in AdminDashboard.jsx and converted to a downloadable themed PDF by jsPDF — entirely client-side, without a server-side PDF renderer. Platform governance features include dynamic chatbot safety settings via PlatformAdminSettings, a ChatbotSafetyReview queue, and a full AdminAuditLog for all mutating admin operations.</w:t>
      </w:r>
    </w:p>
    <w:p>
      <w:pPr>
        <w:pStyle w:val="Heading2"/>
      </w:pPr>
      <w:r>
        <w:rPr>
          <w:rFonts w:ascii="Times New Roman" w:cs="Times New Roman" w:eastAsia="Times New Roman" w:hAnsi="Times New Roman"/>
          <w:b/>
          <w:bCs/>
          <w:caps/>
          <w:sz w:val="26"/>
          <w:szCs w:val="26"/>
        </w:rPr>
        <w:t xml:space="preserve">4.6 SYSTEM ARCHITECTURE AND INTEGRATION</w:t>
      </w:r>
    </w:p>
    <w:p>
      <w:pPr>
        <w:spacing w:after="160" w:before="0" w:line="276"/>
        <w:jc w:val="both"/>
      </w:pPr>
      <w:r>
        <w:rPr>
          <w:rFonts w:ascii="Times New Roman" w:cs="Times New Roman" w:eastAsia="Times New Roman" w:hAnsi="Times New Roman"/>
          <w:sz w:val="24"/>
          <w:szCs w:val="24"/>
        </w:rPr>
        <w:t xml:space="preserve">All five components communicate within a unified interface across two repositories. The pharmacybackend Django project exposes all business logic through the /api/chatbot/ route group in chatbot/urls.py and chatbot/views.py. The pharmacyfrontend React SPA (built with Vite 7) communicates with the backend exclusively through REST calls via the src/utils/api.js module and a Django Channels WebSocket connection. Role-based session management partitions the three user contexts: patients use JWT tokens stored in localStorage (patient, chatbot_session_id, chatbot_conversation_id, token); pharmacists use a parallel localStorage structure (pharmacist, pharmacist_id, pharmacy_id, token); administrators use Django session cookies combined with a CSRF token bootstrapped from /api/chatbot/admin/csrf/ before any mutating request.</w:t>
      </w:r>
    </w:p>
    <w:p>
      <w:pPr>
        <w:spacing w:after="160" w:before="0" w:line="276"/>
        <w:jc w:val="both"/>
      </w:pPr>
      <w:r>
        <w:rPr>
          <w:rFonts w:ascii="Times New Roman" w:cs="Times New Roman" w:eastAsia="Times New Roman" w:hAnsi="Times New Roman"/>
          <w:sz w:val="24"/>
          <w:szCs w:val="24"/>
        </w:rPr>
        <w:t xml:space="preserve">The Daphne ASGI server runs pharmacybackend.asgi:application in production, handling both HTTP and WebSocket connections concurrently. The frontend dist/ bundle is deployed to a static host (Vercel or Netlify) with VITE_API_URL set to the backend origin at build time. CORS policy is managed by django-cors-headers. The complete data model comprises: ChatConversation, ChatMessage (AI layer); MedicineRequest, PharmacyResponse, ranking snapshots (request/response layer); Pharmacy, Pharmacist, PharmacyInventory, PharmacyRating (directory layer); PatientProfile, SavedMedicine, PatientNotification, Reservation (patient layer); and PlatformAdminSettings, ChatbotSafetyReview, PharmacySettings, AdminAuditLog (governance layer).</w:t>
      </w:r>
    </w:p>
    <w:p>
      <w:pPr>
        <w:pStyle w:val="Heading2"/>
      </w:pPr>
      <w:r>
        <w:rPr>
          <w:rFonts w:ascii="Times New Roman" w:cs="Times New Roman" w:eastAsia="Times New Roman" w:hAnsi="Times New Roman"/>
          <w:b/>
          <w:bCs/>
          <w:caps/>
          <w:sz w:val="26"/>
          <w:szCs w:val="26"/>
        </w:rPr>
        <w:t xml:space="preserve">4.7 WEB DASHBOARD SCREENSHOTS</w:t>
      </w:r>
    </w:p>
    <w:p>
      <w:pPr>
        <w:spacing w:after="160" w:before="0" w:line="276"/>
        <w:jc w:val="both"/>
      </w:pPr>
      <w:r>
        <w:rPr>
          <w:rFonts w:ascii="Times New Roman" w:cs="Times New Roman" w:eastAsia="Times New Roman" w:hAnsi="Times New Roman"/>
          <w:sz w:val="24"/>
          <w:szCs w:val="24"/>
        </w:rPr>
        <w:t xml:space="preserve">The following figures present screenshots of the deployed MediConnect web application across the public pages, patient portal, pharmacist dashboard, and administrator control centre.</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MediConnect Landing Page (LandingPage.jsx)]</w:t>
      </w:r>
    </w:p>
    <w:p>
      <w:pPr>
        <w:spacing w:after="200" w:before="40"/>
        <w:jc w:val="center"/>
      </w:pPr>
      <w:r>
        <w:rPr>
          <w:rFonts w:ascii="Times New Roman" w:cs="Times New Roman" w:eastAsia="Times New Roman" w:hAnsi="Times New Roman"/>
          <w:sz w:val="24"/>
          <w:szCs w:val="24"/>
        </w:rPr>
        <w:t xml:space="preserve">Figure 1 MediConnect Landing Page (LandingPage.jsx)</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Patient Login Page (/login — patient role selected)]</w:t>
      </w:r>
    </w:p>
    <w:p>
      <w:pPr>
        <w:spacing w:after="200" w:before="40"/>
        <w:jc w:val="center"/>
      </w:pPr>
      <w:r>
        <w:rPr>
          <w:rFonts w:ascii="Times New Roman" w:cs="Times New Roman" w:eastAsia="Times New Roman" w:hAnsi="Times New Roman"/>
          <w:sz w:val="24"/>
          <w:szCs w:val="24"/>
        </w:rPr>
        <w:t xml:space="preserve">Figure 2 Patient Login Page (/login — patient role selected)</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Patient Registration Page (/register)]</w:t>
      </w:r>
    </w:p>
    <w:p>
      <w:pPr>
        <w:spacing w:after="200" w:before="40"/>
        <w:jc w:val="center"/>
      </w:pPr>
      <w:r>
        <w:rPr>
          <w:rFonts w:ascii="Times New Roman" w:cs="Times New Roman" w:eastAsia="Times New Roman" w:hAnsi="Times New Roman"/>
          <w:sz w:val="24"/>
          <w:szCs w:val="24"/>
        </w:rPr>
        <w:t xml:space="preserve">Figure 3 Patient Registration Page (/register)</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Forgot Password Page (/forgot-password)]</w:t>
      </w:r>
    </w:p>
    <w:p>
      <w:pPr>
        <w:spacing w:after="200" w:before="40"/>
        <w:jc w:val="center"/>
      </w:pPr>
      <w:r>
        <w:rPr>
          <w:rFonts w:ascii="Times New Roman" w:cs="Times New Roman" w:eastAsia="Times New Roman" w:hAnsi="Times New Roman"/>
          <w:sz w:val="24"/>
          <w:szCs w:val="24"/>
        </w:rPr>
        <w:t xml:space="preserve">Figure 4 Forgot Password Page (/forgot-password)</w:t>
      </w:r>
    </w:p>
    <w:p>
      <w:pPr>
        <w:pStyle w:val="Heading3"/>
      </w:pPr>
      <w:r>
        <w:rPr>
          <w:rFonts w:ascii="Times New Roman" w:cs="Times New Roman" w:eastAsia="Times New Roman" w:hAnsi="Times New Roman"/>
          <w:b/>
          <w:bCs/>
          <w:caps/>
          <w:sz w:val="24"/>
          <w:szCs w:val="24"/>
        </w:rPr>
        <w:t xml:space="preserve">4.7.1 PATIENT PORTAL</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Patient Dashboard (/patient/dashboard — showing active requests and notifications)]</w:t>
      </w:r>
    </w:p>
    <w:p>
      <w:pPr>
        <w:spacing w:after="200" w:before="40"/>
        <w:jc w:val="center"/>
      </w:pPr>
      <w:r>
        <w:rPr>
          <w:rFonts w:ascii="Times New Roman" w:cs="Times New Roman" w:eastAsia="Times New Roman" w:hAnsi="Times New Roman"/>
          <w:sz w:val="24"/>
          <w:szCs w:val="24"/>
        </w:rPr>
        <w:t xml:space="preserve">Figure 5 Patient Dashboard (/patient/dashboard — showing active requests and notifications)</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AI Chatbot — Symptom Input and Medicine Suggestions (/patient/ai-assistant)]</w:t>
      </w:r>
    </w:p>
    <w:p>
      <w:pPr>
        <w:spacing w:after="200" w:before="40"/>
        <w:jc w:val="center"/>
      </w:pPr>
      <w:r>
        <w:rPr>
          <w:rFonts w:ascii="Times New Roman" w:cs="Times New Roman" w:eastAsia="Times New Roman" w:hAnsi="Times New Roman"/>
          <w:sz w:val="24"/>
          <w:szCs w:val="24"/>
        </w:rPr>
        <w:t xml:space="preserve">Figure 6 AI Chatbot — Symptom Input and Medicine Suggestions (/patient/ai-assistant)</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Prescription Image Upload — Medicine Names Extracted from Image]</w:t>
      </w:r>
    </w:p>
    <w:p>
      <w:pPr>
        <w:spacing w:after="200" w:before="40"/>
        <w:jc w:val="center"/>
      </w:pPr>
      <w:r>
        <w:rPr>
          <w:rFonts w:ascii="Times New Roman" w:cs="Times New Roman" w:eastAsia="Times New Roman" w:hAnsi="Times New Roman"/>
          <w:sz w:val="24"/>
          <w:szCs w:val="24"/>
        </w:rPr>
        <w:t xml:space="preserve">Figure 7 Prescription Image Upload — Medicine Names Extracted from Image</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Ranked Pharmacy Options — MCDA Results View]</w:t>
      </w:r>
    </w:p>
    <w:p>
      <w:pPr>
        <w:spacing w:after="200" w:before="40"/>
        <w:jc w:val="center"/>
      </w:pPr>
      <w:r>
        <w:rPr>
          <w:rFonts w:ascii="Times New Roman" w:cs="Times New Roman" w:eastAsia="Times New Roman" w:hAnsi="Times New Roman"/>
          <w:sz w:val="24"/>
          <w:szCs w:val="24"/>
        </w:rPr>
        <w:t xml:space="preserve">Figure 8 Ranked Pharmacy Options — MCDA Results View</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Patient Reservation Confirmation Page]</w:t>
      </w:r>
    </w:p>
    <w:p>
      <w:pPr>
        <w:spacing w:after="200" w:before="40"/>
        <w:jc w:val="center"/>
      </w:pPr>
      <w:r>
        <w:rPr>
          <w:rFonts w:ascii="Times New Roman" w:cs="Times New Roman" w:eastAsia="Times New Roman" w:hAnsi="Times New Roman"/>
          <w:sz w:val="24"/>
          <w:szCs w:val="24"/>
        </w:rPr>
        <w:t xml:space="preserve">Figure 9 Patient Reservation Confirmation Page</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Patient Request History (/patient/history)]</w:t>
      </w:r>
    </w:p>
    <w:p>
      <w:pPr>
        <w:spacing w:after="200" w:before="40"/>
        <w:jc w:val="center"/>
      </w:pPr>
      <w:r>
        <w:rPr>
          <w:rFonts w:ascii="Times New Roman" w:cs="Times New Roman" w:eastAsia="Times New Roman" w:hAnsi="Times New Roman"/>
          <w:sz w:val="24"/>
          <w:szCs w:val="24"/>
        </w:rPr>
        <w:t xml:space="preserve">Figure 10 Patient Request History (/patient/history)</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Saved Medicines Page (/patient/saved)]</w:t>
      </w:r>
    </w:p>
    <w:p>
      <w:pPr>
        <w:spacing w:after="200" w:before="40"/>
        <w:jc w:val="center"/>
      </w:pPr>
      <w:r>
        <w:rPr>
          <w:rFonts w:ascii="Times New Roman" w:cs="Times New Roman" w:eastAsia="Times New Roman" w:hAnsi="Times New Roman"/>
          <w:sz w:val="24"/>
          <w:szCs w:val="24"/>
        </w:rPr>
        <w:t xml:space="preserve">Figure 11 Saved Medicines Page (/patient/saved)</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Patient Notifications Page (/patient/notifications)]</w:t>
      </w:r>
    </w:p>
    <w:p>
      <w:pPr>
        <w:spacing w:after="200" w:before="40"/>
        <w:jc w:val="center"/>
      </w:pPr>
      <w:r>
        <w:rPr>
          <w:rFonts w:ascii="Times New Roman" w:cs="Times New Roman" w:eastAsia="Times New Roman" w:hAnsi="Times New Roman"/>
          <w:sz w:val="24"/>
          <w:szCs w:val="24"/>
        </w:rPr>
        <w:t xml:space="preserve">Figure 12 Patient Notifications Page (/patient/notifications)</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Patient Profile and Settings (/patient/profile, /patient/settings)]</w:t>
      </w:r>
    </w:p>
    <w:p>
      <w:pPr>
        <w:spacing w:after="200" w:before="40"/>
        <w:jc w:val="center"/>
      </w:pPr>
      <w:r>
        <w:rPr>
          <w:rFonts w:ascii="Times New Roman" w:cs="Times New Roman" w:eastAsia="Times New Roman" w:hAnsi="Times New Roman"/>
          <w:sz w:val="24"/>
          <w:szCs w:val="24"/>
        </w:rPr>
        <w:t xml:space="preserve">Figure 13 Patient Profile and Settings (/patient/profile, /patient/settings)</w:t>
      </w:r>
    </w:p>
    <w:p>
      <w:pPr>
        <w:pStyle w:val="Heading3"/>
      </w:pPr>
      <w:r>
        <w:rPr>
          <w:rFonts w:ascii="Times New Roman" w:cs="Times New Roman" w:eastAsia="Times New Roman" w:hAnsi="Times New Roman"/>
          <w:b/>
          <w:bCs/>
          <w:caps/>
          <w:sz w:val="24"/>
          <w:szCs w:val="24"/>
        </w:rPr>
        <w:t xml:space="preserve">4.7.2 PHARMACIST DASHBOARD</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Pharmacist Dashboard — Incoming Medicine Requests (/pharmacy/dashboard)]</w:t>
      </w:r>
    </w:p>
    <w:p>
      <w:pPr>
        <w:spacing w:after="200" w:before="40"/>
        <w:jc w:val="center"/>
      </w:pPr>
      <w:r>
        <w:rPr>
          <w:rFonts w:ascii="Times New Roman" w:cs="Times New Roman" w:eastAsia="Times New Roman" w:hAnsi="Times New Roman"/>
          <w:sz w:val="24"/>
          <w:szCs w:val="24"/>
        </w:rPr>
        <w:t xml:space="preserve">Figure 14 Pharmacist Dashboard — Incoming Medicine Requests (/pharmacy/dashboard)</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Pharmacist Response Submission — Availability and Price Entry]</w:t>
      </w:r>
    </w:p>
    <w:p>
      <w:pPr>
        <w:spacing w:after="200" w:before="40"/>
        <w:jc w:val="center"/>
      </w:pPr>
      <w:r>
        <w:rPr>
          <w:rFonts w:ascii="Times New Roman" w:cs="Times New Roman" w:eastAsia="Times New Roman" w:hAnsi="Times New Roman"/>
          <w:sz w:val="24"/>
          <w:szCs w:val="24"/>
        </w:rPr>
        <w:t xml:space="preserve">Figure 15 Pharmacist Response Submission — Availability and Price Entry</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Pharmacy Inventory Management — Stock Levels and Bulk Update]</w:t>
      </w:r>
    </w:p>
    <w:p>
      <w:pPr>
        <w:spacing w:after="200" w:before="40"/>
        <w:jc w:val="center"/>
      </w:pPr>
      <w:r>
        <w:rPr>
          <w:rFonts w:ascii="Times New Roman" w:cs="Times New Roman" w:eastAsia="Times New Roman" w:hAnsi="Times New Roman"/>
          <w:sz w:val="24"/>
          <w:szCs w:val="24"/>
        </w:rPr>
        <w:t xml:space="preserve">Figure 16 Pharmacy Inventory Management — Stock Levels and Bulk Update</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Pharmacy Inventory CSV Export]</w:t>
      </w:r>
    </w:p>
    <w:p>
      <w:pPr>
        <w:spacing w:after="200" w:before="40"/>
        <w:jc w:val="center"/>
      </w:pPr>
      <w:r>
        <w:rPr>
          <w:rFonts w:ascii="Times New Roman" w:cs="Times New Roman" w:eastAsia="Times New Roman" w:hAnsi="Times New Roman"/>
          <w:sz w:val="24"/>
          <w:szCs w:val="24"/>
        </w:rPr>
        <w:t xml:space="preserve">Figure 17 Pharmacy Inventory CSV Export</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Pharmacist Reservations — Active and Completed]</w:t>
      </w:r>
    </w:p>
    <w:p>
      <w:pPr>
        <w:spacing w:after="200" w:before="40"/>
        <w:jc w:val="center"/>
      </w:pPr>
      <w:r>
        <w:rPr>
          <w:rFonts w:ascii="Times New Roman" w:cs="Times New Roman" w:eastAsia="Times New Roman" w:hAnsi="Times New Roman"/>
          <w:sz w:val="24"/>
          <w:szCs w:val="24"/>
        </w:rPr>
        <w:t xml:space="preserve">Figure 18 Pharmacist Reservations — Active and Completed</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Pharmacist Ranking Summary — Performance Leaderboard]</w:t>
      </w:r>
    </w:p>
    <w:p>
      <w:pPr>
        <w:spacing w:after="200" w:before="40"/>
        <w:jc w:val="center"/>
      </w:pPr>
      <w:r>
        <w:rPr>
          <w:rFonts w:ascii="Times New Roman" w:cs="Times New Roman" w:eastAsia="Times New Roman" w:hAnsi="Times New Roman"/>
          <w:sz w:val="24"/>
          <w:szCs w:val="24"/>
        </w:rPr>
        <w:t xml:space="preserve">Figure 19 Pharmacist Ranking Summary — Performance Leaderboard</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Pharmacist Settings and 2FA Setup]</w:t>
      </w:r>
    </w:p>
    <w:p>
      <w:pPr>
        <w:spacing w:after="200" w:before="40"/>
        <w:jc w:val="center"/>
      </w:pPr>
      <w:r>
        <w:rPr>
          <w:rFonts w:ascii="Times New Roman" w:cs="Times New Roman" w:eastAsia="Times New Roman" w:hAnsi="Times New Roman"/>
          <w:sz w:val="24"/>
          <w:szCs w:val="24"/>
        </w:rPr>
        <w:t xml:space="preserve">Figure 20 Pharmacist Settings and 2FA Setup</w:t>
      </w:r>
    </w:p>
    <w:p>
      <w:pPr>
        <w:pStyle w:val="Heading3"/>
      </w:pPr>
      <w:r>
        <w:rPr>
          <w:rFonts w:ascii="Times New Roman" w:cs="Times New Roman" w:eastAsia="Times New Roman" w:hAnsi="Times New Roman"/>
          <w:b/>
          <w:bCs/>
          <w:caps/>
          <w:sz w:val="24"/>
          <w:szCs w:val="24"/>
        </w:rPr>
        <w:t xml:space="preserve">4.7.3 ADMINISTRATOR CONTROL CENTRE</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Admin Dashboard — Platform Statistics and MediBot Overview (/admin/dashboard)]</w:t>
      </w:r>
    </w:p>
    <w:p>
      <w:pPr>
        <w:spacing w:after="200" w:before="40"/>
        <w:jc w:val="center"/>
      </w:pPr>
      <w:r>
        <w:rPr>
          <w:rFonts w:ascii="Times New Roman" w:cs="Times New Roman" w:eastAsia="Times New Roman" w:hAnsi="Times New Roman"/>
          <w:sz w:val="24"/>
          <w:szCs w:val="24"/>
        </w:rPr>
        <w:t xml:space="preserve">Figure 21 Admin Dashboard — Platform Statistics and MediBot Overview (/admin/dashboard)</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Admin Control Centre — Heatmap, SLA, and Search Volume Analytics (/admin/control-center)]</w:t>
      </w:r>
    </w:p>
    <w:p>
      <w:pPr>
        <w:spacing w:after="200" w:before="40"/>
        <w:jc w:val="center"/>
      </w:pPr>
      <w:r>
        <w:rPr>
          <w:rFonts w:ascii="Times New Roman" w:cs="Times New Roman" w:eastAsia="Times New Roman" w:hAnsi="Times New Roman"/>
          <w:sz w:val="24"/>
          <w:szCs w:val="24"/>
        </w:rPr>
        <w:t xml:space="preserve">Figure 22 Admin Control Centre — Heatmap, SLA, and Search Volume Analytics (/admin/control-center)</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Pharmacy Management — Verification Queue and Pharmacy List (/admin/pharmacies)]</w:t>
      </w:r>
    </w:p>
    <w:p>
      <w:pPr>
        <w:spacing w:after="200" w:before="40"/>
        <w:jc w:val="center"/>
      </w:pPr>
      <w:r>
        <w:rPr>
          <w:rFonts w:ascii="Times New Roman" w:cs="Times New Roman" w:eastAsia="Times New Roman" w:hAnsi="Times New Roman"/>
          <w:sz w:val="24"/>
          <w:szCs w:val="24"/>
        </w:rPr>
        <w:t xml:space="preserve">Figure 23 Pharmacy Management — Verification Queue and Pharmacy List (/admin/pharmacies)</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Pharmacist Management Page (/admin/pharmacists)]</w:t>
      </w:r>
    </w:p>
    <w:p>
      <w:pPr>
        <w:spacing w:after="200" w:before="40"/>
        <w:jc w:val="center"/>
      </w:pPr>
      <w:r>
        <w:rPr>
          <w:rFonts w:ascii="Times New Roman" w:cs="Times New Roman" w:eastAsia="Times New Roman" w:hAnsi="Times New Roman"/>
          <w:sz w:val="24"/>
          <w:szCs w:val="24"/>
        </w:rPr>
        <w:t xml:space="preserve">Figure 24 Pharmacist Management Page (/admin/pharmacists)</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Request and Reservation Status Overview (/admin/requests)]</w:t>
      </w:r>
    </w:p>
    <w:p>
      <w:pPr>
        <w:spacing w:after="200" w:before="40"/>
        <w:jc w:val="center"/>
      </w:pPr>
      <w:r>
        <w:rPr>
          <w:rFonts w:ascii="Times New Roman" w:cs="Times New Roman" w:eastAsia="Times New Roman" w:hAnsi="Times New Roman"/>
          <w:sz w:val="24"/>
          <w:szCs w:val="24"/>
        </w:rPr>
        <w:t xml:space="preserve">Figure 25 Request and Reservation Status Overview (/admin/requests)</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AI Narrative Report — Markdown Rendered in Dashboard]</w:t>
      </w:r>
    </w:p>
    <w:p>
      <w:pPr>
        <w:spacing w:after="200" w:before="40"/>
        <w:jc w:val="center"/>
      </w:pPr>
      <w:r>
        <w:rPr>
          <w:rFonts w:ascii="Times New Roman" w:cs="Times New Roman" w:eastAsia="Times New Roman" w:hAnsi="Times New Roman"/>
          <w:sz w:val="24"/>
          <w:szCs w:val="24"/>
        </w:rPr>
        <w:t xml:space="preserve">Figure 26 AI Narrative Report — Markdown Rendered in Dashboard</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AI Report PDF Download (jsPDF + marked client-side export)]</w:t>
      </w:r>
    </w:p>
    <w:p>
      <w:pPr>
        <w:spacing w:after="200" w:before="40"/>
        <w:jc w:val="center"/>
      </w:pPr>
      <w:r>
        <w:rPr>
          <w:rFonts w:ascii="Times New Roman" w:cs="Times New Roman" w:eastAsia="Times New Roman" w:hAnsi="Times New Roman"/>
          <w:sz w:val="24"/>
          <w:szCs w:val="24"/>
        </w:rPr>
        <w:t xml:space="preserve">Figure 27 AI Report PDF Download (jsPDF + marked client-side export)</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Chatbot Safety Policy Settings — Dynamic PlatformAdminSettings Update]</w:t>
      </w:r>
    </w:p>
    <w:p>
      <w:pPr>
        <w:spacing w:after="200" w:before="40"/>
        <w:jc w:val="center"/>
      </w:pPr>
      <w:r>
        <w:rPr>
          <w:rFonts w:ascii="Times New Roman" w:cs="Times New Roman" w:eastAsia="Times New Roman" w:hAnsi="Times New Roman"/>
          <w:sz w:val="24"/>
          <w:szCs w:val="24"/>
        </w:rPr>
        <w:t xml:space="preserve">Figure 28 Chatbot Safety Policy Settings — Dynamic PlatformAdminSettings Update</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Admin Audit Log — Full Activity Trace]</w:t>
      </w:r>
    </w:p>
    <w:p>
      <w:pPr>
        <w:spacing w:after="200" w:before="40"/>
        <w:jc w:val="center"/>
      </w:pPr>
      <w:r>
        <w:rPr>
          <w:rFonts w:ascii="Times New Roman" w:cs="Times New Roman" w:eastAsia="Times New Roman" w:hAnsi="Times New Roman"/>
          <w:sz w:val="24"/>
          <w:szCs w:val="24"/>
        </w:rPr>
        <w:t xml:space="preserve">Figure 29 Admin Audit Log — Full Activity Trace</w:t>
      </w:r>
    </w:p>
    <w:p>
      <w:pPr>
        <w:shd w:fill="EEEEEE" w:val="clear"/>
        <w:spacing w:after="80" w:before="200"/>
        <w:jc w:val="center"/>
      </w:pPr>
      <w:r>
        <w:rPr>
          <w:rFonts w:ascii="Times New Roman" w:cs="Times New Roman" w:eastAsia="Times New Roman" w:hAnsi="Times New Roman"/>
          <w:b/>
          <w:bCs/>
          <w:sz w:val="24"/>
          <w:szCs w:val="24"/>
        </w:rPr>
        <w:t xml:space="preserve">[PLACEHOLDER: Insert screenshot – Patient Session Lookup Tool (/admin/patients/:sessionId)]</w:t>
      </w:r>
    </w:p>
    <w:p>
      <w:pPr>
        <w:spacing w:after="200" w:before="40"/>
        <w:jc w:val="center"/>
      </w:pPr>
      <w:r>
        <w:rPr>
          <w:rFonts w:ascii="Times New Roman" w:cs="Times New Roman" w:eastAsia="Times New Roman" w:hAnsi="Times New Roman"/>
          <w:sz w:val="24"/>
          <w:szCs w:val="24"/>
        </w:rPr>
        <w:t xml:space="preserve">Figure 30 Patient Session Lookup Tool (/admin/patients/:sessionId)</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ap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ap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2026-04-20T13:14:55.950Z</dcterms:created>
  <dcterms:modified xsi:type="dcterms:W3CDTF">2026-04-20T13:14:55.952Z</dcterms:modified>
</cp:coreProperties>
</file>

<file path=docProps/custom.xml><?xml version="1.0" encoding="utf-8"?>
<Properties xmlns="http://schemas.openxmlformats.org/officeDocument/2006/custom-properties" xmlns:vt="http://schemas.openxmlformats.org/officeDocument/2006/docPropsVTypes"/>
</file>