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84941" w14:textId="7482609D" w:rsidR="00260262" w:rsidRPr="00260262" w:rsidRDefault="00260262" w:rsidP="00242FF1">
      <w:pPr>
        <w:spacing w:after="0" w:line="240" w:lineRule="auto"/>
        <w:rPr>
          <w:rFonts w:ascii="Times New Roman" w:eastAsia="Times New Roman" w:hAnsi="Times New Roman" w:cs="Times New Roman"/>
          <w:sz w:val="24"/>
          <w:szCs w:val="24"/>
          <w:lang w:eastAsia="en-GB"/>
        </w:rPr>
      </w:pPr>
      <w:r w:rsidRPr="00260262">
        <w:rPr>
          <w:rFonts w:ascii="Times New Roman" w:eastAsia="Times New Roman" w:hAnsi="Times New Roman" w:cs="Times New Roman"/>
          <w:color w:val="000000"/>
          <w:lang w:eastAsia="en-GB"/>
        </w:rPr>
        <w:t xml:space="preserve">The </w:t>
      </w:r>
      <w:r w:rsidR="004E6EB7">
        <w:rPr>
          <w:rFonts w:ascii="Times New Roman" w:eastAsia="Times New Roman" w:hAnsi="Times New Roman" w:cs="Times New Roman"/>
          <w:color w:val="000000"/>
          <w:lang w:eastAsia="en-GB"/>
        </w:rPr>
        <w:t>significantly lower</w:t>
      </w:r>
      <w:r w:rsidRPr="00260262">
        <w:rPr>
          <w:rFonts w:ascii="Times New Roman" w:eastAsia="Times New Roman" w:hAnsi="Times New Roman" w:cs="Times New Roman"/>
          <w:color w:val="000000"/>
          <w:lang w:eastAsia="en-GB"/>
        </w:rPr>
        <w:t xml:space="preserve"> labour market</w:t>
      </w:r>
      <w:r w:rsidR="004E6EB7">
        <w:rPr>
          <w:rFonts w:ascii="Times New Roman" w:eastAsia="Times New Roman" w:hAnsi="Times New Roman" w:cs="Times New Roman"/>
          <w:color w:val="000000"/>
          <w:lang w:eastAsia="en-GB"/>
        </w:rPr>
        <w:t xml:space="preserve"> participation rate of women</w:t>
      </w:r>
      <w:r w:rsidRPr="00260262">
        <w:rPr>
          <w:rFonts w:ascii="Times New Roman" w:eastAsia="Times New Roman" w:hAnsi="Times New Roman" w:cs="Times New Roman"/>
          <w:color w:val="000000"/>
          <w:lang w:eastAsia="en-GB"/>
        </w:rPr>
        <w:t xml:space="preserve"> is</w:t>
      </w:r>
      <w:r w:rsidR="00BC16BF">
        <w:rPr>
          <w:rFonts w:ascii="Times New Roman" w:eastAsia="Times New Roman" w:hAnsi="Times New Roman" w:cs="Times New Roman"/>
          <w:color w:val="000000"/>
          <w:lang w:eastAsia="en-GB"/>
        </w:rPr>
        <w:t xml:space="preserve"> to a large</w:t>
      </w:r>
      <w:r w:rsidR="00B232A2">
        <w:rPr>
          <w:rFonts w:ascii="Times New Roman" w:eastAsia="Times New Roman" w:hAnsi="Times New Roman" w:cs="Times New Roman"/>
          <w:color w:val="000000"/>
          <w:lang w:eastAsia="en-GB"/>
        </w:rPr>
        <w:t>r</w:t>
      </w:r>
      <w:r w:rsidR="00BC16BF">
        <w:rPr>
          <w:rFonts w:ascii="Times New Roman" w:eastAsia="Times New Roman" w:hAnsi="Times New Roman" w:cs="Times New Roman"/>
          <w:color w:val="000000"/>
          <w:lang w:eastAsia="en-GB"/>
        </w:rPr>
        <w:t xml:space="preserve"> extent driven by</w:t>
      </w:r>
      <w:r w:rsidRPr="00260262">
        <w:rPr>
          <w:rFonts w:ascii="Times New Roman" w:eastAsia="Times New Roman" w:hAnsi="Times New Roman" w:cs="Times New Roman"/>
          <w:color w:val="000000"/>
          <w:lang w:eastAsia="en-GB"/>
        </w:rPr>
        <w:t xml:space="preserve"> </w:t>
      </w:r>
      <w:r w:rsidR="00BC16BF">
        <w:rPr>
          <w:rFonts w:ascii="Times New Roman" w:eastAsia="Times New Roman" w:hAnsi="Times New Roman" w:cs="Times New Roman"/>
          <w:color w:val="000000"/>
          <w:lang w:eastAsia="en-GB"/>
        </w:rPr>
        <w:t xml:space="preserve">institutionalized gender bias and discrimination, </w:t>
      </w:r>
      <w:r w:rsidR="00BE7F79">
        <w:rPr>
          <w:rFonts w:ascii="Times New Roman" w:eastAsia="Times New Roman" w:hAnsi="Times New Roman" w:cs="Times New Roman"/>
          <w:color w:val="000000"/>
          <w:lang w:eastAsia="en-GB"/>
        </w:rPr>
        <w:t>which</w:t>
      </w:r>
      <w:r w:rsidR="00BC16BF">
        <w:rPr>
          <w:rFonts w:ascii="Times New Roman" w:eastAsia="Times New Roman" w:hAnsi="Times New Roman" w:cs="Times New Roman"/>
          <w:color w:val="000000"/>
          <w:lang w:eastAsia="en-GB"/>
        </w:rPr>
        <w:t xml:space="preserve"> shift</w:t>
      </w:r>
      <w:r w:rsidR="00BE7F79">
        <w:rPr>
          <w:rFonts w:ascii="Times New Roman" w:eastAsia="Times New Roman" w:hAnsi="Times New Roman" w:cs="Times New Roman"/>
          <w:color w:val="000000"/>
          <w:lang w:eastAsia="en-GB"/>
        </w:rPr>
        <w:t>s</w:t>
      </w:r>
      <w:r w:rsidR="00BC16BF">
        <w:rPr>
          <w:rFonts w:ascii="Times New Roman" w:eastAsia="Times New Roman" w:hAnsi="Times New Roman" w:cs="Times New Roman"/>
          <w:color w:val="000000"/>
          <w:lang w:eastAsia="en-GB"/>
        </w:rPr>
        <w:t xml:space="preserve"> </w:t>
      </w:r>
      <w:r w:rsidR="00B232A2">
        <w:rPr>
          <w:rFonts w:ascii="Times New Roman" w:eastAsia="Times New Roman" w:hAnsi="Times New Roman" w:cs="Times New Roman"/>
          <w:color w:val="000000"/>
          <w:lang w:eastAsia="en-GB"/>
        </w:rPr>
        <w:t xml:space="preserve">the </w:t>
      </w:r>
      <w:r w:rsidRPr="00260262">
        <w:rPr>
          <w:rFonts w:ascii="Times New Roman" w:eastAsia="Times New Roman" w:hAnsi="Times New Roman" w:cs="Times New Roman"/>
          <w:color w:val="000000"/>
          <w:lang w:eastAsia="en-GB"/>
        </w:rPr>
        <w:t>balanc</w:t>
      </w:r>
      <w:r w:rsidR="00BC16BF">
        <w:rPr>
          <w:rFonts w:ascii="Times New Roman" w:eastAsia="Times New Roman" w:hAnsi="Times New Roman" w:cs="Times New Roman"/>
          <w:color w:val="000000"/>
          <w:lang w:eastAsia="en-GB"/>
        </w:rPr>
        <w:t>e between</w:t>
      </w:r>
      <w:r w:rsidR="00242FF1">
        <w:rPr>
          <w:rFonts w:ascii="Times New Roman" w:eastAsia="Times New Roman" w:hAnsi="Times New Roman" w:cs="Times New Roman"/>
          <w:color w:val="000000"/>
          <w:lang w:eastAsia="en-GB"/>
        </w:rPr>
        <w:t xml:space="preserve"> personal preferences,</w:t>
      </w:r>
      <w:r w:rsidRPr="00260262">
        <w:rPr>
          <w:rFonts w:ascii="Times New Roman" w:eastAsia="Times New Roman" w:hAnsi="Times New Roman" w:cs="Times New Roman"/>
          <w:color w:val="000000"/>
          <w:lang w:eastAsia="en-GB"/>
        </w:rPr>
        <w:t xml:space="preserve"> </w:t>
      </w:r>
      <w:r w:rsidR="00242FF1">
        <w:rPr>
          <w:rFonts w:ascii="Times New Roman" w:eastAsia="Times New Roman" w:hAnsi="Times New Roman" w:cs="Times New Roman"/>
          <w:color w:val="000000"/>
          <w:lang w:eastAsia="en-GB"/>
        </w:rPr>
        <w:t>socio-</w:t>
      </w:r>
      <w:r w:rsidRPr="00260262">
        <w:rPr>
          <w:rFonts w:ascii="Times New Roman" w:eastAsia="Times New Roman" w:hAnsi="Times New Roman" w:cs="Times New Roman"/>
          <w:color w:val="000000"/>
          <w:lang w:eastAsia="en-GB"/>
        </w:rPr>
        <w:t xml:space="preserve">economic </w:t>
      </w:r>
      <w:r w:rsidR="00242FF1">
        <w:rPr>
          <w:rFonts w:ascii="Times New Roman" w:eastAsia="Times New Roman" w:hAnsi="Times New Roman" w:cs="Times New Roman"/>
          <w:color w:val="000000"/>
          <w:lang w:eastAsia="en-GB"/>
        </w:rPr>
        <w:t>constraints and</w:t>
      </w:r>
      <w:r w:rsidRPr="00260262">
        <w:rPr>
          <w:rFonts w:ascii="Times New Roman" w:eastAsia="Times New Roman" w:hAnsi="Times New Roman" w:cs="Times New Roman"/>
          <w:color w:val="000000"/>
          <w:lang w:eastAsia="en-GB"/>
        </w:rPr>
        <w:t xml:space="preserve"> gender </w:t>
      </w:r>
      <w:commentRangeStart w:id="0"/>
      <w:r w:rsidR="00B232A2">
        <w:rPr>
          <w:rFonts w:ascii="Times New Roman" w:eastAsia="Times New Roman" w:hAnsi="Times New Roman" w:cs="Times New Roman"/>
          <w:color w:val="000000"/>
          <w:lang w:eastAsia="en-GB"/>
        </w:rPr>
        <w:t>norm</w:t>
      </w:r>
      <w:r w:rsidR="00B232A2" w:rsidRPr="00260262">
        <w:rPr>
          <w:rFonts w:ascii="Times New Roman" w:eastAsia="Times New Roman" w:hAnsi="Times New Roman" w:cs="Times New Roman"/>
          <w:color w:val="000000"/>
          <w:lang w:eastAsia="en-GB"/>
        </w:rPr>
        <w:t xml:space="preserve"> </w:t>
      </w:r>
      <w:commentRangeEnd w:id="0"/>
      <w:r w:rsidR="00D158BE">
        <w:rPr>
          <w:rStyle w:val="CommentReference"/>
        </w:rPr>
        <w:commentReference w:id="0"/>
      </w:r>
      <w:r w:rsidRPr="00260262">
        <w:rPr>
          <w:rFonts w:ascii="Times New Roman" w:eastAsia="Times New Roman" w:hAnsi="Times New Roman" w:cs="Times New Roman"/>
          <w:color w:val="000000"/>
          <w:lang w:eastAsia="en-GB"/>
        </w:rPr>
        <w:t>conformity</w:t>
      </w:r>
      <w:r w:rsidR="00BC16BF">
        <w:rPr>
          <w:rFonts w:ascii="Times New Roman" w:eastAsia="Times New Roman" w:hAnsi="Times New Roman" w:cs="Times New Roman"/>
          <w:color w:val="000000"/>
          <w:lang w:eastAsia="en-GB"/>
        </w:rPr>
        <w:t xml:space="preserve"> towards less participation</w:t>
      </w:r>
      <w:r w:rsidR="00B232A2">
        <w:rPr>
          <w:rFonts w:ascii="Times New Roman" w:eastAsia="Times New Roman" w:hAnsi="Times New Roman" w:cs="Times New Roman"/>
          <w:color w:val="000000"/>
          <w:lang w:eastAsia="en-GB"/>
        </w:rPr>
        <w:t xml:space="preserve"> for women</w:t>
      </w:r>
      <w:r w:rsidR="00BC16BF">
        <w:rPr>
          <w:rFonts w:ascii="Times New Roman" w:eastAsia="Times New Roman" w:hAnsi="Times New Roman" w:cs="Times New Roman"/>
          <w:color w:val="000000"/>
          <w:lang w:eastAsia="en-GB"/>
        </w:rPr>
        <w:t xml:space="preserve">. </w:t>
      </w:r>
      <w:r w:rsidRPr="00260262">
        <w:rPr>
          <w:rFonts w:ascii="Times New Roman" w:eastAsia="Times New Roman" w:hAnsi="Times New Roman" w:cs="Times New Roman"/>
          <w:color w:val="000000"/>
          <w:lang w:eastAsia="en-GB"/>
        </w:rPr>
        <w:t xml:space="preserve">For instance, a recent study focusing on European countries </w:t>
      </w:r>
      <w:r w:rsidRPr="00260262">
        <w:rPr>
          <w:rFonts w:ascii="Times New Roman" w:eastAsia="Times New Roman" w:hAnsi="Times New Roman" w:cs="Times New Roman"/>
          <w:color w:val="38761D"/>
          <w:lang w:eastAsia="en-GB"/>
        </w:rPr>
        <w:t>[</w:t>
      </w:r>
      <w:r w:rsidRPr="00260262">
        <w:rPr>
          <w:rFonts w:ascii="Arial" w:eastAsia="Times New Roman" w:hAnsi="Arial" w:cs="Arial"/>
          <w:color w:val="38761D"/>
          <w:sz w:val="20"/>
          <w:szCs w:val="20"/>
          <w:shd w:val="clear" w:color="auto" w:fill="FFFFFF"/>
          <w:lang w:eastAsia="en-GB"/>
        </w:rPr>
        <w:t xml:space="preserve">Christiansen, L. E., 2016. </w:t>
      </w:r>
      <w:r w:rsidRPr="00260262">
        <w:rPr>
          <w:rFonts w:ascii="Arial" w:eastAsia="Times New Roman" w:hAnsi="Arial" w:cs="Arial"/>
          <w:i/>
          <w:iCs/>
          <w:color w:val="38761D"/>
          <w:sz w:val="20"/>
          <w:szCs w:val="20"/>
          <w:shd w:val="clear" w:color="auto" w:fill="FFFFFF"/>
          <w:lang w:eastAsia="en-GB"/>
        </w:rPr>
        <w:t>Individual Choice or Policies? Drivers of Female Employment in Europe</w:t>
      </w:r>
      <w:r w:rsidRPr="00260262">
        <w:rPr>
          <w:rFonts w:ascii="Arial" w:eastAsia="Times New Roman" w:hAnsi="Arial" w:cs="Arial"/>
          <w:color w:val="38761D"/>
          <w:sz w:val="20"/>
          <w:szCs w:val="20"/>
          <w:shd w:val="clear" w:color="auto" w:fill="FFFFFF"/>
          <w:lang w:eastAsia="en-GB"/>
        </w:rPr>
        <w:t>. International Monetary Fund.</w:t>
      </w:r>
      <w:r w:rsidRPr="00260262">
        <w:rPr>
          <w:rFonts w:ascii="Times New Roman" w:eastAsia="Times New Roman" w:hAnsi="Times New Roman" w:cs="Times New Roman"/>
          <w:color w:val="38761D"/>
          <w:lang w:eastAsia="en-GB"/>
        </w:rPr>
        <w:t xml:space="preserve">] </w:t>
      </w:r>
      <w:proofErr w:type="gramStart"/>
      <w:r w:rsidRPr="00260262">
        <w:rPr>
          <w:rFonts w:ascii="Times New Roman" w:eastAsia="Times New Roman" w:hAnsi="Times New Roman" w:cs="Times New Roman"/>
          <w:color w:val="000000"/>
          <w:lang w:eastAsia="en-GB"/>
        </w:rPr>
        <w:t>reveals</w:t>
      </w:r>
      <w:proofErr w:type="gramEnd"/>
      <w:r w:rsidRPr="00260262">
        <w:rPr>
          <w:rFonts w:ascii="Times New Roman" w:eastAsia="Times New Roman" w:hAnsi="Times New Roman" w:cs="Times New Roman"/>
          <w:color w:val="000000"/>
          <w:lang w:eastAsia="en-GB"/>
        </w:rPr>
        <w:t xml:space="preserve"> that the attitude of women on working outside the household is a strong predictor of </w:t>
      </w:r>
      <w:r w:rsidR="00D07FDA">
        <w:rPr>
          <w:rFonts w:ascii="Times New Roman" w:eastAsia="Times New Roman" w:hAnsi="Times New Roman" w:cs="Times New Roman"/>
          <w:color w:val="000000"/>
          <w:lang w:eastAsia="en-GB"/>
        </w:rPr>
        <w:t>their</w:t>
      </w:r>
      <w:r w:rsidR="00D07FDA" w:rsidRPr="00260262">
        <w:rPr>
          <w:rFonts w:ascii="Times New Roman" w:eastAsia="Times New Roman" w:hAnsi="Times New Roman" w:cs="Times New Roman"/>
          <w:color w:val="000000"/>
          <w:lang w:eastAsia="en-GB"/>
        </w:rPr>
        <w:t xml:space="preserve"> </w:t>
      </w:r>
      <w:r w:rsidRPr="00260262">
        <w:rPr>
          <w:rFonts w:ascii="Times New Roman" w:eastAsia="Times New Roman" w:hAnsi="Times New Roman" w:cs="Times New Roman"/>
          <w:color w:val="000000"/>
          <w:lang w:eastAsia="en-GB"/>
        </w:rPr>
        <w:t xml:space="preserve">employment, </w:t>
      </w:r>
      <w:r w:rsidR="00D95CB2" w:rsidRPr="00260262">
        <w:rPr>
          <w:rFonts w:ascii="Times New Roman" w:eastAsia="Times New Roman" w:hAnsi="Times New Roman" w:cs="Times New Roman"/>
          <w:color w:val="000000"/>
          <w:lang w:eastAsia="en-GB"/>
        </w:rPr>
        <w:t>but also</w:t>
      </w:r>
      <w:r w:rsidRPr="00260262">
        <w:rPr>
          <w:rFonts w:ascii="Times New Roman" w:eastAsia="Times New Roman" w:hAnsi="Times New Roman" w:cs="Times New Roman"/>
          <w:color w:val="000000"/>
          <w:lang w:eastAsia="en-GB"/>
        </w:rPr>
        <w:t xml:space="preserve"> that socio-economic constraints such as education, children, income or tax </w:t>
      </w:r>
      <w:r w:rsidR="00D95CB2" w:rsidRPr="00260262">
        <w:rPr>
          <w:rFonts w:ascii="Times New Roman" w:eastAsia="Times New Roman" w:hAnsi="Times New Roman" w:cs="Times New Roman"/>
          <w:color w:val="000000"/>
          <w:lang w:eastAsia="en-GB"/>
        </w:rPr>
        <w:t>systems</w:t>
      </w:r>
      <w:r w:rsidR="00D95CB2">
        <w:rPr>
          <w:rFonts w:ascii="Times New Roman" w:eastAsia="Times New Roman" w:hAnsi="Times New Roman" w:cs="Times New Roman"/>
          <w:color w:val="000000"/>
          <w:lang w:eastAsia="en-GB"/>
        </w:rPr>
        <w:t xml:space="preserve"> additionally</w:t>
      </w:r>
      <w:r w:rsidR="00BE7E83">
        <w:rPr>
          <w:rFonts w:ascii="Times New Roman" w:eastAsia="Times New Roman" w:hAnsi="Times New Roman" w:cs="Times New Roman"/>
          <w:color w:val="000000"/>
          <w:lang w:eastAsia="en-GB"/>
        </w:rPr>
        <w:t xml:space="preserve"> </w:t>
      </w:r>
      <w:r w:rsidRPr="00260262">
        <w:rPr>
          <w:rFonts w:ascii="Times New Roman" w:eastAsia="Times New Roman" w:hAnsi="Times New Roman" w:cs="Times New Roman"/>
          <w:color w:val="000000"/>
          <w:lang w:eastAsia="en-GB"/>
        </w:rPr>
        <w:t xml:space="preserve">play a </w:t>
      </w:r>
      <w:r w:rsidR="008C4A75">
        <w:rPr>
          <w:rFonts w:ascii="Times New Roman" w:eastAsia="Times New Roman" w:hAnsi="Times New Roman" w:cs="Times New Roman"/>
          <w:color w:val="000000"/>
          <w:lang w:eastAsia="en-GB"/>
        </w:rPr>
        <w:t>significant</w:t>
      </w:r>
      <w:r w:rsidRPr="00260262">
        <w:rPr>
          <w:rFonts w:ascii="Times New Roman" w:eastAsia="Times New Roman" w:hAnsi="Times New Roman" w:cs="Times New Roman"/>
          <w:color w:val="000000"/>
          <w:lang w:eastAsia="en-GB"/>
        </w:rPr>
        <w:t xml:space="preserve"> role.</w:t>
      </w:r>
      <w:r w:rsidR="004B0D2C">
        <w:rPr>
          <w:rFonts w:ascii="Times New Roman" w:eastAsia="Times New Roman" w:hAnsi="Times New Roman" w:cs="Times New Roman"/>
          <w:color w:val="000000"/>
          <w:lang w:eastAsia="en-GB"/>
        </w:rPr>
        <w:t xml:space="preserve"> Globally, countries with very low or high per-capita income tend to have higher female participation rates, indicating the importance of economic necessity as a driver</w:t>
      </w:r>
      <w:r w:rsidR="00B232A2">
        <w:rPr>
          <w:rFonts w:ascii="Times New Roman" w:eastAsia="Times New Roman" w:hAnsi="Times New Roman" w:cs="Times New Roman"/>
          <w:color w:val="000000"/>
          <w:lang w:eastAsia="en-GB"/>
        </w:rPr>
        <w:t xml:space="preserve"> for participation</w:t>
      </w:r>
      <w:r w:rsidR="004B0D2C">
        <w:rPr>
          <w:rFonts w:ascii="Times New Roman" w:eastAsia="Times New Roman" w:hAnsi="Times New Roman" w:cs="Times New Roman"/>
          <w:color w:val="000000"/>
          <w:lang w:eastAsia="en-GB"/>
        </w:rPr>
        <w:t xml:space="preserve"> in poor countries.</w:t>
      </w:r>
    </w:p>
    <w:p w14:paraId="6B8F3913" w14:textId="77777777" w:rsidR="00260262" w:rsidRPr="00260262" w:rsidRDefault="00260262" w:rsidP="00260262">
      <w:pPr>
        <w:spacing w:after="0" w:line="240" w:lineRule="auto"/>
        <w:rPr>
          <w:rFonts w:ascii="Times New Roman" w:eastAsia="Times New Roman" w:hAnsi="Times New Roman" w:cs="Times New Roman"/>
          <w:sz w:val="24"/>
          <w:szCs w:val="24"/>
          <w:lang w:eastAsia="en-GB"/>
        </w:rPr>
      </w:pPr>
    </w:p>
    <w:p w14:paraId="5F712A06" w14:textId="60671656" w:rsidR="000238C1" w:rsidRDefault="00260262" w:rsidP="004C3A38">
      <w:pPr>
        <w:spacing w:after="0" w:line="240" w:lineRule="auto"/>
        <w:rPr>
          <w:rFonts w:ascii="Times New Roman" w:eastAsia="Times New Roman" w:hAnsi="Times New Roman" w:cs="Times New Roman"/>
          <w:color w:val="000000"/>
          <w:lang w:eastAsia="en-GB"/>
        </w:rPr>
      </w:pPr>
      <w:r w:rsidRPr="00260262">
        <w:rPr>
          <w:rFonts w:ascii="Times New Roman" w:eastAsia="Times New Roman" w:hAnsi="Times New Roman" w:cs="Times New Roman"/>
          <w:color w:val="000000"/>
          <w:lang w:eastAsia="en-GB"/>
        </w:rPr>
        <w:t>This</w:t>
      </w:r>
      <w:r w:rsidR="005F3959">
        <w:rPr>
          <w:rFonts w:ascii="Times New Roman" w:eastAsia="Times New Roman" w:hAnsi="Times New Roman" w:cs="Times New Roman"/>
          <w:color w:val="000000"/>
          <w:lang w:eastAsia="en-GB"/>
        </w:rPr>
        <w:t xml:space="preserve"> paper estimates the probability for a women to participate in the labour market</w:t>
      </w:r>
      <w:r w:rsidR="00B232A2">
        <w:rPr>
          <w:rFonts w:ascii="Times New Roman" w:eastAsia="Times New Roman" w:hAnsi="Times New Roman" w:cs="Times New Roman"/>
          <w:color w:val="000000"/>
          <w:lang w:eastAsia="en-GB"/>
        </w:rPr>
        <w:t xml:space="preserve"> by</w:t>
      </w:r>
      <w:r w:rsidR="005F3959">
        <w:rPr>
          <w:rFonts w:ascii="Times New Roman" w:eastAsia="Times New Roman" w:hAnsi="Times New Roman" w:cs="Times New Roman"/>
          <w:color w:val="000000"/>
          <w:lang w:eastAsia="en-GB"/>
        </w:rPr>
        <w:t xml:space="preserve"> using survey data</w:t>
      </w:r>
      <w:r w:rsidR="00B232A2">
        <w:rPr>
          <w:rFonts w:ascii="Times New Roman" w:eastAsia="Times New Roman" w:hAnsi="Times New Roman" w:cs="Times New Roman"/>
          <w:color w:val="000000"/>
          <w:lang w:eastAsia="en-GB"/>
        </w:rPr>
        <w:t xml:space="preserve"> and </w:t>
      </w:r>
      <w:r w:rsidR="005F3959">
        <w:rPr>
          <w:rFonts w:ascii="Times New Roman" w:eastAsia="Times New Roman" w:hAnsi="Times New Roman" w:cs="Times New Roman"/>
          <w:color w:val="000000"/>
          <w:lang w:eastAsia="en-GB"/>
        </w:rPr>
        <w:t xml:space="preserve">taking relevant interaction terms into account. It expands the literature in two important dimensions. </w:t>
      </w:r>
      <w:r w:rsidR="00F64262">
        <w:rPr>
          <w:rFonts w:ascii="Times New Roman" w:eastAsia="Times New Roman" w:hAnsi="Times New Roman" w:cs="Times New Roman"/>
          <w:color w:val="000000"/>
          <w:lang w:eastAsia="en-GB"/>
        </w:rPr>
        <w:t xml:space="preserve">First, </w:t>
      </w:r>
      <w:r w:rsidR="00C03957">
        <w:rPr>
          <w:rFonts w:ascii="Times New Roman" w:eastAsia="Times New Roman" w:hAnsi="Times New Roman" w:cs="Times New Roman"/>
          <w:color w:val="000000"/>
          <w:lang w:eastAsia="en-GB"/>
        </w:rPr>
        <w:t>by</w:t>
      </w:r>
      <w:r w:rsidR="00F64262">
        <w:rPr>
          <w:rFonts w:ascii="Times New Roman" w:eastAsia="Times New Roman" w:hAnsi="Times New Roman" w:cs="Times New Roman"/>
          <w:color w:val="000000"/>
          <w:lang w:eastAsia="en-GB"/>
        </w:rPr>
        <w:t xml:space="preserve"> us</w:t>
      </w:r>
      <w:r w:rsidR="00C03957">
        <w:rPr>
          <w:rFonts w:ascii="Times New Roman" w:eastAsia="Times New Roman" w:hAnsi="Times New Roman" w:cs="Times New Roman"/>
          <w:color w:val="000000"/>
          <w:lang w:eastAsia="en-GB"/>
        </w:rPr>
        <w:t>ing</w:t>
      </w:r>
      <w:r w:rsidR="00F64262">
        <w:rPr>
          <w:rFonts w:ascii="Times New Roman" w:eastAsia="Times New Roman" w:hAnsi="Times New Roman" w:cs="Times New Roman"/>
          <w:color w:val="000000"/>
          <w:lang w:eastAsia="en-GB"/>
        </w:rPr>
        <w:t xml:space="preserve"> the </w:t>
      </w:r>
      <w:r w:rsidR="00F64262" w:rsidRPr="00260262">
        <w:rPr>
          <w:rFonts w:ascii="Times New Roman" w:eastAsia="Times New Roman" w:hAnsi="Times New Roman" w:cs="Times New Roman"/>
          <w:color w:val="000000"/>
          <w:lang w:eastAsia="en-GB"/>
        </w:rPr>
        <w:t>2016 Gallup World Poll, an immensely rich dataset covering 149,000 adults in 142 countries,</w:t>
      </w:r>
      <w:r w:rsidR="00C03957">
        <w:rPr>
          <w:rFonts w:ascii="Times New Roman" w:eastAsia="Times New Roman" w:hAnsi="Times New Roman" w:cs="Times New Roman"/>
          <w:color w:val="000000"/>
          <w:lang w:eastAsia="en-GB"/>
        </w:rPr>
        <w:t xml:space="preserve"> </w:t>
      </w:r>
      <w:r w:rsidR="002F328F">
        <w:rPr>
          <w:rFonts w:ascii="Times New Roman" w:eastAsia="Times New Roman" w:hAnsi="Times New Roman" w:cs="Times New Roman"/>
          <w:color w:val="000000"/>
          <w:lang w:eastAsia="en-GB"/>
        </w:rPr>
        <w:t>this</w:t>
      </w:r>
      <w:r w:rsidR="00C03957">
        <w:rPr>
          <w:rFonts w:ascii="Times New Roman" w:eastAsia="Times New Roman" w:hAnsi="Times New Roman" w:cs="Times New Roman"/>
          <w:color w:val="000000"/>
          <w:lang w:eastAsia="en-GB"/>
        </w:rPr>
        <w:t xml:space="preserve"> is to our knowledge the first</w:t>
      </w:r>
      <w:r w:rsidR="002F328F">
        <w:rPr>
          <w:rFonts w:ascii="Times New Roman" w:eastAsia="Times New Roman" w:hAnsi="Times New Roman" w:cs="Times New Roman"/>
          <w:color w:val="000000"/>
          <w:lang w:eastAsia="en-GB"/>
        </w:rPr>
        <w:t xml:space="preserve"> paper</w:t>
      </w:r>
      <w:r w:rsidR="00C03957">
        <w:rPr>
          <w:rFonts w:ascii="Times New Roman" w:eastAsia="Times New Roman" w:hAnsi="Times New Roman" w:cs="Times New Roman"/>
          <w:color w:val="000000"/>
          <w:lang w:eastAsia="en-GB"/>
        </w:rPr>
        <w:t xml:space="preserve"> </w:t>
      </w:r>
      <w:r w:rsidR="00F64262">
        <w:rPr>
          <w:rFonts w:ascii="Times New Roman" w:eastAsia="Times New Roman" w:hAnsi="Times New Roman" w:cs="Times New Roman"/>
          <w:color w:val="000000"/>
          <w:lang w:eastAsia="en-GB"/>
        </w:rPr>
        <w:t>to</w:t>
      </w:r>
      <w:r w:rsidR="00F64262" w:rsidRPr="00260262">
        <w:rPr>
          <w:rFonts w:ascii="Times New Roman" w:eastAsia="Times New Roman" w:hAnsi="Times New Roman" w:cs="Times New Roman"/>
          <w:color w:val="000000"/>
          <w:lang w:eastAsia="en-GB"/>
        </w:rPr>
        <w:t xml:space="preserve"> study </w:t>
      </w:r>
      <w:r w:rsidR="00F64262">
        <w:rPr>
          <w:rFonts w:ascii="Times New Roman" w:eastAsia="Times New Roman" w:hAnsi="Times New Roman" w:cs="Times New Roman"/>
          <w:color w:val="000000"/>
          <w:lang w:eastAsia="en-GB"/>
        </w:rPr>
        <w:t xml:space="preserve">the labour force </w:t>
      </w:r>
      <w:r w:rsidR="00F64262" w:rsidRPr="00260262">
        <w:rPr>
          <w:rFonts w:ascii="Times New Roman" w:eastAsia="Times New Roman" w:hAnsi="Times New Roman" w:cs="Times New Roman"/>
          <w:color w:val="000000"/>
          <w:lang w:eastAsia="en-GB"/>
        </w:rPr>
        <w:t>participation</w:t>
      </w:r>
      <w:r w:rsidR="00F64262">
        <w:rPr>
          <w:rFonts w:ascii="Times New Roman" w:eastAsia="Times New Roman" w:hAnsi="Times New Roman" w:cs="Times New Roman"/>
          <w:color w:val="000000"/>
          <w:lang w:eastAsia="en-GB"/>
        </w:rPr>
        <w:t xml:space="preserve"> of women</w:t>
      </w:r>
      <w:r w:rsidR="00F64262" w:rsidRPr="00260262">
        <w:rPr>
          <w:rFonts w:ascii="Times New Roman" w:eastAsia="Times New Roman" w:hAnsi="Times New Roman" w:cs="Times New Roman"/>
          <w:color w:val="000000"/>
          <w:lang w:eastAsia="en-GB"/>
        </w:rPr>
        <w:t xml:space="preserve"> across all income and cultural groups.</w:t>
      </w:r>
      <w:r w:rsidR="00F64262">
        <w:rPr>
          <w:rFonts w:ascii="Times New Roman" w:eastAsia="Times New Roman" w:hAnsi="Times New Roman" w:cs="Times New Roman"/>
          <w:color w:val="000000"/>
          <w:lang w:eastAsia="en-GB"/>
        </w:rPr>
        <w:t xml:space="preserve"> Second</w:t>
      </w:r>
      <w:r w:rsidR="005F3959">
        <w:rPr>
          <w:rFonts w:ascii="Times New Roman" w:eastAsia="Times New Roman" w:hAnsi="Times New Roman" w:cs="Times New Roman"/>
          <w:color w:val="000000"/>
          <w:lang w:eastAsia="en-GB"/>
        </w:rPr>
        <w:t>, it utilizes new indicators</w:t>
      </w:r>
      <w:r w:rsidR="00F64262">
        <w:rPr>
          <w:rFonts w:ascii="Times New Roman" w:eastAsia="Times New Roman" w:hAnsi="Times New Roman" w:cs="Times New Roman"/>
          <w:color w:val="000000"/>
          <w:lang w:eastAsia="en-GB"/>
        </w:rPr>
        <w:t xml:space="preserve"> of personal preferences, societal gender </w:t>
      </w:r>
      <w:r w:rsidR="00D158BE">
        <w:rPr>
          <w:rFonts w:ascii="Times New Roman" w:eastAsia="Times New Roman" w:hAnsi="Times New Roman" w:cs="Times New Roman"/>
          <w:color w:val="000000"/>
          <w:lang w:eastAsia="en-GB"/>
        </w:rPr>
        <w:t xml:space="preserve">norms </w:t>
      </w:r>
      <w:r w:rsidR="00F64262">
        <w:rPr>
          <w:rFonts w:ascii="Times New Roman" w:eastAsia="Times New Roman" w:hAnsi="Times New Roman" w:cs="Times New Roman"/>
          <w:color w:val="000000"/>
          <w:lang w:eastAsia="en-GB"/>
        </w:rPr>
        <w:t>and socio-economic constraint</w:t>
      </w:r>
      <w:r w:rsidR="00D158BE">
        <w:rPr>
          <w:rFonts w:ascii="Times New Roman" w:eastAsia="Times New Roman" w:hAnsi="Times New Roman" w:cs="Times New Roman"/>
          <w:color w:val="000000"/>
          <w:lang w:eastAsia="en-GB"/>
        </w:rPr>
        <w:t>s</w:t>
      </w:r>
      <w:r w:rsidR="00F64262">
        <w:rPr>
          <w:rFonts w:ascii="Times New Roman" w:eastAsia="Times New Roman" w:hAnsi="Times New Roman" w:cs="Times New Roman"/>
          <w:color w:val="000000"/>
          <w:lang w:eastAsia="en-GB"/>
        </w:rPr>
        <w:t xml:space="preserve"> developed </w:t>
      </w:r>
      <w:r w:rsidRPr="00260262">
        <w:rPr>
          <w:rFonts w:ascii="Times New Roman" w:eastAsia="Times New Roman" w:hAnsi="Times New Roman" w:cs="Times New Roman"/>
          <w:color w:val="000000"/>
          <w:lang w:eastAsia="en-GB"/>
        </w:rPr>
        <w:t>by the International Labour Organization (ILO)</w:t>
      </w:r>
      <w:r w:rsidR="00512B71">
        <w:rPr>
          <w:rFonts w:ascii="Times New Roman" w:eastAsia="Times New Roman" w:hAnsi="Times New Roman" w:cs="Times New Roman"/>
          <w:color w:val="000000"/>
          <w:lang w:eastAsia="en-GB"/>
        </w:rPr>
        <w:t xml:space="preserve"> and administered in </w:t>
      </w:r>
      <w:r w:rsidR="00D158BE">
        <w:rPr>
          <w:rFonts w:ascii="Times New Roman" w:eastAsia="Times New Roman" w:hAnsi="Times New Roman" w:cs="Times New Roman"/>
          <w:color w:val="000000"/>
          <w:lang w:eastAsia="en-GB"/>
        </w:rPr>
        <w:t>the survey to</w:t>
      </w:r>
      <w:r w:rsidR="00512B71">
        <w:rPr>
          <w:rFonts w:ascii="Times New Roman" w:eastAsia="Times New Roman" w:hAnsi="Times New Roman" w:cs="Times New Roman"/>
          <w:color w:val="000000"/>
          <w:lang w:eastAsia="en-GB"/>
        </w:rPr>
        <w:t xml:space="preserve"> specifically capture the three driving influences</w:t>
      </w:r>
      <w:r w:rsidR="00D158BE">
        <w:rPr>
          <w:rFonts w:ascii="Times New Roman" w:eastAsia="Times New Roman" w:hAnsi="Times New Roman" w:cs="Times New Roman"/>
          <w:color w:val="000000"/>
          <w:lang w:eastAsia="en-GB"/>
        </w:rPr>
        <w:t xml:space="preserve"> on women’s</w:t>
      </w:r>
      <w:r w:rsidR="00042308">
        <w:rPr>
          <w:rFonts w:ascii="Times New Roman" w:eastAsia="Times New Roman" w:hAnsi="Times New Roman" w:cs="Times New Roman"/>
          <w:color w:val="000000"/>
          <w:lang w:eastAsia="en-GB"/>
        </w:rPr>
        <w:t xml:space="preserve"> </w:t>
      </w:r>
      <w:r w:rsidR="00512B71">
        <w:rPr>
          <w:rFonts w:ascii="Times New Roman" w:eastAsia="Times New Roman" w:hAnsi="Times New Roman" w:cs="Times New Roman"/>
          <w:color w:val="000000"/>
          <w:lang w:eastAsia="en-GB"/>
        </w:rPr>
        <w:t>participation.</w:t>
      </w:r>
    </w:p>
    <w:p w14:paraId="4DCF6FD0" w14:textId="77777777" w:rsidR="000238C1" w:rsidRDefault="000238C1" w:rsidP="004C3A38">
      <w:pPr>
        <w:spacing w:after="0" w:line="240" w:lineRule="auto"/>
        <w:rPr>
          <w:rFonts w:ascii="Times New Roman" w:eastAsia="Times New Roman" w:hAnsi="Times New Roman" w:cs="Times New Roman"/>
          <w:color w:val="000000"/>
          <w:lang w:eastAsia="en-GB"/>
        </w:rPr>
      </w:pPr>
    </w:p>
    <w:p w14:paraId="205BA5F6" w14:textId="58C50718" w:rsidR="00525DB1" w:rsidRDefault="000F40C9" w:rsidP="004C3A38">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paper finds that women </w:t>
      </w:r>
      <w:r w:rsidR="00044304">
        <w:rPr>
          <w:rFonts w:ascii="Times New Roman" w:eastAsia="Times New Roman" w:hAnsi="Times New Roman" w:cs="Times New Roman"/>
          <w:color w:val="000000"/>
          <w:lang w:eastAsia="en-GB"/>
        </w:rPr>
        <w:t xml:space="preserve">facing more traditional gender </w:t>
      </w:r>
      <w:r w:rsidR="00D158BE">
        <w:rPr>
          <w:rFonts w:ascii="Times New Roman" w:eastAsia="Times New Roman" w:hAnsi="Times New Roman" w:cs="Times New Roman"/>
          <w:color w:val="000000"/>
          <w:lang w:eastAsia="en-GB"/>
        </w:rPr>
        <w:t>norms</w:t>
      </w:r>
      <w:r w:rsidR="00044304">
        <w:rPr>
          <w:rFonts w:ascii="Times New Roman" w:eastAsia="Times New Roman" w:hAnsi="Times New Roman" w:cs="Times New Roman"/>
          <w:color w:val="000000"/>
          <w:lang w:eastAsia="en-GB"/>
        </w:rPr>
        <w:t xml:space="preserve"> in their environment have lower labour force participation. Specifically, these are women </w:t>
      </w:r>
      <w:r>
        <w:rPr>
          <w:rFonts w:ascii="Times New Roman" w:eastAsia="Times New Roman" w:hAnsi="Times New Roman" w:cs="Times New Roman"/>
          <w:color w:val="000000"/>
          <w:lang w:eastAsia="en-GB"/>
        </w:rPr>
        <w:t xml:space="preserve">in </w:t>
      </w:r>
      <w:r w:rsidR="00C906E7">
        <w:rPr>
          <w:rFonts w:ascii="Times New Roman" w:eastAsia="Times New Roman" w:hAnsi="Times New Roman" w:cs="Times New Roman"/>
          <w:color w:val="000000"/>
          <w:lang w:eastAsia="en-GB"/>
        </w:rPr>
        <w:t>relationships</w:t>
      </w:r>
      <w:r>
        <w:rPr>
          <w:rFonts w:ascii="Times New Roman" w:eastAsia="Times New Roman" w:hAnsi="Times New Roman" w:cs="Times New Roman"/>
          <w:color w:val="000000"/>
          <w:lang w:eastAsia="en-GB"/>
        </w:rPr>
        <w:t xml:space="preserve"> or</w:t>
      </w:r>
      <w:r w:rsidR="00C906E7">
        <w:rPr>
          <w:rFonts w:ascii="Times New Roman" w:eastAsia="Times New Roman" w:hAnsi="Times New Roman" w:cs="Times New Roman"/>
          <w:color w:val="000000"/>
          <w:lang w:eastAsia="en-GB"/>
        </w:rPr>
        <w:t xml:space="preserve"> in</w:t>
      </w:r>
      <w:r>
        <w:rPr>
          <w:rFonts w:ascii="Times New Roman" w:eastAsia="Times New Roman" w:hAnsi="Times New Roman" w:cs="Times New Roman"/>
          <w:color w:val="000000"/>
          <w:lang w:eastAsia="en-GB"/>
        </w:rPr>
        <w:t xml:space="preserve"> rural communit</w:t>
      </w:r>
      <w:r w:rsidR="00C906E7">
        <w:rPr>
          <w:rFonts w:ascii="Times New Roman" w:eastAsia="Times New Roman" w:hAnsi="Times New Roman" w:cs="Times New Roman"/>
          <w:color w:val="000000"/>
          <w:lang w:eastAsia="en-GB"/>
        </w:rPr>
        <w:t>ies</w:t>
      </w:r>
      <w:r w:rsidR="00DF0300">
        <w:rPr>
          <w:rFonts w:ascii="Times New Roman" w:eastAsia="Times New Roman" w:hAnsi="Times New Roman" w:cs="Times New Roman"/>
          <w:color w:val="000000"/>
          <w:lang w:eastAsia="en-GB"/>
        </w:rPr>
        <w:t>,</w:t>
      </w:r>
      <w:r w:rsidR="00044304">
        <w:rPr>
          <w:rFonts w:ascii="Times New Roman" w:eastAsia="Times New Roman" w:hAnsi="Times New Roman" w:cs="Times New Roman"/>
          <w:color w:val="000000"/>
          <w:lang w:eastAsia="en-GB"/>
        </w:rPr>
        <w:t xml:space="preserve"> in households whose m</w:t>
      </w:r>
      <w:bookmarkStart w:id="1" w:name="_GoBack"/>
      <w:bookmarkEnd w:id="1"/>
      <w:r w:rsidR="00044304">
        <w:rPr>
          <w:rFonts w:ascii="Times New Roman" w:eastAsia="Times New Roman" w:hAnsi="Times New Roman" w:cs="Times New Roman"/>
          <w:color w:val="000000"/>
          <w:lang w:eastAsia="en-GB"/>
        </w:rPr>
        <w:t xml:space="preserve">embers lack acceptability </w:t>
      </w:r>
      <w:r w:rsidR="00017032">
        <w:rPr>
          <w:rFonts w:ascii="Times New Roman" w:eastAsia="Times New Roman" w:hAnsi="Times New Roman" w:cs="Times New Roman"/>
          <w:color w:val="000000"/>
          <w:lang w:eastAsia="en-GB"/>
        </w:rPr>
        <w:t>for</w:t>
      </w:r>
      <w:r w:rsidR="003350C8">
        <w:rPr>
          <w:rFonts w:ascii="Times New Roman" w:eastAsia="Times New Roman" w:hAnsi="Times New Roman" w:cs="Times New Roman"/>
          <w:color w:val="000000"/>
          <w:lang w:eastAsia="en-GB"/>
        </w:rPr>
        <w:t xml:space="preserve"> women working outside the home</w:t>
      </w:r>
      <w:r w:rsidR="00044304">
        <w:rPr>
          <w:rFonts w:ascii="Times New Roman" w:eastAsia="Times New Roman" w:hAnsi="Times New Roman" w:cs="Times New Roman"/>
          <w:color w:val="000000"/>
          <w:lang w:eastAsia="en-GB"/>
        </w:rPr>
        <w:t>,</w:t>
      </w:r>
      <w:r w:rsidR="00DF0300">
        <w:rPr>
          <w:rFonts w:ascii="Times New Roman" w:eastAsia="Times New Roman" w:hAnsi="Times New Roman" w:cs="Times New Roman"/>
          <w:color w:val="000000"/>
          <w:lang w:eastAsia="en-GB"/>
        </w:rPr>
        <w:t xml:space="preserve"> </w:t>
      </w:r>
      <w:r w:rsidR="00044304">
        <w:rPr>
          <w:rFonts w:ascii="Times New Roman" w:eastAsia="Times New Roman" w:hAnsi="Times New Roman" w:cs="Times New Roman"/>
          <w:color w:val="000000"/>
          <w:lang w:eastAsia="en-GB"/>
        </w:rPr>
        <w:t>and of</w:t>
      </w:r>
      <w:r w:rsidR="00DF0300">
        <w:rPr>
          <w:rFonts w:ascii="Times New Roman" w:eastAsia="Times New Roman" w:hAnsi="Times New Roman" w:cs="Times New Roman"/>
          <w:color w:val="000000"/>
          <w:lang w:eastAsia="en-GB"/>
        </w:rPr>
        <w:t xml:space="preserve"> certain religion or cultural groups</w:t>
      </w:r>
      <w:r w:rsidR="00044304">
        <w:rPr>
          <w:rFonts w:ascii="Times New Roman" w:eastAsia="Times New Roman" w:hAnsi="Times New Roman" w:cs="Times New Roman"/>
          <w:color w:val="000000"/>
          <w:lang w:eastAsia="en-GB"/>
        </w:rPr>
        <w:t>.</w:t>
      </w:r>
      <w:r w:rsidR="00DF0300">
        <w:rPr>
          <w:rFonts w:ascii="Times New Roman" w:eastAsia="Times New Roman" w:hAnsi="Times New Roman" w:cs="Times New Roman"/>
          <w:color w:val="000000"/>
          <w:lang w:eastAsia="en-GB"/>
        </w:rPr>
        <w:t xml:space="preserve"> </w:t>
      </w:r>
      <w:r w:rsidR="00044304">
        <w:rPr>
          <w:rFonts w:ascii="Times New Roman" w:eastAsia="Times New Roman" w:hAnsi="Times New Roman" w:cs="Times New Roman"/>
          <w:color w:val="000000"/>
          <w:lang w:eastAsia="en-GB"/>
        </w:rPr>
        <w:t>Contrastingly</w:t>
      </w:r>
      <w:r w:rsidR="00DF0300">
        <w:rPr>
          <w:rFonts w:ascii="Times New Roman" w:eastAsia="Times New Roman" w:hAnsi="Times New Roman" w:cs="Times New Roman"/>
          <w:color w:val="000000"/>
          <w:lang w:eastAsia="en-GB"/>
        </w:rPr>
        <w:t xml:space="preserve">, </w:t>
      </w:r>
      <w:r w:rsidR="00D158BE">
        <w:rPr>
          <w:rFonts w:ascii="Times New Roman" w:eastAsia="Times New Roman" w:hAnsi="Times New Roman" w:cs="Times New Roman"/>
          <w:color w:val="000000"/>
          <w:lang w:eastAsia="en-GB"/>
        </w:rPr>
        <w:t>the</w:t>
      </w:r>
      <w:r w:rsidR="00DF0300">
        <w:rPr>
          <w:rFonts w:ascii="Times New Roman" w:eastAsia="Times New Roman" w:hAnsi="Times New Roman" w:cs="Times New Roman"/>
          <w:color w:val="000000"/>
          <w:lang w:eastAsia="en-GB"/>
        </w:rPr>
        <w:t xml:space="preserve"> preference for paid work by women significantly inc</w:t>
      </w:r>
      <w:r w:rsidR="00B032B5">
        <w:rPr>
          <w:rFonts w:ascii="Times New Roman" w:eastAsia="Times New Roman" w:hAnsi="Times New Roman" w:cs="Times New Roman"/>
          <w:color w:val="000000"/>
          <w:lang w:eastAsia="en-GB"/>
        </w:rPr>
        <w:t xml:space="preserve">reases their participation rate, the more so when household members also show acceptance for </w:t>
      </w:r>
      <w:r w:rsidR="00D158BE">
        <w:rPr>
          <w:rFonts w:ascii="Times New Roman" w:eastAsia="Times New Roman" w:hAnsi="Times New Roman" w:cs="Times New Roman"/>
          <w:color w:val="000000"/>
          <w:lang w:eastAsia="en-GB"/>
        </w:rPr>
        <w:t>women working outside the home</w:t>
      </w:r>
      <w:r w:rsidR="00B032B5">
        <w:rPr>
          <w:rFonts w:ascii="Times New Roman" w:eastAsia="Times New Roman" w:hAnsi="Times New Roman" w:cs="Times New Roman"/>
          <w:color w:val="000000"/>
          <w:lang w:eastAsia="en-GB"/>
        </w:rPr>
        <w:t xml:space="preserve">. </w:t>
      </w:r>
      <w:r w:rsidR="00017032">
        <w:rPr>
          <w:rFonts w:ascii="Times New Roman" w:eastAsia="Times New Roman" w:hAnsi="Times New Roman" w:cs="Times New Roman"/>
          <w:color w:val="000000"/>
          <w:lang w:eastAsia="en-GB"/>
        </w:rPr>
        <w:t>Interestingly, the paper discovers</w:t>
      </w:r>
      <w:r w:rsidR="00CC32B8">
        <w:rPr>
          <w:rFonts w:ascii="Times New Roman" w:eastAsia="Times New Roman" w:hAnsi="Times New Roman" w:cs="Times New Roman"/>
          <w:color w:val="000000"/>
          <w:lang w:eastAsia="en-GB"/>
        </w:rPr>
        <w:t xml:space="preserve"> that the marginal positive impact of preferences on participation is larger for women that a priori face more constraining gender </w:t>
      </w:r>
      <w:r w:rsidR="00017032">
        <w:rPr>
          <w:rFonts w:ascii="Times New Roman" w:eastAsia="Times New Roman" w:hAnsi="Times New Roman" w:cs="Times New Roman"/>
          <w:color w:val="000000"/>
          <w:lang w:eastAsia="en-GB"/>
        </w:rPr>
        <w:t>norms</w:t>
      </w:r>
      <w:r w:rsidR="00CC32B8">
        <w:rPr>
          <w:rFonts w:ascii="Times New Roman" w:eastAsia="Times New Roman" w:hAnsi="Times New Roman" w:cs="Times New Roman"/>
          <w:color w:val="000000"/>
          <w:lang w:eastAsia="en-GB"/>
        </w:rPr>
        <w:t xml:space="preserve">. Either women </w:t>
      </w:r>
      <w:r w:rsidR="00017032">
        <w:rPr>
          <w:rFonts w:ascii="Times New Roman" w:eastAsia="Times New Roman" w:hAnsi="Times New Roman" w:cs="Times New Roman"/>
          <w:color w:val="000000"/>
          <w:lang w:eastAsia="en-GB"/>
        </w:rPr>
        <w:t>who have a</w:t>
      </w:r>
      <w:r w:rsidR="00CC32B8">
        <w:rPr>
          <w:rFonts w:ascii="Times New Roman" w:eastAsia="Times New Roman" w:hAnsi="Times New Roman" w:cs="Times New Roman"/>
          <w:color w:val="000000"/>
          <w:lang w:eastAsia="en-GB"/>
        </w:rPr>
        <w:t xml:space="preserve"> preference for work might face less restrictive gender</w:t>
      </w:r>
      <w:r w:rsidR="00017032">
        <w:rPr>
          <w:rFonts w:ascii="Times New Roman" w:eastAsia="Times New Roman" w:hAnsi="Times New Roman" w:cs="Times New Roman"/>
          <w:color w:val="000000"/>
          <w:lang w:eastAsia="en-GB"/>
        </w:rPr>
        <w:t xml:space="preserve"> norms</w:t>
      </w:r>
      <w:r w:rsidR="00CC32B8">
        <w:rPr>
          <w:rFonts w:ascii="Times New Roman" w:eastAsia="Times New Roman" w:hAnsi="Times New Roman" w:cs="Times New Roman"/>
          <w:color w:val="000000"/>
          <w:lang w:eastAsia="en-GB"/>
        </w:rPr>
        <w:t xml:space="preserve"> than indicated by available control variables, or they lean strongly against the wind.</w:t>
      </w:r>
    </w:p>
    <w:p w14:paraId="7BF86128" w14:textId="77777777" w:rsidR="00DE03A7" w:rsidRDefault="00DE03A7" w:rsidP="004C3A38">
      <w:pPr>
        <w:spacing w:after="0" w:line="240" w:lineRule="auto"/>
        <w:rPr>
          <w:rFonts w:ascii="Times New Roman" w:eastAsia="Times New Roman" w:hAnsi="Times New Roman" w:cs="Times New Roman"/>
          <w:color w:val="000000"/>
          <w:lang w:eastAsia="en-GB"/>
        </w:rPr>
      </w:pPr>
    </w:p>
    <w:p w14:paraId="02B42E67" w14:textId="17EA0217" w:rsidR="00A35188" w:rsidRPr="004C3A38" w:rsidRDefault="009E19B1" w:rsidP="00260262">
      <w:pPr>
        <w:rPr>
          <w:rFonts w:ascii="Times New Roman" w:hAnsi="Times New Roman" w:cs="Times New Roman"/>
        </w:rPr>
      </w:pPr>
      <w:r w:rsidRPr="004C3A38">
        <w:rPr>
          <w:rFonts w:ascii="Times New Roman" w:hAnsi="Times New Roman" w:cs="Times New Roman"/>
        </w:rPr>
        <w:t>The paper identifies a whole range of socio-economic constraints affecting women’s decision to participate in the labour force. First and foremost, women in households facing difficulties to provide for food and shelter participate more despite their personal preferences and</w:t>
      </w:r>
      <w:r w:rsidR="008D5207">
        <w:rPr>
          <w:rFonts w:ascii="Times New Roman" w:hAnsi="Times New Roman" w:cs="Times New Roman"/>
        </w:rPr>
        <w:t xml:space="preserve"> the</w:t>
      </w:r>
      <w:r w:rsidRPr="004C3A38">
        <w:rPr>
          <w:rFonts w:ascii="Times New Roman" w:hAnsi="Times New Roman" w:cs="Times New Roman"/>
        </w:rPr>
        <w:t xml:space="preserve"> gender </w:t>
      </w:r>
      <w:r w:rsidR="003D4249">
        <w:rPr>
          <w:rFonts w:ascii="Times New Roman" w:hAnsi="Times New Roman" w:cs="Times New Roman"/>
        </w:rPr>
        <w:t>norms</w:t>
      </w:r>
      <w:r w:rsidR="003D4249" w:rsidRPr="004C3A38">
        <w:rPr>
          <w:rFonts w:ascii="Times New Roman" w:hAnsi="Times New Roman" w:cs="Times New Roman"/>
        </w:rPr>
        <w:t xml:space="preserve"> </w:t>
      </w:r>
      <w:r w:rsidRPr="004C3A38">
        <w:rPr>
          <w:rFonts w:ascii="Times New Roman" w:hAnsi="Times New Roman" w:cs="Times New Roman"/>
        </w:rPr>
        <w:t>they face.</w:t>
      </w:r>
      <w:r w:rsidR="00476EC4" w:rsidRPr="004C3A38">
        <w:rPr>
          <w:rFonts w:ascii="Times New Roman" w:hAnsi="Times New Roman" w:cs="Times New Roman"/>
        </w:rPr>
        <w:t xml:space="preserve"> Additionally, women’s </w:t>
      </w:r>
      <w:r w:rsidR="0056541D">
        <w:rPr>
          <w:rFonts w:ascii="Times New Roman" w:hAnsi="Times New Roman" w:cs="Times New Roman"/>
        </w:rPr>
        <w:t>perception of</w:t>
      </w:r>
      <w:r w:rsidR="00476EC4" w:rsidRPr="004C3A38">
        <w:rPr>
          <w:rFonts w:ascii="Times New Roman" w:hAnsi="Times New Roman" w:cs="Times New Roman"/>
        </w:rPr>
        <w:t xml:space="preserve"> their own labour market opportunities</w:t>
      </w:r>
      <w:r w:rsidR="00CC32B8">
        <w:rPr>
          <w:rFonts w:ascii="Times New Roman" w:hAnsi="Times New Roman" w:cs="Times New Roman"/>
        </w:rPr>
        <w:t xml:space="preserve"> as well as their optimism in life</w:t>
      </w:r>
      <w:r w:rsidR="00476EC4" w:rsidRPr="004C3A38">
        <w:rPr>
          <w:rFonts w:ascii="Times New Roman" w:hAnsi="Times New Roman" w:cs="Times New Roman"/>
        </w:rPr>
        <w:t xml:space="preserve"> influence</w:t>
      </w:r>
      <w:r w:rsidR="00B232A2">
        <w:rPr>
          <w:rFonts w:ascii="Times New Roman" w:hAnsi="Times New Roman" w:cs="Times New Roman"/>
        </w:rPr>
        <w:t>s</w:t>
      </w:r>
      <w:r w:rsidR="00476EC4" w:rsidRPr="004C3A38">
        <w:rPr>
          <w:rFonts w:ascii="Times New Roman" w:hAnsi="Times New Roman" w:cs="Times New Roman"/>
        </w:rPr>
        <w:t xml:space="preserve"> the</w:t>
      </w:r>
      <w:r w:rsidR="008D5207">
        <w:rPr>
          <w:rFonts w:ascii="Times New Roman" w:hAnsi="Times New Roman" w:cs="Times New Roman"/>
        </w:rPr>
        <w:t>ir</w:t>
      </w:r>
      <w:r w:rsidR="00476EC4" w:rsidRPr="004C3A38">
        <w:rPr>
          <w:rFonts w:ascii="Times New Roman" w:hAnsi="Times New Roman" w:cs="Times New Roman"/>
        </w:rPr>
        <w:t xml:space="preserve"> decision</w:t>
      </w:r>
      <w:r w:rsidR="008D5207">
        <w:rPr>
          <w:rFonts w:ascii="Times New Roman" w:hAnsi="Times New Roman" w:cs="Times New Roman"/>
        </w:rPr>
        <w:t xml:space="preserve"> to participate</w:t>
      </w:r>
      <w:r w:rsidR="00476EC4" w:rsidRPr="004C3A38">
        <w:rPr>
          <w:rFonts w:ascii="Times New Roman" w:hAnsi="Times New Roman" w:cs="Times New Roman"/>
        </w:rPr>
        <w:t>.</w:t>
      </w:r>
      <w:r w:rsidRPr="004C3A38">
        <w:rPr>
          <w:rFonts w:ascii="Times New Roman" w:hAnsi="Times New Roman" w:cs="Times New Roman"/>
        </w:rPr>
        <w:t xml:space="preserve"> Furthermore,</w:t>
      </w:r>
      <w:r w:rsidR="008D5207">
        <w:rPr>
          <w:rFonts w:ascii="Times New Roman" w:hAnsi="Times New Roman" w:cs="Times New Roman"/>
        </w:rPr>
        <w:t xml:space="preserve"> </w:t>
      </w:r>
      <w:r w:rsidR="001C0C9C" w:rsidRPr="004C3A38">
        <w:rPr>
          <w:rFonts w:ascii="Times New Roman" w:hAnsi="Times New Roman" w:cs="Times New Roman"/>
        </w:rPr>
        <w:t>abuse, harassment or discrimination</w:t>
      </w:r>
      <w:r w:rsidR="001C0C9C">
        <w:rPr>
          <w:rFonts w:ascii="Times New Roman" w:hAnsi="Times New Roman" w:cs="Times New Roman"/>
        </w:rPr>
        <w:t xml:space="preserve"> as well as</w:t>
      </w:r>
      <w:r w:rsidR="001C0C9C" w:rsidRPr="004C3A38">
        <w:rPr>
          <w:rFonts w:ascii="Times New Roman" w:hAnsi="Times New Roman" w:cs="Times New Roman"/>
        </w:rPr>
        <w:t xml:space="preserve"> </w:t>
      </w:r>
      <w:r w:rsidR="008D5207">
        <w:rPr>
          <w:rFonts w:ascii="Times New Roman" w:hAnsi="Times New Roman" w:cs="Times New Roman"/>
        </w:rPr>
        <w:t xml:space="preserve">the </w:t>
      </w:r>
      <w:r w:rsidRPr="004C3A38">
        <w:rPr>
          <w:rFonts w:ascii="Times New Roman" w:hAnsi="Times New Roman" w:cs="Times New Roman"/>
        </w:rPr>
        <w:t xml:space="preserve">lack of transportation </w:t>
      </w:r>
      <w:r w:rsidR="003D4249">
        <w:rPr>
          <w:rFonts w:ascii="Times New Roman" w:hAnsi="Times New Roman" w:cs="Times New Roman"/>
        </w:rPr>
        <w:t>has</w:t>
      </w:r>
      <w:r w:rsidR="003D4249" w:rsidRPr="004C3A38">
        <w:rPr>
          <w:rFonts w:ascii="Times New Roman" w:hAnsi="Times New Roman" w:cs="Times New Roman"/>
        </w:rPr>
        <w:t xml:space="preserve"> </w:t>
      </w:r>
      <w:r w:rsidR="008A4187" w:rsidRPr="004C3A38">
        <w:rPr>
          <w:rFonts w:ascii="Times New Roman" w:hAnsi="Times New Roman" w:cs="Times New Roman"/>
        </w:rPr>
        <w:t>a severe</w:t>
      </w:r>
      <w:r w:rsidRPr="004C3A38">
        <w:rPr>
          <w:rFonts w:ascii="Times New Roman" w:hAnsi="Times New Roman" w:cs="Times New Roman"/>
        </w:rPr>
        <w:t xml:space="preserve"> negative impact in developing and emerging countries.</w:t>
      </w:r>
      <w:r w:rsidR="00AA14D6" w:rsidRPr="004C3A38">
        <w:rPr>
          <w:rFonts w:ascii="Times New Roman" w:hAnsi="Times New Roman" w:cs="Times New Roman"/>
        </w:rPr>
        <w:t xml:space="preserve"> Higher education tends to be related to higher participation, although this is </w:t>
      </w:r>
      <w:r w:rsidR="008D5207">
        <w:rPr>
          <w:rFonts w:ascii="Times New Roman" w:hAnsi="Times New Roman" w:cs="Times New Roman"/>
        </w:rPr>
        <w:t>both likely</w:t>
      </w:r>
      <w:r w:rsidR="00AA14D6" w:rsidRPr="004C3A38">
        <w:rPr>
          <w:rFonts w:ascii="Times New Roman" w:hAnsi="Times New Roman" w:cs="Times New Roman"/>
        </w:rPr>
        <w:t xml:space="preserve"> due to the higher economic benefits of work </w:t>
      </w:r>
      <w:r w:rsidR="008D5207">
        <w:rPr>
          <w:rFonts w:ascii="Times New Roman" w:hAnsi="Times New Roman" w:cs="Times New Roman"/>
        </w:rPr>
        <w:t>arising</w:t>
      </w:r>
      <w:r w:rsidR="008D5207" w:rsidRPr="004C3A38">
        <w:rPr>
          <w:rFonts w:ascii="Times New Roman" w:hAnsi="Times New Roman" w:cs="Times New Roman"/>
        </w:rPr>
        <w:t xml:space="preserve"> </w:t>
      </w:r>
      <w:r w:rsidR="00AA14D6" w:rsidRPr="004C3A38">
        <w:rPr>
          <w:rFonts w:ascii="Times New Roman" w:hAnsi="Times New Roman" w:cs="Times New Roman"/>
        </w:rPr>
        <w:t xml:space="preserve">with education and </w:t>
      </w:r>
      <w:r w:rsidR="008D5207">
        <w:rPr>
          <w:rFonts w:ascii="Times New Roman" w:hAnsi="Times New Roman" w:cs="Times New Roman"/>
        </w:rPr>
        <w:t>the multidimensional</w:t>
      </w:r>
      <w:r w:rsidR="008D5207" w:rsidRPr="004C3A38">
        <w:rPr>
          <w:rFonts w:ascii="Times New Roman" w:hAnsi="Times New Roman" w:cs="Times New Roman"/>
        </w:rPr>
        <w:t xml:space="preserve"> </w:t>
      </w:r>
      <w:r w:rsidR="00AA14D6" w:rsidRPr="004C3A38">
        <w:rPr>
          <w:rFonts w:ascii="Times New Roman" w:hAnsi="Times New Roman" w:cs="Times New Roman"/>
        </w:rPr>
        <w:t xml:space="preserve">gender norms </w:t>
      </w:r>
      <w:r w:rsidR="008D5207">
        <w:rPr>
          <w:rFonts w:ascii="Times New Roman" w:hAnsi="Times New Roman" w:cs="Times New Roman"/>
        </w:rPr>
        <w:t>women face</w:t>
      </w:r>
      <w:r w:rsidR="00AA14D6" w:rsidRPr="004C3A38">
        <w:rPr>
          <w:rFonts w:ascii="Times New Roman" w:hAnsi="Times New Roman" w:cs="Times New Roman"/>
        </w:rPr>
        <w:t xml:space="preserve"> that</w:t>
      </w:r>
      <w:r w:rsidR="008D5207">
        <w:rPr>
          <w:rFonts w:ascii="Times New Roman" w:hAnsi="Times New Roman" w:cs="Times New Roman"/>
        </w:rPr>
        <w:t xml:space="preserve"> enables their pursuit </w:t>
      </w:r>
      <w:r w:rsidR="008A4187">
        <w:rPr>
          <w:rFonts w:ascii="Times New Roman" w:hAnsi="Times New Roman" w:cs="Times New Roman"/>
        </w:rPr>
        <w:t>for</w:t>
      </w:r>
      <w:r w:rsidR="008A4187" w:rsidRPr="004C3A38">
        <w:rPr>
          <w:rFonts w:ascii="Times New Roman" w:hAnsi="Times New Roman" w:cs="Times New Roman"/>
        </w:rPr>
        <w:t xml:space="preserve"> higher</w:t>
      </w:r>
      <w:r w:rsidR="00AA14D6" w:rsidRPr="004C3A38">
        <w:rPr>
          <w:rFonts w:ascii="Times New Roman" w:hAnsi="Times New Roman" w:cs="Times New Roman"/>
        </w:rPr>
        <w:t xml:space="preserve"> education.</w:t>
      </w:r>
      <w:r w:rsidR="00564C9E">
        <w:rPr>
          <w:rFonts w:ascii="Times New Roman" w:hAnsi="Times New Roman" w:cs="Times New Roman"/>
        </w:rPr>
        <w:t xml:space="preserve"> Despite the high</w:t>
      </w:r>
      <w:r w:rsidR="0056541D">
        <w:rPr>
          <w:rFonts w:ascii="Times New Roman" w:hAnsi="Times New Roman" w:cs="Times New Roman"/>
        </w:rPr>
        <w:t>er</w:t>
      </w:r>
      <w:r w:rsidR="00564C9E">
        <w:rPr>
          <w:rFonts w:ascii="Times New Roman" w:hAnsi="Times New Roman" w:cs="Times New Roman"/>
        </w:rPr>
        <w:t xml:space="preserve"> burden of childcare that falls on women, their labour force participation rate when having</w:t>
      </w:r>
      <w:r w:rsidR="0056541D">
        <w:rPr>
          <w:rFonts w:ascii="Times New Roman" w:hAnsi="Times New Roman" w:cs="Times New Roman"/>
        </w:rPr>
        <w:t xml:space="preserve"> children</w:t>
      </w:r>
      <w:r w:rsidR="00564C9E">
        <w:rPr>
          <w:rFonts w:ascii="Times New Roman" w:hAnsi="Times New Roman" w:cs="Times New Roman"/>
        </w:rPr>
        <w:t xml:space="preserve"> is only </w:t>
      </w:r>
      <w:r w:rsidR="0056541D">
        <w:rPr>
          <w:rFonts w:ascii="Times New Roman" w:hAnsi="Times New Roman" w:cs="Times New Roman"/>
        </w:rPr>
        <w:t>slightly</w:t>
      </w:r>
      <w:r w:rsidR="00564C9E">
        <w:rPr>
          <w:rFonts w:ascii="Times New Roman" w:hAnsi="Times New Roman" w:cs="Times New Roman"/>
        </w:rPr>
        <w:t xml:space="preserve"> lower than without, highlighting the </w:t>
      </w:r>
      <w:r w:rsidR="00565AF7">
        <w:rPr>
          <w:rFonts w:ascii="Times New Roman" w:hAnsi="Times New Roman" w:cs="Times New Roman"/>
        </w:rPr>
        <w:t xml:space="preserve">double burden of </w:t>
      </w:r>
      <w:r w:rsidR="0056541D">
        <w:rPr>
          <w:rFonts w:ascii="Times New Roman" w:hAnsi="Times New Roman" w:cs="Times New Roman"/>
        </w:rPr>
        <w:t xml:space="preserve">both </w:t>
      </w:r>
      <w:r w:rsidR="00565AF7">
        <w:rPr>
          <w:rFonts w:ascii="Times New Roman" w:hAnsi="Times New Roman" w:cs="Times New Roman"/>
        </w:rPr>
        <w:t xml:space="preserve">paid and </w:t>
      </w:r>
      <w:r w:rsidR="0056541D">
        <w:rPr>
          <w:rFonts w:ascii="Times New Roman" w:hAnsi="Times New Roman" w:cs="Times New Roman"/>
        </w:rPr>
        <w:t>unpaid work</w:t>
      </w:r>
      <w:r w:rsidR="00565AF7">
        <w:rPr>
          <w:rFonts w:ascii="Times New Roman" w:hAnsi="Times New Roman" w:cs="Times New Roman"/>
        </w:rPr>
        <w:t xml:space="preserve"> that many women bear</w:t>
      </w:r>
      <w:r w:rsidR="0056541D">
        <w:rPr>
          <w:rFonts w:ascii="Times New Roman" w:hAnsi="Times New Roman" w:cs="Times New Roman"/>
        </w:rPr>
        <w:t>.</w:t>
      </w:r>
    </w:p>
    <w:p w14:paraId="5564C410" w14:textId="604A42B1" w:rsidR="00476EC4" w:rsidRPr="004C3A38" w:rsidRDefault="00D76CAD" w:rsidP="00260262">
      <w:pPr>
        <w:rPr>
          <w:rFonts w:ascii="Times New Roman" w:hAnsi="Times New Roman" w:cs="Times New Roman"/>
        </w:rPr>
      </w:pPr>
      <w:r w:rsidRPr="004C3A38">
        <w:rPr>
          <w:rFonts w:ascii="Times New Roman" w:hAnsi="Times New Roman" w:cs="Times New Roman"/>
        </w:rPr>
        <w:t>To</w:t>
      </w:r>
      <w:r w:rsidR="00343120" w:rsidRPr="004C3A38">
        <w:rPr>
          <w:rFonts w:ascii="Times New Roman" w:hAnsi="Times New Roman" w:cs="Times New Roman"/>
        </w:rPr>
        <w:t xml:space="preserve"> conclu</w:t>
      </w:r>
      <w:r w:rsidRPr="004C3A38">
        <w:rPr>
          <w:rFonts w:ascii="Times New Roman" w:hAnsi="Times New Roman" w:cs="Times New Roman"/>
        </w:rPr>
        <w:t xml:space="preserve">de, this paper quantifies the trade-offs between personal preferences, socio-economic inequalities and gender </w:t>
      </w:r>
      <w:r w:rsidR="003D4249">
        <w:rPr>
          <w:rFonts w:ascii="Times New Roman" w:hAnsi="Times New Roman" w:cs="Times New Roman"/>
        </w:rPr>
        <w:t>norms</w:t>
      </w:r>
      <w:r w:rsidRPr="004C3A38">
        <w:rPr>
          <w:rFonts w:ascii="Times New Roman" w:hAnsi="Times New Roman" w:cs="Times New Roman"/>
        </w:rPr>
        <w:t xml:space="preserve"> </w:t>
      </w:r>
      <w:r w:rsidR="00352BD1">
        <w:rPr>
          <w:rFonts w:ascii="Times New Roman" w:hAnsi="Times New Roman" w:cs="Times New Roman"/>
        </w:rPr>
        <w:t>that shape women’s decision to participate in the labour market.</w:t>
      </w:r>
      <w:r w:rsidR="00941920">
        <w:rPr>
          <w:rFonts w:ascii="Times New Roman" w:hAnsi="Times New Roman" w:cs="Times New Roman"/>
        </w:rPr>
        <w:t xml:space="preserve"> </w:t>
      </w:r>
      <w:r w:rsidRPr="004C3A38">
        <w:rPr>
          <w:rFonts w:ascii="Times New Roman" w:hAnsi="Times New Roman" w:cs="Times New Roman"/>
        </w:rPr>
        <w:t>Th</w:t>
      </w:r>
      <w:r w:rsidR="00352BD1">
        <w:rPr>
          <w:rFonts w:ascii="Times New Roman" w:hAnsi="Times New Roman" w:cs="Times New Roman"/>
        </w:rPr>
        <w:t>ese findings contribute a multidimensional analysis for</w:t>
      </w:r>
      <w:r w:rsidRPr="004C3A38">
        <w:rPr>
          <w:rFonts w:ascii="Times New Roman" w:hAnsi="Times New Roman" w:cs="Times New Roman"/>
        </w:rPr>
        <w:t xml:space="preserve"> policy makers to better identify the policy levers needed to be pulled in order to achieve targets</w:t>
      </w:r>
      <w:r w:rsidR="00951400">
        <w:rPr>
          <w:rFonts w:ascii="Times New Roman" w:hAnsi="Times New Roman" w:cs="Times New Roman"/>
        </w:rPr>
        <w:t xml:space="preserve"> that are most relevant today</w:t>
      </w:r>
      <w:r w:rsidRPr="004C3A38">
        <w:rPr>
          <w:rFonts w:ascii="Times New Roman" w:hAnsi="Times New Roman" w:cs="Times New Roman"/>
        </w:rPr>
        <w:t>.</w:t>
      </w:r>
    </w:p>
    <w:sectPr w:rsidR="00476EC4" w:rsidRPr="004C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 Sheena" w:date="2017-04-13T12:08:00Z" w:initials="YS">
    <w:p w14:paraId="417F04E6" w14:textId="7CC077EC" w:rsidR="00D158BE" w:rsidRDefault="00D158BE">
      <w:pPr>
        <w:pStyle w:val="CommentText"/>
      </w:pPr>
      <w:r>
        <w:rPr>
          <w:rStyle w:val="CommentReference"/>
        </w:rPr>
        <w:annotationRef/>
      </w:r>
      <w:r>
        <w:t xml:space="preserve">I prefer norms over roles, since it is more common in the literature and slightly broader for discussion.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7F04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on, Sheena">
    <w15:presenceInfo w15:providerId="AD" w15:userId="S-1-5-21-525788414-1921020387-24915789-43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5"/>
    <w:rsid w:val="00017032"/>
    <w:rsid w:val="000238C1"/>
    <w:rsid w:val="00042308"/>
    <w:rsid w:val="00044304"/>
    <w:rsid w:val="000F40C9"/>
    <w:rsid w:val="001C0C9C"/>
    <w:rsid w:val="00242FF1"/>
    <w:rsid w:val="0024482E"/>
    <w:rsid w:val="00256E39"/>
    <w:rsid w:val="00260262"/>
    <w:rsid w:val="002B6259"/>
    <w:rsid w:val="002E0D10"/>
    <w:rsid w:val="002F2F0A"/>
    <w:rsid w:val="002F328F"/>
    <w:rsid w:val="003350C8"/>
    <w:rsid w:val="003421E3"/>
    <w:rsid w:val="00343120"/>
    <w:rsid w:val="00352BD1"/>
    <w:rsid w:val="003D4249"/>
    <w:rsid w:val="003D649C"/>
    <w:rsid w:val="003E6489"/>
    <w:rsid w:val="00476EC4"/>
    <w:rsid w:val="004B0D2C"/>
    <w:rsid w:val="004C3A38"/>
    <w:rsid w:val="004E6EB7"/>
    <w:rsid w:val="00512B71"/>
    <w:rsid w:val="00525DB1"/>
    <w:rsid w:val="00564C9E"/>
    <w:rsid w:val="0056541D"/>
    <w:rsid w:val="00565AF7"/>
    <w:rsid w:val="00573FE0"/>
    <w:rsid w:val="005866DF"/>
    <w:rsid w:val="005F3959"/>
    <w:rsid w:val="0071314A"/>
    <w:rsid w:val="00713DF4"/>
    <w:rsid w:val="00784E49"/>
    <w:rsid w:val="007B76EA"/>
    <w:rsid w:val="00800AD8"/>
    <w:rsid w:val="008A4187"/>
    <w:rsid w:val="008B124C"/>
    <w:rsid w:val="008C4A75"/>
    <w:rsid w:val="008D5207"/>
    <w:rsid w:val="00941920"/>
    <w:rsid w:val="00951400"/>
    <w:rsid w:val="00974D9C"/>
    <w:rsid w:val="009C36F0"/>
    <w:rsid w:val="009C4FCB"/>
    <w:rsid w:val="009E19B1"/>
    <w:rsid w:val="00A35188"/>
    <w:rsid w:val="00A84D05"/>
    <w:rsid w:val="00A85484"/>
    <w:rsid w:val="00AA14D6"/>
    <w:rsid w:val="00B032B5"/>
    <w:rsid w:val="00B232A2"/>
    <w:rsid w:val="00B773C4"/>
    <w:rsid w:val="00BC16BF"/>
    <w:rsid w:val="00BD1175"/>
    <w:rsid w:val="00BE3490"/>
    <w:rsid w:val="00BE7E83"/>
    <w:rsid w:val="00BE7F79"/>
    <w:rsid w:val="00C03957"/>
    <w:rsid w:val="00C13D3C"/>
    <w:rsid w:val="00C3343C"/>
    <w:rsid w:val="00C906E7"/>
    <w:rsid w:val="00CA35EF"/>
    <w:rsid w:val="00CC0E76"/>
    <w:rsid w:val="00CC32B8"/>
    <w:rsid w:val="00D07FDA"/>
    <w:rsid w:val="00D158BE"/>
    <w:rsid w:val="00D540C0"/>
    <w:rsid w:val="00D737D7"/>
    <w:rsid w:val="00D76CAD"/>
    <w:rsid w:val="00D95CB2"/>
    <w:rsid w:val="00DE03A7"/>
    <w:rsid w:val="00DE2106"/>
    <w:rsid w:val="00DF0300"/>
    <w:rsid w:val="00EA3D0A"/>
    <w:rsid w:val="00F64262"/>
    <w:rsid w:val="00F91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34F7"/>
  <w15:chartTrackingRefBased/>
  <w15:docId w15:val="{447F749F-EB74-4D56-8F82-35E1CB65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2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4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CB"/>
    <w:rPr>
      <w:rFonts w:ascii="Segoe UI" w:hAnsi="Segoe UI" w:cs="Segoe UI"/>
      <w:sz w:val="18"/>
      <w:szCs w:val="18"/>
    </w:rPr>
  </w:style>
  <w:style w:type="character" w:styleId="CommentReference">
    <w:name w:val="annotation reference"/>
    <w:basedOn w:val="DefaultParagraphFont"/>
    <w:uiPriority w:val="99"/>
    <w:semiHidden/>
    <w:unhideWhenUsed/>
    <w:rsid w:val="0071314A"/>
    <w:rPr>
      <w:sz w:val="16"/>
      <w:szCs w:val="16"/>
    </w:rPr>
  </w:style>
  <w:style w:type="paragraph" w:styleId="CommentText">
    <w:name w:val="annotation text"/>
    <w:basedOn w:val="Normal"/>
    <w:link w:val="CommentTextChar"/>
    <w:uiPriority w:val="99"/>
    <w:semiHidden/>
    <w:unhideWhenUsed/>
    <w:rsid w:val="0071314A"/>
    <w:pPr>
      <w:spacing w:line="240" w:lineRule="auto"/>
    </w:pPr>
    <w:rPr>
      <w:sz w:val="20"/>
      <w:szCs w:val="20"/>
    </w:rPr>
  </w:style>
  <w:style w:type="character" w:customStyle="1" w:styleId="CommentTextChar">
    <w:name w:val="Comment Text Char"/>
    <w:basedOn w:val="DefaultParagraphFont"/>
    <w:link w:val="CommentText"/>
    <w:uiPriority w:val="99"/>
    <w:semiHidden/>
    <w:rsid w:val="0071314A"/>
    <w:rPr>
      <w:sz w:val="20"/>
      <w:szCs w:val="20"/>
    </w:rPr>
  </w:style>
  <w:style w:type="paragraph" w:styleId="CommentSubject">
    <w:name w:val="annotation subject"/>
    <w:basedOn w:val="CommentText"/>
    <w:next w:val="CommentText"/>
    <w:link w:val="CommentSubjectChar"/>
    <w:uiPriority w:val="99"/>
    <w:semiHidden/>
    <w:unhideWhenUsed/>
    <w:rsid w:val="0071314A"/>
    <w:rPr>
      <w:b/>
      <w:bCs/>
    </w:rPr>
  </w:style>
  <w:style w:type="character" w:customStyle="1" w:styleId="CommentSubjectChar">
    <w:name w:val="Comment Subject Char"/>
    <w:basedOn w:val="CommentTextChar"/>
    <w:link w:val="CommentSubject"/>
    <w:uiPriority w:val="99"/>
    <w:semiHidden/>
    <w:rsid w:val="0071314A"/>
    <w:rPr>
      <w:b/>
      <w:bCs/>
      <w:sz w:val="20"/>
      <w:szCs w:val="20"/>
    </w:rPr>
  </w:style>
  <w:style w:type="paragraph" w:styleId="Revision">
    <w:name w:val="Revision"/>
    <w:hidden/>
    <w:uiPriority w:val="99"/>
    <w:semiHidden/>
    <w:rsid w:val="00342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097955">
      <w:bodyDiv w:val="1"/>
      <w:marLeft w:val="0"/>
      <w:marRight w:val="0"/>
      <w:marTop w:val="0"/>
      <w:marBottom w:val="0"/>
      <w:divBdr>
        <w:top w:val="none" w:sz="0" w:space="0" w:color="auto"/>
        <w:left w:val="none" w:sz="0" w:space="0" w:color="auto"/>
        <w:bottom w:val="none" w:sz="0" w:space="0" w:color="auto"/>
        <w:right w:val="none" w:sz="0" w:space="0" w:color="auto"/>
      </w:divBdr>
    </w:div>
    <w:div w:id="182061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8E1B8-5F79-4E13-87FE-75CFD930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Stefan</dc:creator>
  <cp:keywords/>
  <dc:description/>
  <cp:lastModifiedBy>Kuhn, Stefan</cp:lastModifiedBy>
  <cp:revision>6</cp:revision>
  <cp:lastPrinted>2017-04-06T06:09:00Z</cp:lastPrinted>
  <dcterms:created xsi:type="dcterms:W3CDTF">2017-04-13T10:16:00Z</dcterms:created>
  <dcterms:modified xsi:type="dcterms:W3CDTF">2017-04-13T12:20:00Z</dcterms:modified>
</cp:coreProperties>
</file>