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KTW 飯店系統轉型技術白皮書</w:t>
      </w:r>
    </w:p>
    <w:p>
      <w:pPr>
        <w:jc w:val="center"/>
      </w:pPr>
      <w:r>
        <w:rPr>
          <w:rFonts w:ascii="Microsoft JhengHei" w:hAnsi="Microsoft JhengHei" w:eastAsia="Microsoft JhengHei"/>
          <w:sz w:val="24"/>
        </w:rPr>
        <w:t>v4.2（Consolidated Final）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t>文件用途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系統轉型架構決策、落地規格、執行路徑與維運 Runbook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核心策略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雙核心驅動（Python AI Core + Node.js IO Core）/ 漸進式遷移 / PostgreSQL 作為數據終局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最新納入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Windows vs Linux 選型、Synology 異地備份、UniFi VPN、LINE 加好友開通 Wi-Fi（Captive Portal）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文件日期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2025-12-13</w:t>
            </w:r>
          </w:p>
        </w:tc>
      </w:tr>
    </w:tbl>
    <w:p/>
    <w:p>
      <w:r>
        <w:br w:type="page"/>
      </w:r>
    </w:p>
    <w:p>
      <w:pPr>
        <w:pStyle w:val="Heading1"/>
      </w:pPr>
      <w:r>
        <w:t>版本與變更記錄</w:t>
      </w:r>
    </w:p>
    <w:p>
      <w:r>
        <w:t>本文件以你提供的 v4.0 原文為基礎，並在不刪除任何原文內容的前提下，合併先前討論的決策與新增需求（備份/DR、作業系統選型、UniFi VPN、LINE 加好友開通 Wi-Fi）。</w:t>
      </w:r>
    </w:p>
    <w:p>
      <w:pPr>
        <w:pStyle w:val="ListBullet"/>
        <w:spacing w:after="40"/>
      </w:pPr>
      <w:r>
        <w:t>v4.0：你提供的 Final Technical White Paper 原文（完整保留）。</w:t>
      </w:r>
    </w:p>
    <w:p>
      <w:pPr>
        <w:pStyle w:val="ListBullet"/>
        <w:spacing w:after="40"/>
      </w:pPr>
      <w:r>
        <w:t>v4.1：補強基礎設施策略（本地為主 + 異地備份/DR）、NAS 定案 Synology、Windows vs Linux 優劣與遷移路線、UniFi VPN Runbook。</w:t>
      </w:r>
    </w:p>
    <w:p>
      <w:pPr>
        <w:pStyle w:val="ListBullet"/>
        <w:spacing w:after="40"/>
      </w:pPr>
      <w:r>
        <w:t>v4.2：新增『客人必須加入官方 LINE 才能開通免費 Wi-Fi』，採 UniFi Hotspot + External Portal + LINE Login + Friendship Status + UniFi Network API 放行。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Number"/>
        <w:spacing w:after="40"/>
      </w:pPr>
      <w:r>
        <w:t>Part I － v4.0 原文（完整保留）</w:t>
      </w:r>
    </w:p>
    <w:p>
      <w:pPr>
        <w:pStyle w:val="ListNumber"/>
        <w:spacing w:after="40"/>
      </w:pPr>
      <w:r>
        <w:t>Part II － v4.1/v4.2 新增章節與建議（不影響原文）</w:t>
      </w:r>
    </w:p>
    <w:p>
      <w:pPr>
        <w:pStyle w:val="ListNumber"/>
        <w:spacing w:after="40"/>
      </w:pPr>
      <w:r>
        <w:t>附錄 A － 異地備份 Runbook（Windows + UniFi VPN + Synology）</w:t>
      </w:r>
    </w:p>
    <w:p>
      <w:pPr>
        <w:pStyle w:val="ListNumber"/>
        <w:spacing w:after="40"/>
      </w:pPr>
      <w:r>
        <w:t>附錄 B － LINE 加好友開通 Wi-Fi Runbook（UniFi Hotspot + External Portal）</w:t>
      </w:r>
    </w:p>
    <w:p>
      <w:pPr>
        <w:pStyle w:val="ListNumber"/>
        <w:spacing w:after="40"/>
      </w:pPr>
      <w:r>
        <w:t>參考資料（References）</w:t>
      </w:r>
    </w:p>
    <w:p>
      <w:r>
        <w:br w:type="page"/>
      </w:r>
    </w:p>
    <w:p>
      <w:pPr>
        <w:pStyle w:val="Heading1"/>
      </w:pPr>
      <w:r>
        <w:t>Part I － v4.0 原文（完整保留）</w:t>
      </w:r>
    </w:p>
    <w:p>
      <w:r>
        <w:t>以下內容為你提供之白皮書 v4.0 原文，僅做版面排版與章節結構化呈現；不刪除原文資訊。</w:t>
      </w:r>
    </w:p>
    <w:p>
      <w:pPr>
        <w:pStyle w:val="Heading2"/>
      </w:pPr>
      <w:r>
        <w:t>📖 1. 執行摘要 (Executive Summary)</w:t>
      </w:r>
    </w:p>
    <w:p>
      <w:r>
        <w:t>本白皮書融合了架構演進分析 (v3.0) 與詳細技術規格 (v2.0/2.1)，旨在規劃 KTW 飯店從傳統封閉式系統（德安 Oracle）轉型為 自主可控、數據驅動 的現代化飯店生態系。</w:t>
      </w:r>
    </w:p>
    <w:p>
      <w:r>
        <w:t>核心策略為「雙核心驅動、漸進式遷移」：</w:t>
        <w:br/>
        <w:t>- 保留現有 Python LINE Bot 的 AI 優勢。</w:t>
        <w:br/>
        <w:t>- 引入 Node.js 作為硬體控制與即時後台的新核心。</w:t>
        <w:br/>
        <w:t>- 以 PostgreSQL 取代 Oracle 成為數據資產的終極歸宿。</w:t>
      </w:r>
    </w:p>
    <w:p>
      <w:pPr>
        <w:pStyle w:val="Heading2"/>
      </w:pPr>
      <w:r>
        <w:t>🏗️ 2. 架構演進與決策分析 (Architectural Evolution)</w:t>
      </w:r>
    </w:p>
    <w:p>
      <w:r>
        <w:t>我們經過多次架構評估，最終確立了「模組化單體 (Modular Monolith) 邁向 微服務 (Microservices)」的演進路線。</w:t>
      </w:r>
    </w:p>
    <w:p>
      <w:r>
        <w:t>2.1 決策歷程深度剖析</w:t>
        <w:br/>
        <w:t>- 為何不選方案 A (單一Repo)？</w:t>
        <w:br/>
        <w:t xml:space="preserve">  - 全部塞進 Python Bot 會導致邏輯過於耦合，且 Python 在處理硬體 I/O (RS-485) 與即時通訊 (Socket) 上不如 Node.js 生態成熟。</w:t>
        <w:br/>
        <w:t>- 為何不選方案 B (完全分離)？</w:t>
        <w:br/>
        <w:t xml:space="preserve">  - 各系統（POS、庫存、財務）如果現在就完全拆成獨立服務與資料庫，維護成本過高，資料破碎。</w:t>
      </w:r>
    </w:p>
    <w:p>
      <w:r>
        <w:t>最終選擇：改良版微服務架構 (Evolutionary Architecture)</w:t>
        <w:br/>
        <w:t>- 現階段：建立一個強大的 Node.js 核心 (KTW-Core)，內部模組分明 (Booking / Room / Hardware)。</w:t>
        <w:br/>
        <w:t>- 未來：當 POS 或財務模組變大時，可輕易拆分為獨立的微服務，因為它們已經規劃在獨立的 DB Schema 上。</w:t>
      </w:r>
    </w:p>
    <w:p>
      <w:r>
        <w:t>2.2 雙核心戰略 (Dual-Core Strategy)</w:t>
        <w:br/>
        <w:t>核心｜技術棧｜職責 (Responsibilities)｜選擇理由</w:t>
        <w:br/>
        <w:t>- 🧠 大腦 (AI Core)｜Python Flask｜LINE Bot, NLP, Gemini Agent｜Python 擁有世界最強的 AI 生態 (LangChain, SDKs)，適合處理對話邏輯。</w:t>
        <w:br/>
        <w:t>- 🫀 心臟 (IO Core)｜Node.js｜API Gateway, Hardware, WebSocket｜Node.js 的非阻塞 I/O (Event Loop) 完美契合硬體控制 (SerialPort) 與高併發即時通訊。</w:t>
      </w:r>
    </w:p>
    <w:p>
      <w:pPr>
        <w:pStyle w:val="Heading2"/>
      </w:pPr>
      <w:r>
        <w:t>🖥️ 3. 前端生態系詳解 (Frontend Ecosystem)</w:t>
      </w:r>
    </w:p>
    <w:p>
      <w:r>
        <w:t>我們採用 Vue.js 3 作為統一的前端技術棧，針對不同場景封裝為 Web App 與 Desktop App。</w:t>
      </w:r>
    </w:p>
    <w:p>
      <w:r>
        <w:t>3.1 🏨 櫃台管理後台 (Staff Portal)</w:t>
        <w:br/>
        <w:t>- 技術棧：Vue.js 3 + Vite + Pinia + Element Plus</w:t>
        <w:br/>
        <w:t>- 核心功能模組：</w:t>
        <w:br/>
        <w:t xml:space="preserve">  - 房況監控牆 (Room Status Board)</w:t>
        <w:br/>
        <w:t xml:space="preserve">    - 通訊：Socket.io 接收 RS-485 即時訊號。</w:t>
        <w:br/>
        <w:t xml:space="preserve">    - 視覺化：動態房態卡片 (🔴勿擾 / 🟢打掃 / 🟡插卡 / ⚡SOS)。</w:t>
        <w:br/>
        <w:t xml:space="preserve">    - 互動：右鍵選單控制 (強制開關電 / 派工清潔)。</w:t>
        <w:br/>
        <w:t xml:space="preserve">  - 訂房管家 (Booking Grid)</w:t>
        <w:br/>
        <w:t xml:space="preserve">    - 介面：類似 Excel 的 Datagrid，支援拖曳排房。</w:t>
        <w:br/>
        <w:t xml:space="preserve">    - 整合：同時顯示 Oracle (舊) 與 GoBooking (新) 訂單。</w:t>
        <w:br/>
        <w:t xml:space="preserve">  - POS 收銀系統</w:t>
        <w:br/>
        <w:t xml:space="preserve">    - 功能：商品掃碼、加床計費、整合刷卡機。</w:t>
        <w:br/>
        <w:t xml:space="preserve">    - 發票：介接電子發票 API (雲端載具)。</w:t>
      </w:r>
    </w:p>
    <w:p>
      <w:r>
        <w:t>3.2 🤖 自助入住機 (Guest Kiosk)</w:t>
        <w:br/>
        <w:t>- 技術棧：Electron + Vue.js (確保可控制 USB 硬體)</w:t>
        <w:br/>
        <w:t>- 硬體整合流程 (Kiosk Flow)：</w:t>
        <w:br/>
        <w:t xml:space="preserve">  - 歡迎頁：多語言選擇 (中/英/日/韓)。</w:t>
        <w:br/>
        <w:t xml:space="preserve">  - 證件掃描：啟動 SecureScan X50。</w:t>
        <w:br/>
        <w:t xml:space="preserve">    - 呼叫 Plustek SDK (DLL)。</w:t>
        <w:br/>
        <w:t xml:space="preserve">    - 隱私保護：OCR 辨識 -&gt; 擷取資料 -&gt; DoD 5220.22-M 標準抹除本地圖片。</w:t>
        <w:br/>
        <w:t xml:space="preserve">  - 訂單確認：呼叫 API 查詢訂房，確認房型與天數。</w:t>
        <w:br/>
        <w:t xml:space="preserve">  - 人臉核對 (選配)：Webcam 拍攝人臉與證件照比對。</w:t>
        <w:br/>
        <w:t xml:space="preserve">  - 付款：啟動 CASTLES 刷卡機 (ECR Protocol)。</w:t>
        <w:br/>
        <w:t xml:space="preserve">  - 發卡：啟動 Waferlock 發卡機。</w:t>
        <w:br/>
        <w:t xml:space="preserve">    - Node.js 呼叫 WaferUSB.dll -&gt; 寫入房號/時間 -&gt; 吐卡。</w:t>
        <w:br/>
        <w:t xml:space="preserve">  - 完成：熱感印表機出票 (房號/Wi-Fi密碼)。</w:t>
      </w:r>
    </w:p>
    <w:p>
      <w:pPr>
        <w:pStyle w:val="Heading2"/>
      </w:pPr>
      <w:r>
        <w:t>💾 4. 資料庫詳細設計 (Database Schema)</w:t>
      </w:r>
    </w:p>
    <w:p>
      <w:r>
        <w:t>我們選擇 PostgreSQL 16+ 作為核心，並利用 Schema 進行業務隔離。</w:t>
      </w:r>
    </w:p>
    <w:p>
      <w:r>
        <w:t>4.1 核心表結構 (Core Schema)</w:t>
        <w:br/>
        <w:t>👥 客戶與會員 (Customers) —— 解決德安無法累積會員資產的問題</w:t>
      </w:r>
    </w:p>
    <w:p>
      <w:r>
        <w:t>customers 表：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customers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id 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line_user_id VARCHAR(50) UNIQUE,  -- 關聯 LINE Bot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name VARCHAR(100),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passport_number VARCHAR(50),      -- 加密儲存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phone VARCHAR(20),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email VARCHAR(100),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vip_level INTEGER DEFAULT 0,      -- VIP 等級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points INTEGER DEFAULT 0,         -- 會員點數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tags JSONB,                       -- 標籤 (e.g. ["喜歡高樓層", "素食"])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created_at TIMESTAMP DEFAULT CURRENT_TIMESTAMP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r>
        <w:t>📅 訂單主檔 (Bookings) —— 初期同步德安，後期接手 GoBooking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bookings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id 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booking_ref VARCHAR(50) UNIQUE,   -- 訂單編號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source_system VARCHAR(20),        -- 'ORACLE', 'GOBOOKING', 'KIOSK'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customer_id INTEGER REFERENCES customers(id),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room_number VARCHAR(10),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check_in_date DATE,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check_out_date DATE,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status VARCHAR(20),               -- 'CONFIRMED', 'CHECKED_IN', 'CANCELLED'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total_amount DECIMAL(10,2),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raw_payload JSONB,                -- 儲存原始訂單 JSON (API 來源)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created_at TIMESTAMP DEFAULT CURRENT_TIMESTAMP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r>
        <w:t>🛍️ 商品與庫存 (Products &amp; Inventory) —— POS 系統核心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products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id 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barcode VARCHAR(50) UNIQUE,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name VARCHAR(100),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price DECIMAL(10,2),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cost DECIMAL(10,2),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stock_quantity INTEGER,           -- 當前庫存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category_id INTEGER,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is_active BOOLEAN DEFAULT TRUE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r>
        <w:t>💰 交易與發票 (Transactions) —— 帳務系統核心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transactions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id 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booking_id INTEGER REFERENCES bookings(id),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amount DECIMAL(10,2),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type VARCHAR(20),       -- 'PAYMENT', 'REFUND', 'DEPOSIT'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method VARCHAR(20),     -- 'CASH', 'CREDIT_CARD', 'LINE_PAY'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invoice_number VARCHAR(20), -- 發票號碼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carrier_id VARCHAR(50),     -- 手機載具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raw_response JSONB,         -- 刷卡機回傳原始資料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created_at TIMESTAMP DEFAULT CURRENT_TIMESTAMP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r>
        <w:t>4.2 日誌表結構 (Log Schema)</w:t>
      </w:r>
    </w:p>
    <w:p>
      <w:r>
        <w:t>📟 硬體操作日誌 (Hardware Logs) —— 完整的安全審計軌跡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hardware_logs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id 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device_type VARCHAR(20),          -- 'LOCK', 'ROOM_SIGNAL', 'POS', 'KIOSK'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device_id VARCHAR(50),            -- 設備編號/房號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action_type VARCHAR(50),          -- 'ISSUE_CARD', 'DOOR_OPEN', 'SOS_ALERT'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payload JSONB,                    -- 詳細數據 (卡號、錯誤碼)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performed_by VARCHAR(50),         -- 操作者 (System / Staff ID)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ip_address VARCHAR(45),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timestamp TIMESTAMP DEFAULT CURRENT_TIMESTAMP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4.3 PostgreSQL vs Oracle 深度技術評估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特性</w:t>
            </w:r>
          </w:p>
        </w:tc>
        <w:tc>
          <w:tcPr>
            <w:tcW w:type="dxa" w:w="2160"/>
          </w:tcPr>
          <w:p>
            <w:r>
              <w:t>Oracle (舊德安)</w:t>
            </w:r>
          </w:p>
        </w:tc>
        <w:tc>
          <w:tcPr>
            <w:tcW w:type="dxa" w:w="2160"/>
          </w:tcPr>
          <w:p>
            <w:r>
              <w:t>PostgreSQL (新核心)</w:t>
            </w:r>
          </w:p>
        </w:tc>
        <w:tc>
          <w:tcPr>
            <w:tcW w:type="dxa" w:w="2160"/>
          </w:tcPr>
          <w:p>
            <w:r>
              <w:t>獲勝關鍵</w:t>
            </w:r>
          </w:p>
        </w:tc>
      </w:tr>
      <w:tr>
        <w:tc>
          <w:tcPr>
            <w:tcW w:type="dxa" w:w="2160"/>
          </w:tcPr>
          <w:p>
            <w:r>
              <w:t>並發模型</w:t>
            </w:r>
          </w:p>
        </w:tc>
        <w:tc>
          <w:tcPr>
            <w:tcW w:type="dxa" w:w="2160"/>
          </w:tcPr>
          <w:p>
            <w:r>
              <w:t>Process-based</w:t>
            </w:r>
          </w:p>
        </w:tc>
        <w:tc>
          <w:tcPr>
            <w:tcW w:type="dxa" w:w="2160"/>
          </w:tcPr>
          <w:p>
            <w:r>
              <w:t>Process-based</w:t>
            </w:r>
          </w:p>
        </w:tc>
        <w:tc>
          <w:tcPr>
            <w:tcW w:type="dxa" w:w="2160"/>
          </w:tcPr>
          <w:p>
            <w:r>
              <w:t>平手 (皆具備高穩定性)</w:t>
            </w:r>
          </w:p>
        </w:tc>
      </w:tr>
      <w:tr>
        <w:tc>
          <w:tcPr>
            <w:tcW w:type="dxa" w:w="2160"/>
          </w:tcPr>
          <w:p>
            <w:r>
              <w:t>JSON 支援</w:t>
            </w:r>
          </w:p>
        </w:tc>
        <w:tc>
          <w:tcPr>
            <w:tcW w:type="dxa" w:w="2160"/>
          </w:tcPr>
          <w:p>
            <w:r>
              <w:t>支援 (BLOB)</w:t>
            </w:r>
          </w:p>
        </w:tc>
        <w:tc>
          <w:tcPr>
            <w:tcW w:type="dxa" w:w="2160"/>
          </w:tcPr>
          <w:p>
            <w:r>
              <w:t>JSONB (Binary)</w:t>
            </w:r>
          </w:p>
        </w:tc>
        <w:tc>
          <w:tcPr>
            <w:tcW w:type="dxa" w:w="2160"/>
          </w:tcPr>
          <w:p>
            <w:r>
              <w:t>PG 勝 (可建立索引，適合 API 資料)</w:t>
            </w:r>
          </w:p>
        </w:tc>
      </w:tr>
      <w:tr>
        <w:tc>
          <w:tcPr>
            <w:tcW w:type="dxa" w:w="2160"/>
          </w:tcPr>
          <w:p>
            <w:r>
              <w:t>地理資訊</w:t>
            </w:r>
          </w:p>
        </w:tc>
        <w:tc>
          <w:tcPr>
            <w:tcW w:type="dxa" w:w="2160"/>
          </w:tcPr>
          <w:p>
            <w:r>
              <w:t>Oracle Spatial (付費)</w:t>
            </w:r>
          </w:p>
        </w:tc>
        <w:tc>
          <w:tcPr>
            <w:tcW w:type="dxa" w:w="2160"/>
          </w:tcPr>
          <w:p>
            <w:r>
              <w:t>PostGIS (免費)</w:t>
            </w:r>
          </w:p>
        </w:tc>
        <w:tc>
          <w:tcPr>
            <w:tcW w:type="dxa" w:w="2160"/>
          </w:tcPr>
          <w:p>
            <w:r>
              <w:t>PG 勝 (未來可做周邊景點地圖)</w:t>
            </w:r>
          </w:p>
        </w:tc>
      </w:tr>
      <w:tr>
        <w:tc>
          <w:tcPr>
            <w:tcW w:type="dxa" w:w="2160"/>
          </w:tcPr>
          <w:p>
            <w:r>
              <w:t>擴充性</w:t>
            </w:r>
          </w:p>
        </w:tc>
        <w:tc>
          <w:tcPr>
            <w:tcW w:type="dxa" w:w="2160"/>
          </w:tcPr>
          <w:p>
            <w:r>
              <w:t>封閉 Plugin</w:t>
            </w:r>
          </w:p>
        </w:tc>
        <w:tc>
          <w:tcPr>
            <w:tcW w:type="dxa" w:w="2160"/>
          </w:tcPr>
          <w:p>
            <w:r>
              <w:t>FDW (Foreign Data Wrapper)</w:t>
            </w:r>
          </w:p>
        </w:tc>
        <w:tc>
          <w:tcPr>
            <w:tcW w:type="dxa" w:w="2160"/>
          </w:tcPr>
          <w:p>
            <w:r>
              <w:t>PG 勝 (可直接 Mount Oracle 資料表)</w:t>
            </w:r>
          </w:p>
        </w:tc>
      </w:tr>
      <w:tr>
        <w:tc>
          <w:tcPr>
            <w:tcW w:type="dxa" w:w="2160"/>
          </w:tcPr>
          <w:p>
            <w:r>
              <w:t>持有成本</w:t>
            </w:r>
          </w:p>
        </w:tc>
        <w:tc>
          <w:tcPr>
            <w:tcW w:type="dxa" w:w="2160"/>
          </w:tcPr>
          <w:p>
            <w:r>
              <w:t>極高 (授權+維護)</w:t>
            </w:r>
          </w:p>
        </w:tc>
        <w:tc>
          <w:tcPr>
            <w:tcW w:type="dxa" w:w="2160"/>
          </w:tcPr>
          <w:p>
            <w:r>
              <w:t>極低 (開源)</w:t>
            </w:r>
          </w:p>
        </w:tc>
        <w:tc>
          <w:tcPr>
            <w:tcW w:type="dxa" w:w="2160"/>
          </w:tcPr>
          <w:p>
            <w:r>
              <w:t>PG 勝</w:t>
            </w:r>
          </w:p>
        </w:tc>
      </w:tr>
    </w:tbl>
    <w:p/>
    <w:p>
      <w:pPr>
        <w:pStyle w:val="Heading2"/>
      </w:pPr>
      <w:r>
        <w:t>🔌 5. 硬體驅動與協定 (Hardware Protocols)</w:t>
      </w:r>
    </w:p>
    <w:p>
      <w:pPr>
        <w:pStyle w:val="Heading3"/>
      </w:pPr>
      <w:r>
        <w:t>5.1 Waferlock 門鎖</w:t>
      </w:r>
    </w:p>
    <w:p>
      <w:pPr>
        <w:pStyle w:val="ListBullet"/>
        <w:spacing w:after="40"/>
      </w:pPr>
      <w:r>
        <w:t>介面：USB / DLL SDK</w:t>
      </w:r>
    </w:p>
    <w:p>
      <w:pPr>
        <w:pStyle w:val="ListBullet"/>
        <w:spacing w:after="40"/>
      </w:pPr>
      <w:r>
        <w:t>控制層：Node.js ffi-napi</w:t>
      </w:r>
    </w:p>
    <w:p>
      <w:pPr>
        <w:pStyle w:val="ListBullet"/>
        <w:spacing w:after="40"/>
      </w:pPr>
      <w:r>
        <w:t>關鍵函數：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int IssueCard(int room, char* expire): 發卡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int ReadCard(char* outBuffer): 讀卡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int EraseCard(): 清除卡片</w:t>
      </w:r>
    </w:p>
    <w:p>
      <w:pPr>
        <w:pStyle w:val="Heading3"/>
      </w:pPr>
      <w:r>
        <w:t>5.2 MINXON 房況訊號</w:t>
      </w:r>
    </w:p>
    <w:p>
      <w:pPr>
        <w:pStyle w:val="ListBullet"/>
        <w:spacing w:after="40"/>
      </w:pPr>
      <w:r>
        <w:t>介面：RS-485 / Modbus RTU (模擬)</w:t>
      </w:r>
    </w:p>
    <w:p>
      <w:pPr>
        <w:pStyle w:val="ListBullet"/>
        <w:spacing w:after="40"/>
      </w:pPr>
      <w:r>
        <w:t>控制層：Node.js serialport</w:t>
      </w:r>
    </w:p>
    <w:p>
      <w:pPr>
        <w:pStyle w:val="ListBullet"/>
        <w:spacing w:after="40"/>
      </w:pPr>
      <w:r>
        <w:t>協議範例：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查詢指令: [0x01] [0x03] [0x00] [0x64] [CRC] (讀取 100號房)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狀態回傳: [0x01] [0x03] [0x02] [STATUS_BYTE] [CRC]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STATUS_BYTE Bitmask: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Bit 0: 插卡 (Power)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Bit 1: 勿擾 (DND)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Bit 2: 打掃 (Clean)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Bit 3: SOS</w:t>
      </w:r>
    </w:p>
    <w:p>
      <w:pPr>
        <w:pStyle w:val="Heading3"/>
      </w:pPr>
      <w:r>
        <w:t>5.4 NEC SL2100 交換機 (PBX)</w:t>
      </w:r>
    </w:p>
    <w:p>
      <w:r>
        <w:t>介面：Ethernet (LAN) / CTI (TAPI 2.1) / SIP Trunk</w:t>
      </w:r>
    </w:p>
    <w:p>
      <w:r>
        <w:t>控制層：Node.js net 模組 (TCP Socket) 或 3rd party TAPI wrapper。</w:t>
      </w:r>
    </w:p>
    <w:p>
      <w:r>
        <w:t>整合功能：</w:t>
      </w:r>
    </w:p>
    <w:p>
      <w:pPr>
        <w:pStyle w:val="ListBullet"/>
        <w:spacing w:after="40"/>
      </w:pPr>
      <w:r>
        <w:t>計費 (Call Accounting)：接收 SMDR 字串，解析通話時間與費用，自動寫入訂單帳務。</w:t>
      </w:r>
    </w:p>
    <w:p>
      <w:pPr>
        <w:pStyle w:val="ListBullet"/>
        <w:spacing w:after="40"/>
      </w:pPr>
      <w:r>
        <w:t>晨喚 (Wake-up Call)：由 Bot 設定時間，系統自動透過 CTI 指令設定房間分機 Morning Call。</w:t>
      </w:r>
    </w:p>
    <w:p>
      <w:pPr>
        <w:pStyle w:val="ListBullet"/>
        <w:spacing w:after="40"/>
      </w:pPr>
      <w:r>
        <w:t>[NEW] AI 語音智能客服 (Voice AI)：</w:t>
      </w:r>
    </w:p>
    <w:p>
      <w:r>
        <w:t>架構：NEC SL2100 (SIP Trunk) &lt;--&gt; VoIP Gateway (Asterisk/FreeSWITCH) &lt;--&gt; Node.js Media Server &lt;--&gt; Python AI Core</w:t>
      </w:r>
    </w:p>
    <w:p>
      <w:r>
        <w:t>流程：</w:t>
      </w:r>
    </w:p>
    <w:p>
      <w:pPr>
        <w:pStyle w:val="ListBullet"/>
        <w:spacing w:after="40"/>
      </w:pPr>
      <w:r>
        <w:t>進線：外部來電 -&gt; NEC -&gt; 轉接 SIP 分機 (AI Gateway)。</w:t>
      </w:r>
    </w:p>
    <w:p>
      <w:pPr>
        <w:pStyle w:val="ListBullet"/>
        <w:spacing w:after="40"/>
      </w:pPr>
      <w:r>
        <w:t>聽 (STT)：Node.js 接收 RTP 音訊流 -&gt; Python (Whisper) 轉文字。</w:t>
      </w:r>
    </w:p>
    <w:p>
      <w:pPr>
        <w:pStyle w:val="ListBullet"/>
        <w:spacing w:after="40"/>
      </w:pPr>
      <w:r>
        <w:t>想 (LLM)：文字 -&gt; Gemini Agent 生成回應。</w:t>
      </w:r>
    </w:p>
    <w:p>
      <w:pPr>
        <w:pStyle w:val="ListBullet"/>
        <w:spacing w:after="40"/>
      </w:pPr>
      <w:r>
        <w:t>說 (TTS)：回應文字 -&gt; Python (Google TTS) 轉語音 -&gt; Node.js 串流回傳 -&gt; NEC -&gt; 客人聽到聲音。</w:t>
      </w:r>
    </w:p>
    <w:p>
      <w:r>
        <w:t>場景：房客撥打 "9" (總機) 時，若忙線中自動轉接 AI，處理 "請問早餐時間"、"幫我多送兩瓶水" 等語音需求。</w:t>
      </w:r>
    </w:p>
    <w:p>
      <w:r>
        <w:t>房務碼 (Housekeeping Codes)：清潔人員透過話機輸入代碼 (如 *123#)，系統即時更新房況為「已打掃」。</w:t>
      </w:r>
    </w:p>
    <w:p>
      <w:pPr>
        <w:pStyle w:val="Heading3"/>
      </w:pPr>
      <w:r>
        <w:t>5.5 Unifi 全館網路與監控</w:t>
      </w:r>
    </w:p>
    <w:p>
      <w:pPr>
        <w:pStyle w:val="ListBullet"/>
        <w:spacing w:after="40"/>
      </w:pPr>
      <w:r>
        <w:t>介面：Unifi Controller API (REST/Websocket)</w:t>
      </w:r>
    </w:p>
    <w:p>
      <w:pPr>
        <w:pStyle w:val="ListBullet"/>
        <w:spacing w:after="40"/>
      </w:pPr>
      <w:r>
        <w:t>整合功能：</w:t>
      </w:r>
    </w:p>
    <w:p>
      <w:pPr>
        <w:pStyle w:val="ListBullet"/>
        <w:spacing w:after="40"/>
      </w:pPr>
      <w:r>
        <w:t>Wi-Fi 密碼：Check-in 時自動生成專屬 Wi-Fi 密碼 (Voucher)，Check-out 自動失效。</w:t>
      </w:r>
    </w:p>
    <w:p>
      <w:pPr>
        <w:pStyle w:val="ListBullet"/>
        <w:spacing w:after="40"/>
      </w:pPr>
      <w:r>
        <w:t>監視器快照：當房況訊號觸發「SOS」或「門鎖異常開啟」時，後台自動彈出該樓層走道監視器畫面 (UniFi Protect)。</w:t>
      </w:r>
    </w:p>
    <w:p>
      <w:pPr>
        <w:pStyle w:val="Heading3"/>
      </w:pPr>
      <w:r>
        <w:t>5.6 錄音監控系統</w:t>
      </w:r>
    </w:p>
    <w:p>
      <w:pPr>
        <w:pStyle w:val="ListBullet"/>
        <w:spacing w:after="40"/>
      </w:pPr>
      <w:r>
        <w:t>介面：Audio Stream / File Access</w:t>
      </w:r>
    </w:p>
    <w:p>
      <w:pPr>
        <w:pStyle w:val="ListBullet"/>
        <w:spacing w:after="40"/>
      </w:pPr>
      <w:r>
        <w:t>整合策略：背景服務定期將錄音檔 (依時間/櫃台分機號) 歸檔至 PostgreSQL (透過 Blob 或 檔案路徑)。</w:t>
      </w:r>
    </w:p>
    <w:p>
      <w:pPr>
        <w:pStyle w:val="ListBullet"/>
        <w:spacing w:after="40"/>
      </w:pPr>
      <w:r>
        <w:t>爭議查詢：在後台訂單頁面，可直接調閱該時段的櫃台通話錄音。</w:t>
      </w:r>
    </w:p>
    <w:p>
      <w:pPr>
        <w:pStyle w:val="Heading2"/>
      </w:pPr>
      <w:r>
        <w:t>📂 6. 專案目錄結構 (Project Structure)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kueitiwan-KTW/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├── KTW-bot/                  # [Python] LINE Bot (AI Core)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├── app.py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└── bot.py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├── KTW-backend/              # [Node.js] IO Core &amp; API Gateway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├── src/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├── drivers/          # 硬體驅動 (HAL)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│   ├── waferlock.js  # 門卡 DLL 封裝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│   ├── minxon.js     # RS-485 協議解析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│   ├── castles.js    # 刷卡機 ECR 協議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│   ├── nec_pbx.js    # [NEW] SMDR 計費解析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│   └── unifi.js      # [NEW] Network/Protect API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├── database/         # PostgreSQL 連線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├── api/              # REST API Endpoints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└── jobs/             # Oracle Sync Jobs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└── package.json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├── KTW-admin-web/            # [Vue.js] 櫃台管理後台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├── src/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├── components/       # UI (RoomCard, BookingGrid)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└── stores/           # Pinia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└── package.json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├── KTW-guest-kiosk/          # [Electron] 自助入住機 APP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├── src/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├── main.js           # 主進程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│   └── renderer/         # 前端畫面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   └── package.json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└── docker-compose.yml        # 服務編排</w:t>
      </w:r>
    </w:p>
    <w:p>
      <w:pPr>
        <w:pStyle w:val="Heading2"/>
      </w:pPr>
      <w:r>
        <w:t>🗓️ 7. 遷移執行路徑 (Execution Roadmap) - Updated</w:t>
      </w:r>
    </w:p>
    <w:p>
      <w:r>
        <w:t>因應「優先看到後台框架」的需求，我們調整了執行順序：</w:t>
      </w:r>
    </w:p>
    <w:p>
      <w:pPr>
        <w:pStyle w:val="Heading3"/>
      </w:pPr>
      <w:r>
        <w:t>Phase 1: 基礎建設與後台雛形 (Foundation &amp; Prototype) - [第 1-2 個月]</w:t>
      </w:r>
    </w:p>
    <w:p>
      <w:pPr>
        <w:pStyle w:val="ListBullet"/>
        <w:spacing w:after="40"/>
      </w:pPr>
      <w:r>
        <w:t>目標：讓您看到東西、摸到介面，同時建立資料庫地基。</w:t>
      </w:r>
    </w:p>
    <w:p>
      <w:pPr>
        <w:pStyle w:val="ListBullet"/>
        <w:spacing w:after="40"/>
      </w:pPr>
      <w:r>
        <w:t>環境地基：安裝 Docker, PostgreSQL 16, Node.js 20 環境；建立 kueitiwan-KTW 專案目錄結構。</w:t>
      </w:r>
    </w:p>
    <w:p>
      <w:pPr>
        <w:pStyle w:val="ListBullet"/>
        <w:spacing w:after="40"/>
      </w:pPr>
      <w:r>
        <w:t>後台框架 (Vue.js)：初始化 KTW-admin-web (Vite + Vue3)；架設 UI 骨架：登入頁、側邊選單(導覽列)、儀表板空殼。</w:t>
      </w:r>
    </w:p>
    <w:p>
      <w:pPr>
        <w:pStyle w:val="ListBullet"/>
        <w:spacing w:after="40"/>
      </w:pPr>
      <w:r>
        <w:t>效果：可以打開瀏覽器看到後台畫面（即使數據是假的）。</w:t>
      </w:r>
    </w:p>
    <w:p>
      <w:pPr>
        <w:pStyle w:val="ListBullet"/>
        <w:spacing w:after="40"/>
      </w:pPr>
      <w:r>
        <w:t>資料庫 (PostgreSQL)：建立 customers 與 bookings 資料表。</w:t>
      </w:r>
    </w:p>
    <w:p>
      <w:pPr>
        <w:pStyle w:val="Heading3"/>
      </w:pPr>
      <w:r>
        <w:t>Phase 2: 連接神經網絡 (Connectivity) - [第 3-5 個月]</w:t>
      </w:r>
    </w:p>
    <w:p>
      <w:pPr>
        <w:pStyle w:val="ListBullet"/>
        <w:spacing w:after="40"/>
      </w:pPr>
      <w:r>
        <w:t>目標：讓後台不再是空殼，而是能動的。</w:t>
      </w:r>
    </w:p>
    <w:p>
      <w:pPr>
        <w:pStyle w:val="ListBullet"/>
        <w:spacing w:after="40"/>
      </w:pPr>
      <w:r>
        <w:t>Node.js API 開發：寫出第一支 API，讓後台能讀取真實的資料庫數據。</w:t>
      </w:r>
    </w:p>
    <w:p>
      <w:pPr>
        <w:pStyle w:val="ListBullet"/>
        <w:spacing w:after="40"/>
      </w:pPr>
      <w:r>
        <w:t>硬體接駁 (RS-485/USB)：寫出 Minxon 解碼器，讓後台的房況燈號能跟著真實硬體跳動；測試 Waferlock 發卡功能。</w:t>
      </w:r>
    </w:p>
    <w:p>
      <w:pPr>
        <w:pStyle w:val="Heading3"/>
      </w:pPr>
      <w:r>
        <w:t>Phase 3: 應用深化 (Deep Dive) - [第 5-8 個月]</w:t>
      </w:r>
    </w:p>
    <w:p>
      <w:pPr>
        <w:pStyle w:val="ListBullet"/>
        <w:spacing w:after="40"/>
      </w:pPr>
      <w:r>
        <w:t>自助機 (Kiosk) 原型：開發 Electron App。</w:t>
      </w:r>
    </w:p>
    <w:p>
      <w:pPr>
        <w:pStyle w:val="ListBullet"/>
        <w:spacing w:after="40"/>
      </w:pPr>
      <w:r>
        <w:t>NEC 電話整合：實作 CTI/SIP 串接。</w:t>
      </w:r>
    </w:p>
    <w:p>
      <w:pPr>
        <w:pStyle w:val="Heading3"/>
      </w:pPr>
      <w:r>
        <w:t>Phase 4: 生態切換 (Switch) - [第 8-12 個月]</w:t>
      </w:r>
    </w:p>
    <w:p>
      <w:pPr>
        <w:pStyle w:val="ListBullet"/>
        <w:spacing w:after="40"/>
      </w:pPr>
      <w:r>
        <w:t>全面介接：GoBooking/SiteMinder 上線。</w:t>
      </w:r>
    </w:p>
    <w:p>
      <w:pPr>
        <w:pStyle w:val="ListBullet"/>
        <w:spacing w:after="40"/>
      </w:pPr>
      <w:r>
        <w:t>Oracle 退役。</w:t>
      </w:r>
    </w:p>
    <w:p>
      <w:r>
        <w:br w:type="page"/>
      </w:r>
    </w:p>
    <w:p>
      <w:pPr>
        <w:pStyle w:val="Heading1"/>
      </w:pPr>
      <w:r>
        <w:t>Part II － v4.1/v4.2 新增章節與建議（不影響原文）</w:t>
      </w:r>
    </w:p>
    <w:p>
      <w:pPr>
        <w:pStyle w:val="Heading2"/>
      </w:pPr>
      <w:r>
        <w:t>8. 運行環境與基礎設施策略（新增）</w:t>
      </w:r>
    </w:p>
    <w:p>
      <w:pPr>
        <w:pStyle w:val="Heading3"/>
      </w:pPr>
      <w:r>
        <w:t>8.1 現況與容量假設（依現場資訊）</w:t>
      </w:r>
    </w:p>
    <w:p>
      <w:pPr>
        <w:pStyle w:val="ListBullet"/>
        <w:spacing w:after="40"/>
      </w:pPr>
      <w:r>
        <w:t>櫃檯同時使用者：2–3 個櫃檯畫面。</w:t>
      </w:r>
    </w:p>
    <w:p>
      <w:pPr>
        <w:pStyle w:val="ListBullet"/>
        <w:spacing w:after="40"/>
      </w:pPr>
      <w:r>
        <w:t>業務量：每日約 50 筆入住/訂單；尖峰最多連續 2–3 天。</w:t>
      </w:r>
    </w:p>
    <w:p>
      <w:pPr>
        <w:pStyle w:val="ListBullet"/>
        <w:spacing w:after="40"/>
      </w:pPr>
      <w:r>
        <w:t>網路：一般網路（非專線），並規劃使用 UniFi VPN 做遠端維運與異地備份通道。</w:t>
      </w:r>
    </w:p>
    <w:p>
      <w:pPr>
        <w:pStyle w:val="Heading3"/>
      </w:pPr>
      <w:r>
        <w:t>8.2 本地為主 vs 雲託管資料庫：決策結論</w:t>
      </w:r>
    </w:p>
    <w:p>
      <w:r>
        <w:t>在 2–3 櫃檯 + 50 筆/日的工作量下，建議採「本地為主（Primary On-Prem）」以降低對外網的依賴與避免斷網造成前台停擺；同時以「異地 NAS 備份」滿足災難復原需求。雲端資料庫可作為第二階段選項，但非必需。</w:t>
      </w:r>
    </w:p>
    <w:p>
      <w:pPr>
        <w:pStyle w:val="ListBullet"/>
        <w:spacing w:after="40"/>
      </w:pPr>
      <w:r>
        <w:t>本地為主（建議）：櫃檯與房控等關鍵路徑不受外網品質影響；延遲最低；現場故障排除更直覺。</w:t>
      </w:r>
    </w:p>
    <w:p>
      <w:pPr>
        <w:pStyle w:val="ListBullet"/>
        <w:spacing w:after="40"/>
      </w:pPr>
      <w:r>
        <w:t>雲託管 DB（可選）：異地可用性與平台代管便利性提升，但對外網可用性高度敏感，且 VPN/零信任與資安管控成本上升。</w:t>
      </w:r>
    </w:p>
    <w:p>
      <w:pPr>
        <w:pStyle w:val="ListBullet"/>
        <w:spacing w:after="40"/>
      </w:pPr>
      <w:r>
        <w:t>結論：本案優先本地；以備份/快照/異地複寫補足風險。</w:t>
      </w:r>
    </w:p>
    <w:p>
      <w:pPr>
        <w:pStyle w:val="Heading3"/>
      </w:pPr>
      <w:r>
        <w:t>8.3 RAID 與備份的邊界</w:t>
      </w:r>
    </w:p>
    <w:p>
      <w:r>
        <w:t>RAID 主要用於降低單顆硬碟故障造成的中斷風險，但無法處理誤刪、勒索、應用邏輯錯誤、或整機毀損等情境；因此仍必須有獨立的備份與保留策略。</w:t>
      </w:r>
    </w:p>
    <w:p>
      <w:pPr>
        <w:pStyle w:val="Heading3"/>
      </w:pPr>
      <w:r>
        <w:t>8.4 Windows vs Linux：選型對照（新增）</w:t>
      </w:r>
    </w:p>
    <w:p>
      <w:r>
        <w:t>本案現場既有伺服器為 Windows Server 2016 64-bit；若要最小化導入風險，Phase 1–2 建議先沿用 Windows 生態。</w:t>
      </w:r>
    </w:p>
    <w:p>
      <w:r>
        <w:t>注意：Microsoft 已公告 Windows Server 2016 支援將於 2027 年 1 月終止，建議評估升級至較新版本（例如 Server 2022/2025）以維持安全更新。 [R10]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面向</w:t>
            </w:r>
          </w:p>
        </w:tc>
        <w:tc>
          <w:tcPr>
            <w:tcW w:type="dxa" w:w="2880"/>
          </w:tcPr>
          <w:p>
            <w:r>
              <w:t>Windows（推薦做為 Phase 1–2 起跑）</w:t>
            </w:r>
          </w:p>
        </w:tc>
        <w:tc>
          <w:tcPr>
            <w:tcW w:type="dxa" w:w="2880"/>
          </w:tcPr>
          <w:p>
            <w:r>
              <w:t>Linux（推薦做為 Phase 3+ 優化或新環境）</w:t>
            </w:r>
          </w:p>
        </w:tc>
      </w:tr>
      <w:tr>
        <w:tc>
          <w:tcPr>
            <w:tcW w:type="dxa" w:w="2880"/>
          </w:tcPr>
          <w:p>
            <w:r>
              <w:t>現場維運/人才</w:t>
            </w:r>
          </w:p>
        </w:tc>
        <w:tc>
          <w:tcPr>
            <w:tcW w:type="dxa" w:w="2880"/>
          </w:tcPr>
          <w:p>
            <w:r>
              <w:t>多數飯店/中小企業 IT 熟悉；AD、RDP、事件檢視器等工具完整。</w:t>
            </w:r>
          </w:p>
        </w:tc>
        <w:tc>
          <w:tcPr>
            <w:tcW w:type="dxa" w:w="2880"/>
          </w:tcPr>
          <w:p>
            <w:r>
              <w:t>需具備 Linux 維運能力；需要標準化（Ansible、systemd、journald）。</w:t>
            </w:r>
          </w:p>
        </w:tc>
      </w:tr>
      <w:tr>
        <w:tc>
          <w:tcPr>
            <w:tcW w:type="dxa" w:w="2880"/>
          </w:tcPr>
          <w:p>
            <w:r>
              <w:t>硬體驅動/周邊</w:t>
            </w:r>
          </w:p>
        </w:tc>
        <w:tc>
          <w:tcPr>
            <w:tcW w:type="dxa" w:w="2880"/>
          </w:tcPr>
          <w:p>
            <w:r>
              <w:t>部分 SDK/DLL（例如票據、掃描器、部分設備）較常見於 Windows。</w:t>
            </w:r>
          </w:p>
        </w:tc>
        <w:tc>
          <w:tcPr>
            <w:tcW w:type="dxa" w:w="2880"/>
          </w:tcPr>
          <w:p>
            <w:r>
              <w:t>硬體驅動彈性高，但遇到 Windows-only SDK 時需要替代方案或額外封裝。</w:t>
            </w:r>
          </w:p>
        </w:tc>
      </w:tr>
      <w:tr>
        <w:tc>
          <w:tcPr>
            <w:tcW w:type="dxa" w:w="2880"/>
          </w:tcPr>
          <w:p>
            <w:r>
              <w:t>Docker/服務治理</w:t>
            </w:r>
          </w:p>
        </w:tc>
        <w:tc>
          <w:tcPr>
            <w:tcW w:type="dxa" w:w="2880"/>
          </w:tcPr>
          <w:p>
            <w:r>
              <w:t>可行，但需控管更新與權限模型；建議以 WS2022+ 搭配 Docker Desktop/WSL2 或原生引擎規劃。</w:t>
            </w:r>
          </w:p>
        </w:tc>
        <w:tc>
          <w:tcPr>
            <w:tcW w:type="dxa" w:w="2880"/>
          </w:tcPr>
          <w:p>
            <w:r>
              <w:t>容器生態成熟、資源利用率高，CI/CD 友善，適合長期擴展。</w:t>
            </w:r>
          </w:p>
        </w:tc>
      </w:tr>
      <w:tr>
        <w:tc>
          <w:tcPr>
            <w:tcW w:type="dxa" w:w="2880"/>
          </w:tcPr>
          <w:p>
            <w:r>
              <w:t>安全性基線</w:t>
            </w:r>
          </w:p>
        </w:tc>
        <w:tc>
          <w:tcPr>
            <w:tcW w:type="dxa" w:w="2880"/>
          </w:tcPr>
          <w:p>
            <w:r>
              <w:t>需建立 Patch/AV/權限/稽核；建議分層帳號與服務帳號。</w:t>
            </w:r>
          </w:p>
        </w:tc>
        <w:tc>
          <w:tcPr>
            <w:tcW w:type="dxa" w:w="2880"/>
          </w:tcPr>
          <w:p>
            <w:r>
              <w:t>最小化安裝、SELinux/AppArmor、iptables/nftables 等可精細化。</w:t>
            </w:r>
          </w:p>
        </w:tc>
      </w:tr>
      <w:tr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OS 授權與 CAL 成本較高。</w:t>
            </w:r>
          </w:p>
        </w:tc>
        <w:tc>
          <w:tcPr>
            <w:tcW w:type="dxa" w:w="2880"/>
          </w:tcPr>
          <w:p>
            <w:r>
              <w:t>OS 本體成本低；主要成本在人才與維運。</w:t>
            </w:r>
          </w:p>
        </w:tc>
      </w:tr>
    </w:tbl>
    <w:p/>
    <w:p>
      <w:pPr>
        <w:pStyle w:val="Heading3"/>
      </w:pPr>
      <w:r>
        <w:t>8.5 既有伺服器規格與升級建議（新增）</w:t>
      </w:r>
    </w:p>
    <w:p>
      <w:r>
        <w:t>你目前伺服器：Windows Server 2016 / Intel Xeon E3-1240 v6 / RAM 8GB。</w:t>
      </w:r>
    </w:p>
    <w:p>
      <w:pPr>
        <w:pStyle w:val="ListBullet"/>
        <w:spacing w:after="40"/>
      </w:pPr>
      <w:r>
        <w:t>短期（不換機）最低建議：RAM 升級到 32GB（建議 ECC）、系統碟與資料碟改用 SSD（至少資料碟 SSD），並確保有獨立備份。</w:t>
      </w:r>
    </w:p>
    <w:p>
      <w:pPr>
        <w:pStyle w:val="ListBullet"/>
        <w:spacing w:after="40"/>
      </w:pPr>
      <w:r>
        <w:t>中期（建議換機）：選擇入門塔式伺服器（含遠端管理功能更佳），並以 64–128GB RAM 規劃三年成長空間。</w:t>
      </w:r>
    </w:p>
    <w:p>
      <w:r>
        <w:t>推薦機型（範例，供採購比對；實際以當地供貨/維保為準）：</w:t>
      </w:r>
    </w:p>
    <w:p>
      <w:pPr>
        <w:pStyle w:val="ListBullet"/>
        <w:spacing w:after="40"/>
      </w:pPr>
      <w:r>
        <w:t>Dell PowerEdge T350：支援 Intel Xeon E-2300，最高可到 128GB DDR4（32GB UDIMM x4）。 [R11]</w:t>
      </w:r>
    </w:p>
    <w:p>
      <w:pPr>
        <w:pStyle w:val="ListBullet"/>
        <w:spacing w:after="40"/>
      </w:pPr>
      <w:r>
        <w:t>HPE ProLiant ML30 Gen11：最高可到 128GB DDR5 ECC UDIMM。 [R12]</w:t>
      </w:r>
    </w:p>
    <w:p>
      <w:pPr>
        <w:pStyle w:val="ListBullet"/>
        <w:spacing w:after="40"/>
      </w:pPr>
      <w:r>
        <w:t>Lenovo ThinkSystem ST50 V3：支援 Xeon E-2400/6300，最高可到 128GB，並具 XClarity 管理能力。 [R13]</w:t>
      </w:r>
    </w:p>
    <w:p>
      <w:pPr>
        <w:pStyle w:val="Heading3"/>
      </w:pPr>
      <w:r>
        <w:t>8.6 NAS 定案：Synology（異地備份目的地）</w:t>
      </w:r>
    </w:p>
    <w:p>
      <w:r>
        <w:t>本案 NAS 定案使用 Synology。備份策略建議採：每日備份檔落地 + NAS 快照（含不可變快照/WORM）+ 異地放置。Synology 不可變快照以 WORM 技術確保在保護期內不可刪改，官方並建議保護期 7–14 天。 [R8]</w:t>
      </w:r>
    </w:p>
    <w:p>
      <w:r>
        <w:br w:type="page"/>
      </w:r>
    </w:p>
    <w:p>
      <w:pPr>
        <w:pStyle w:val="Heading2"/>
      </w:pPr>
      <w:r>
        <w:t>9. 網路與遠端維運（新增）</w:t>
      </w:r>
    </w:p>
    <w:p>
      <w:pPr>
        <w:pStyle w:val="Heading3"/>
      </w:pPr>
      <w:r>
        <w:t>9.1 UniFi VPN：站點對站點（Site Magic SD-WAN）</w:t>
      </w:r>
    </w:p>
    <w:p>
      <w:r>
        <w:t>你規劃以 UniFi 做 VPN，建議優先採 Site Magic 以降低手動設定成本並提升可維護性（支援 Hub-and-Spoke 與 Mesh）。 [R3]</w:t>
      </w:r>
    </w:p>
    <w:p>
      <w:r>
        <w:t>關鍵前提：至少一台 UniFi Gateway 需具公網 IP；站點網段不可重疊；USG 不支援。 [R3]</w:t>
      </w:r>
    </w:p>
    <w:p>
      <w:pPr>
        <w:pStyle w:val="Heading3"/>
      </w:pPr>
      <w:r>
        <w:t>9.2 流量規則（Traffic Rules）做最小權限</w:t>
      </w:r>
    </w:p>
    <w:p>
      <w:r>
        <w:t>UniFi 的 Traffic &amp; Policy 管理可用於允許/阻擋/限速特定流量，並由系統自動決定透過防火牆或 ACL 落地。 [R14]</w:t>
      </w:r>
    </w:p>
    <w:p>
      <w:pPr>
        <w:pStyle w:val="ListBullet"/>
        <w:spacing w:after="40"/>
      </w:pPr>
      <w:r>
        <w:t>跨站只允許：備份主機 -&gt; NAS（SMB/HTTPS 等必要服務），避免 Any-Any。</w:t>
      </w:r>
    </w:p>
    <w:p>
      <w:pPr>
        <w:pStyle w:val="ListBullet"/>
        <w:spacing w:after="40"/>
      </w:pPr>
      <w:r>
        <w:t>Guest 網路與內網隔離：訪客 VLAN 與 Staff/IoT VLAN 嚴格分段。</w:t>
      </w:r>
    </w:p>
    <w:p>
      <w:r>
        <w:br w:type="page"/>
      </w:r>
    </w:p>
    <w:p>
      <w:pPr>
        <w:pStyle w:val="Heading2"/>
      </w:pPr>
      <w:r>
        <w:t>10. [新增] 客人必須加入官方 LINE 才能開通免費 Wi-Fi</w:t>
      </w:r>
    </w:p>
    <w:p>
      <w:pPr>
        <w:pStyle w:val="Heading3"/>
      </w:pPr>
      <w:r>
        <w:t>10.1 設計目標與原則</w:t>
      </w:r>
    </w:p>
    <w:p>
      <w:pPr>
        <w:pStyle w:val="ListBullet"/>
        <w:spacing w:after="40"/>
      </w:pPr>
      <w:r>
        <w:t>旅客連上 SSID 後，必須完成『LINE 登入 + 加好友驗證』才授權上網。</w:t>
      </w:r>
    </w:p>
    <w:p>
      <w:pPr>
        <w:pStyle w:val="ListBullet"/>
        <w:spacing w:after="40"/>
      </w:pPr>
      <w:r>
        <w:t>採 UniFi Hotspot / Captive Portal，並使用 External Portal Server 由 KTW 自建 Portal 負責驗證與授權。 [R1][R2]</w:t>
      </w:r>
    </w:p>
    <w:p>
      <w:pPr>
        <w:pStyle w:val="ListBullet"/>
        <w:spacing w:after="40"/>
      </w:pPr>
      <w:r>
        <w:t>授權前只放行 Portal 與 LINE 必要網域；避免額外放行 captive.apple.com 或 connectivitycheck.gstatic.com 以免破壞重導流程。 [R4]</w:t>
      </w:r>
    </w:p>
    <w:p>
      <w:pPr>
        <w:pStyle w:val="Heading3"/>
      </w:pPr>
      <w:r>
        <w:t>10.2 高層架構（Logical Architecture）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Guest Device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│ (connect SSID: KTW-Guest)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▼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UniFi AP / Gateway (Hotspot: authorized=false)  ──redirect──►  KTW External Portal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├─ LINE Login (OAuth2)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├─ Friendship Status API (friendFlag)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└─ UniFi Network API (AUTHORIZE_GUEST_ACCESS)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        │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        ▼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                                                      Guest Internet Access (authorized=true)</w:t>
      </w:r>
    </w:p>
    <w:p>
      <w:pPr>
        <w:pStyle w:val="Heading3"/>
      </w:pPr>
      <w:r>
        <w:t>10.3 UniFi 端設定（Network Console）</w:t>
      </w:r>
    </w:p>
    <w:p>
      <w:pPr>
        <w:pStyle w:val="ListBullet"/>
        <w:spacing w:after="40"/>
      </w:pPr>
      <w:r>
        <w:t>建立 SSID：KTW-Guest，啟用 Hotspot Portal / Captive Portal。Hotspot 會隔離訪客與其他網路，確保分段安全。 [R1]</w:t>
      </w:r>
    </w:p>
    <w:p>
      <w:pPr>
        <w:pStyle w:val="ListBullet"/>
        <w:spacing w:after="40"/>
      </w:pPr>
      <w:r>
        <w:t>Authentication：選擇 External Portal Server（Advanced），Portal URL 指向你的 Portal 網域（HTTPS）。 [R1]</w:t>
      </w:r>
    </w:p>
    <w:p>
      <w:pPr>
        <w:pStyle w:val="ListBullet"/>
        <w:spacing w:after="40"/>
      </w:pPr>
      <w:r>
        <w:t>Pre-Authorization Allowances（授權前允許清單）：僅加入 Portal 網域與 LINE Login/驗證所需網域。</w:t>
      </w:r>
    </w:p>
    <w:p>
      <w:pPr>
        <w:pStyle w:val="ListBullet"/>
        <w:spacing w:after="40"/>
      </w:pPr>
      <w:r>
        <w:t>重要注意：不要額外允許 captive.apple.com (iOS) 或 connectivitycheck.gstatic.com (Android)，否則會破壞重導與 Portal 認證。 [R4]</w:t>
      </w:r>
    </w:p>
    <w:p>
      <w:pPr>
        <w:pStyle w:val="Heading3"/>
      </w:pPr>
      <w:r>
        <w:t>10.4 External Portal Server：參數解析與授權流程</w:t>
      </w:r>
    </w:p>
    <w:p>
      <w:r>
        <w:t>UniFi 會將 Client MAC、SSID 等資訊以 query string 帶給 Portal；Portal 可用這些資訊查詢 clientId 並進一步授權。 [R2]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範例 Redirect URL（UniFi -&gt; External Portal）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http://PORTAL/guest/s/default/?ap=&lt;AP_MAC&gt;&amp;id=&lt;CLIENT_MAC&gt;&amp;t=&lt;TS&gt;&amp;url=&lt;ORIGINAL&gt;&amp;ssid=&lt;SSID&gt;</w:t>
      </w:r>
    </w:p>
    <w:p>
      <w:pPr>
        <w:pStyle w:val="Heading3"/>
      </w:pPr>
      <w:r>
        <w:t>10.5 LINE 驗證：強制加好友的可機器判斷流程</w:t>
      </w:r>
    </w:p>
    <w:p>
      <w:pPr>
        <w:pStyle w:val="ListBullet"/>
        <w:spacing w:after="40"/>
      </w:pPr>
      <w:r>
        <w:t>採 LINE Login（建議啟用 add friend option），讓旅客登入後可引導加好友。 [R5]</w:t>
      </w:r>
    </w:p>
    <w:p>
      <w:pPr>
        <w:pStyle w:val="ListBullet"/>
        <w:spacing w:after="40"/>
      </w:pPr>
      <w:r>
        <w:t>Portal 取得 access token 後，呼叫 LINE Login v2.1 API：GET /friendship/v1/status，讀取 friendFlag。 [R6]</w:t>
      </w:r>
    </w:p>
    <w:p>
      <w:pPr>
        <w:pStyle w:val="ListBullet"/>
        <w:spacing w:after="40"/>
      </w:pPr>
      <w:r>
        <w:t>friendFlag = true：代表已加好友且未封鎖，允許下一步授權上網。 [R6]</w:t>
      </w:r>
    </w:p>
    <w:p>
      <w:pPr>
        <w:pStyle w:val="ListBullet"/>
        <w:spacing w:after="40"/>
      </w:pPr>
      <w:r>
        <w:t>friendFlag = false：顯示『請先加入官方 LINE』，並提供加好友按鈕/QR，再次檢查友誼狀態。</w:t>
      </w:r>
    </w:p>
    <w:p>
      <w:pPr>
        <w:pStyle w:val="Heading3"/>
      </w:pPr>
      <w:r>
        <w:t>10.6 UniFi Network API：授權 client 上網</w:t>
      </w:r>
    </w:p>
    <w:p>
      <w:pPr>
        <w:pStyle w:val="ListBullet"/>
        <w:spacing w:after="40"/>
      </w:pPr>
      <w:r>
        <w:t>Portal 依 client MAC 取得 clientId（/v1/sites/{siteId}/clients?filter=macAddress.eq(...)），再呼叫 actions 授權。 [R2]</w:t>
      </w:r>
    </w:p>
    <w:p>
      <w:pPr>
        <w:pStyle w:val="ListBullet"/>
        <w:spacing w:after="40"/>
      </w:pPr>
      <w:r>
        <w:t>授權動作：AUTHORIZE_GUEST_ACCESS，可帶 time/data/rate 限制（例如 24 小時、每設備速率上限）。 [R2]</w:t>
      </w:r>
    </w:p>
    <w:p>
      <w:pPr>
        <w:pStyle w:val="Heading3"/>
      </w:pPr>
      <w:r>
        <w:t>10.7 資料落地：Wi-Fi 授權稽核表（新增 Schema）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SCHEMA IF NOT EXISTS wifi;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TABLE wifi.access_logs (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id BIGSERIAL PRIMARY KEY,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line_user_id VARCHAR(64),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client_mac VARCHAR(17) NOT NULL,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ap_mac VARCHAR(17),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ssid VARCHAR(64),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authorized BOOLEAN DEFAULT FALSE,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authorized_at TIMESTAMP,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expires_at TIMESTAMP,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unifi_client_id VARCHAR(64),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ip_address VARCHAR(45),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user_agent TEXT,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 xml:space="preserve">  created_at TIMESTAMP DEFAULT CURRENT_TIMESTAMP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);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INDEX idx_wifi_access_mac ON wifi.access_logs(client_mac);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CREATE INDEX idx_wifi_access_line ON wifi.access_logs(line_user_id);</w:t>
      </w:r>
    </w:p>
    <w:p>
      <w:pPr>
        <w:pStyle w:val="Heading3"/>
      </w:pPr>
      <w:r>
        <w:t>10.8 與既有程式碼結構的整合點</w:t>
      </w:r>
    </w:p>
    <w:p>
      <w:pPr>
        <w:pStyle w:val="ListBullet"/>
        <w:spacing w:after="40"/>
      </w:pPr>
      <w:r>
        <w:t>KTW-backend/src/drivers/unifi.js：延伸為『UniFi Network API client』，包含 sites/clients/actions 封裝。 [R2]</w:t>
      </w:r>
    </w:p>
    <w:p>
      <w:pPr>
        <w:pStyle w:val="ListBullet"/>
        <w:spacing w:after="40"/>
      </w:pPr>
      <w:r>
        <w:t>新增模組：KTW-backend/src/modules/wifi_portal/（Portal Landing、LINE callback、friendship status check）。</w:t>
      </w:r>
    </w:p>
    <w:p>
      <w:pPr>
        <w:pStyle w:val="ListBullet"/>
        <w:spacing w:after="40"/>
      </w:pPr>
      <w:r>
        <w:t>KTW-bot（AI Core）：可在旅客完成 Wi-Fi 認證後推送歡迎訊息/導流（非必需）。</w:t>
      </w:r>
    </w:p>
    <w:p>
      <w:r>
        <w:br w:type="page"/>
      </w:r>
    </w:p>
    <w:p>
      <w:pPr>
        <w:pStyle w:val="Heading1"/>
      </w:pPr>
      <w:r>
        <w:t>附錄 A － 異地備份 Runbook（Windows + UniFi VPN + Synology）</w:t>
      </w:r>
    </w:p>
    <w:p>
      <w:pPr>
        <w:pStyle w:val="Heading2"/>
      </w:pPr>
      <w:r>
        <w:t>A.1 備份策略（建議）</w:t>
      </w:r>
    </w:p>
    <w:p>
      <w:pPr>
        <w:pStyle w:val="ListBullet"/>
        <w:spacing w:after="40"/>
      </w:pPr>
      <w:r>
        <w:t>資料庫：每日 1 次 pg_dump（custom 格式），保留 30 天；每週 1 次 full dump + 每日增量（如後續導入 PITR 再補 WAL）。pg_dump custom 格式可供 pg_restore 使用且預設壓縮，並具備較高還原彈性。 [R7][R15]</w:t>
      </w:r>
    </w:p>
    <w:p>
      <w:pPr>
        <w:pStyle w:val="ListBullet"/>
        <w:spacing w:after="40"/>
      </w:pPr>
      <w:r>
        <w:t>檔案：Kiosk 掃描暫存、報表、錄音檔等，以檔案層級備份至 NAS。</w:t>
      </w:r>
    </w:p>
    <w:p>
      <w:pPr>
        <w:pStyle w:val="ListBullet"/>
        <w:spacing w:after="40"/>
      </w:pPr>
      <w:r>
        <w:t>目的地：Synology NAS（異地放置），並啟用 Snapshot Replication 與不可變快照（WORM，建議保護期 7–14 天）。 [R8]</w:t>
      </w:r>
    </w:p>
    <w:p>
      <w:pPr>
        <w:pStyle w:val="ListBullet"/>
        <w:spacing w:after="40"/>
      </w:pPr>
      <w:r>
        <w:t>通道：透過 UniFi VPN（Site Magic）或既有 VPN，確保備份流量走加密通道。 [R3]</w:t>
      </w:r>
    </w:p>
    <w:p>
      <w:pPr>
        <w:pStyle w:val="Heading2"/>
      </w:pPr>
      <w:r>
        <w:t>A.2 PostgreSQL 備份命令（Windows 版本範例）</w:t>
      </w:r>
    </w:p>
    <w:p>
      <w:r>
        <w:t>建議使用 pg_dump -F c 產生 custom 格式，並以時間戳命名。 [R7]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set PGPASSWORD=***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set BACKUP_DIR=D:\pg_backups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set DB=ktw_core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for /f "tokens=1-3 delims=/- " %%a in ("%date%") do set TODAY=%%a%%b%%c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"C:\Program Files\PostgreSQL\16\bin\pg_dump.exe" -h 127.0.0.1 -U ktw -F c -f "%BACKUP_DIR%\%DB%_%TODAY%.dump" %DB%</w:t>
      </w:r>
    </w:p>
    <w:p>
      <w:r>
        <w:t>若需免密碼執行，可使用 pgpass.conf。Windows 路徑為 %APPDATA%\postgresql\pgpass.conf。 [R9]</w:t>
      </w:r>
    </w:p>
    <w:p>
      <w:pPr>
        <w:pStyle w:val="Heading2"/>
      </w:pPr>
      <w:r>
        <w:t>A.3 備份檔複製到 Synology（Robocopy）</w:t>
      </w:r>
    </w:p>
    <w:p>
      <w:r>
        <w:t>Robocopy 支援 restartable mode（/Z），中斷可續傳；適合 VPN 或不穩定鏈路。 [R16]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set SRC=D:\pg_backups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set DST=\\SYNOLOGY-NAS\ktw-backup\pg</w:t>
      </w:r>
    </w:p>
    <w:p>
      <w:pPr>
        <w:spacing w:before="0" w:after="0"/>
        <w:ind w:left="454"/>
      </w:pPr>
      <w:r>
        <w:rPr>
          <w:rFonts w:ascii="Consolas" w:hAnsi="Consolas" w:eastAsia="Consolas"/>
          <w:sz w:val="18"/>
        </w:rPr>
        <w:t>robocopy "%SRC%" "%DST%" *.dump /MIR /Z /J /R:3 /W:10 /NP /LOG+:D:\logs\robocopy_pg.log</w:t>
      </w:r>
    </w:p>
    <w:p>
      <w:pPr>
        <w:pStyle w:val="Heading2"/>
      </w:pPr>
      <w:r>
        <w:t>A.4 Synology 端：快照/不可變快照</w:t>
      </w:r>
    </w:p>
    <w:p>
      <w:pPr>
        <w:pStyle w:val="ListBullet"/>
        <w:spacing w:after="40"/>
      </w:pPr>
      <w:r>
        <w:t>在 Snapshot Replication 建立共享資料夾快照排程。</w:t>
      </w:r>
    </w:p>
    <w:p>
      <w:pPr>
        <w:pStyle w:val="ListBullet"/>
        <w:spacing w:after="40"/>
      </w:pPr>
      <w:r>
        <w:t>針對備份共享資料夾啟用不可變快照（WORM），保護期建議 7–14 天，以抵禦勒索/誤刪。 [R8]</w:t>
      </w:r>
    </w:p>
    <w:p>
      <w:pPr>
        <w:pStyle w:val="Heading2"/>
      </w:pPr>
      <w:r>
        <w:t>A.5 還原演練（至少每季 1 次）</w:t>
      </w:r>
    </w:p>
    <w:p>
      <w:pPr>
        <w:pStyle w:val="ListBullet"/>
        <w:spacing w:after="40"/>
      </w:pPr>
      <w:r>
        <w:t>從 NAS 取回最近一份 dump。</w:t>
      </w:r>
    </w:p>
    <w:p>
      <w:pPr>
        <w:pStyle w:val="ListBullet"/>
        <w:spacing w:after="40"/>
      </w:pPr>
      <w:r>
        <w:t>在測試環境使用 pg_restore 還原，驗證 Booking/Room/Transactions 等核心表與索引。</w:t>
      </w:r>
    </w:p>
    <w:p>
      <w:pPr>
        <w:pStyle w:val="ListBullet"/>
        <w:spacing w:after="40"/>
      </w:pPr>
      <w:r>
        <w:t>演練紀錄寫入維運日誌（hardware_logs 同樣可加擴充維運 schema）。</w:t>
      </w:r>
    </w:p>
    <w:p>
      <w:r>
        <w:br w:type="page"/>
      </w:r>
    </w:p>
    <w:p>
      <w:pPr>
        <w:pStyle w:val="Heading1"/>
      </w:pPr>
      <w:r>
        <w:t>附錄 B － LINE 加好友開通 Wi-Fi Runbook（UniFi Hotspot + External Portal）</w:t>
      </w:r>
    </w:p>
    <w:p>
      <w:pPr>
        <w:pStyle w:val="Heading2"/>
      </w:pPr>
      <w:r>
        <w:t>B.1 事前準備清單</w:t>
      </w:r>
    </w:p>
    <w:p>
      <w:pPr>
        <w:pStyle w:val="ListBullet"/>
        <w:spacing w:after="40"/>
      </w:pPr>
      <w:r>
        <w:t>UniFi Network Controller 常駐（自架或 Cloud Key/UDM），以確保 Portal 與 Hotspot 功能 24/7 可用。 [R1]</w:t>
      </w:r>
    </w:p>
    <w:p>
      <w:pPr>
        <w:pStyle w:val="ListBullet"/>
        <w:spacing w:after="40"/>
      </w:pPr>
      <w:r>
        <w:t>KTW External Portal 網域（建議獨立子網域，例如 portal.xxx.com），必須使用 HTTPS 憑證。</w:t>
      </w:r>
    </w:p>
    <w:p>
      <w:pPr>
        <w:pStyle w:val="ListBullet"/>
        <w:spacing w:after="40"/>
      </w:pPr>
      <w:r>
        <w:t>LINE Developers：建立 LINE Login Channel 並與 Official Account 連結（bot link），啟用 add friend option。 [R5]</w:t>
      </w:r>
    </w:p>
    <w:p>
      <w:pPr>
        <w:pStyle w:val="ListBullet"/>
        <w:spacing w:after="40"/>
      </w:pPr>
      <w:r>
        <w:t>KTW-backend 取得 UniFi Network API 存取權杖（依你採用的 UniFi 部署方式設定）。 [R2]</w:t>
      </w:r>
    </w:p>
    <w:p>
      <w:pPr>
        <w:pStyle w:val="Heading2"/>
      </w:pPr>
      <w:r>
        <w:t>B.2 UniFi 設定步驟（摘要）</w:t>
      </w:r>
    </w:p>
    <w:p>
      <w:pPr>
        <w:pStyle w:val="ListNumber"/>
        <w:spacing w:after="40"/>
      </w:pPr>
      <w:r>
        <w:t>Settings &gt; WiFi：建立 SSID「KTW-Guest」，啟用 Hotspot Portal。 [R1]</w:t>
      </w:r>
    </w:p>
    <w:p>
      <w:pPr>
        <w:pStyle w:val="ListNumber"/>
        <w:spacing w:after="40"/>
      </w:pPr>
      <w:r>
        <w:t>Hotspot Manager / Landing Page：選 External Portal Server，填入 Portal URL。 [R1]</w:t>
      </w:r>
    </w:p>
    <w:p>
      <w:pPr>
        <w:pStyle w:val="ListNumber"/>
        <w:spacing w:after="40"/>
      </w:pPr>
      <w:r>
        <w:t>Pre-Authorization Allowances：只放行 Portal 與 LINE 必要網域；不要放行 captive.apple.com / connectivitycheck.gstatic.com。 [R4]</w:t>
      </w:r>
    </w:p>
    <w:p>
      <w:pPr>
        <w:pStyle w:val="ListNumber"/>
        <w:spacing w:after="40"/>
      </w:pPr>
      <w:r>
        <w:t>Client Isolation / VLAN Segmentation：啟用訪客隔離，避免 Guest 互相或存取內網。 [R17]</w:t>
      </w:r>
    </w:p>
    <w:p>
      <w:pPr>
        <w:pStyle w:val="Heading2"/>
      </w:pPr>
      <w:r>
        <w:t>B.3 Portal 行為與錯誤排除</w:t>
      </w:r>
    </w:p>
    <w:p>
      <w:pPr>
        <w:pStyle w:val="ListBullet"/>
        <w:spacing w:after="40"/>
      </w:pPr>
      <w:r>
        <w:t>Portal 沒跳轉：檢查 Hotspot 是否啟用、Controller 是否在線、以及是否誤放行 iOS/Android 連線檢測網域造成 redirect 失效。 [R4]</w:t>
      </w:r>
    </w:p>
    <w:p>
      <w:pPr>
        <w:pStyle w:val="ListBullet"/>
        <w:spacing w:after="40"/>
      </w:pPr>
      <w:r>
        <w:t>LINE Login callback 失敗：檢查 Channel callback URL、HTTPS 憑證、以及 state/nonce 驗證。 [R5][R6]</w:t>
      </w:r>
    </w:p>
    <w:p>
      <w:pPr>
        <w:pStyle w:val="ListBullet"/>
        <w:spacing w:after="40"/>
      </w:pPr>
      <w:r>
        <w:t>friendFlag 一直 false：確認 OA 與 LINE Login channel 已正確連結；使用 friendship status API 以 access token 查詢。 [R6]</w:t>
      </w:r>
    </w:p>
    <w:p>
      <w:pPr>
        <w:pStyle w:val="ListBullet"/>
        <w:spacing w:after="40"/>
      </w:pPr>
      <w:r>
        <w:t>授權成功但無法上網：檢查 Gateway DNS/NAT、Traffic Rules 是否阻擋，以及 Guest VLAN 是否有正確出網路由。 [R14]</w:t>
      </w:r>
    </w:p>
    <w:p>
      <w:r>
        <w:br w:type="page"/>
      </w:r>
    </w:p>
    <w:p>
      <w:pPr>
        <w:pStyle w:val="Heading1"/>
      </w:pPr>
      <w:r>
        <w:t>參考資料（References）</w:t>
      </w:r>
    </w:p>
    <w:p>
      <w:r>
        <w:rPr>
          <w:sz w:val="20"/>
        </w:rPr>
        <w:t>[R1] Ubiquiti Help Center, “UniFi Hotspots and Captive Portals.” https://help.ui.com/hc/en-us/articles/115000166827-UniFi-Hotspots-and-Captive-Portals</w:t>
      </w:r>
    </w:p>
    <w:p>
      <w:r>
        <w:rPr>
          <w:sz w:val="20"/>
        </w:rPr>
        <w:t>[R2] Ubiquiti Help Center, “External Hotspot API for Authorization Clients.” https://help.ui.com/hc/en-us/articles/31228198640023-External-Hotspot-API-for-Authorization-Clients</w:t>
      </w:r>
    </w:p>
    <w:p>
      <w:r>
        <w:rPr>
          <w:sz w:val="20"/>
        </w:rPr>
        <w:t>[R3] Ubiquiti Help Center, “UniFi Gateway - Setting Up SD-WAN with UniFi Site Magic.” https://help.ui.com/hc/en-us/articles/16750417515159-UniFi-Gateway-Setting-Up-SD-WAN-with-UniFi-Site-Magic</w:t>
      </w:r>
    </w:p>
    <w:p>
      <w:r>
        <w:rPr>
          <w:sz w:val="20"/>
        </w:rPr>
        <w:t>[R4] Ubiquiti Help Center (TW), “UniFi 熱點門戶和訪客 WiFi” 注意事項（勿放行 captive.apple.com 等）。 https://help.tw.ui.com/articles/115000166827/</w:t>
      </w:r>
    </w:p>
    <w:p>
      <w:r>
        <w:rPr>
          <w:sz w:val="20"/>
        </w:rPr>
        <w:t>[R5] LINE Developers, “Add a LINE Official Account as a friend when logged in (add friend option).” https://developers.line.biz/en/docs/line-login/link-a-bot/</w:t>
      </w:r>
    </w:p>
    <w:p>
      <w:r>
        <w:rPr>
          <w:sz w:val="20"/>
        </w:rPr>
        <w:t>[R6] LINE Developers, “LINE Login v2.1 API reference” (Friendship status). https://developers.line.biz/en/reference/line-login/</w:t>
      </w:r>
    </w:p>
    <w:p>
      <w:r>
        <w:rPr>
          <w:sz w:val="20"/>
        </w:rPr>
        <w:t>[R7] PostgreSQL Documentation, “pg_dump” (custom format archive suitable for pg_restore). https://www.postgresql.org/docs/current/app-pgdump.html</w:t>
      </w:r>
    </w:p>
    <w:p>
      <w:r>
        <w:rPr>
          <w:sz w:val="20"/>
        </w:rPr>
        <w:t>[R8] Synology Knowledge Center, “不可變快照是什麼？該如何使用？”（WORM，不可變快照，保護期建議 7–14 天）。 https://kb.synology.com/zh-tw/DSM/tutorial/what_is_an_immutable_snapshot</w:t>
      </w:r>
    </w:p>
    <w:p>
      <w:r>
        <w:rPr>
          <w:sz w:val="20"/>
        </w:rPr>
        <w:t>[R9] PostgreSQL Documentation, “The Password File (pgpass.conf)”（Windows 路徑 %APPDATA%\postgresql\pgpass.conf）。 https://www.postgresql.org/docs/current/libpq-pgpass.html</w:t>
      </w:r>
    </w:p>
    <w:p>
      <w:r>
        <w:rPr>
          <w:sz w:val="20"/>
        </w:rPr>
        <w:t>[R10] Microsoft Support, “針對 Windows Server 2016 的支援即將在 2027 年 1 月終止。” https://support.microsoft.com/zh-tw/topic/%E9%87%9D%E5%B0%8D-windows-server-2016-%E7%9A%84%E6%94%AF%E6%8F%B4%E5%8D%B3%E5%B0%87%E5%9C%A8-2027-%E5%B9%B4-1-%E6%9C%88%E7%B5%82%E6%AD%A2-ffd9e92c-5027-4201-b6e1-ed46f8486b43</w:t>
      </w:r>
    </w:p>
    <w:p>
      <w:r>
        <w:rPr>
          <w:sz w:val="20"/>
        </w:rPr>
        <w:t>[R11] Dell, “Dell PowerEdge T350 Spec Sheet.” https://i.dell.com/sites/csdocuments/Product_Docs/en/dell-emc-poweredge-t350-spec-sheet.pdf</w:t>
      </w:r>
    </w:p>
    <w:p>
      <w:r>
        <w:rPr>
          <w:sz w:val="20"/>
        </w:rPr>
        <w:t>[R12] HPE, “HPE ProLiant ML30 Gen11 data sheet.” https://www.hpe.com/psnow/generateDDS/HPE%20ProLiant%20ML30%20Gen11%20data%20sheet-PSN1014788890COEN.pdf</w:t>
      </w:r>
    </w:p>
    <w:p>
      <w:r>
        <w:rPr>
          <w:sz w:val="20"/>
        </w:rPr>
        <w:t>[R13] Lenovo Docs, “ThinkSystem ST50 V3 技術規格.” https://pubs.lenovo.com/st50-v3/zh-TW/server_specifications_technical</w:t>
      </w:r>
    </w:p>
    <w:p>
      <w:r>
        <w:rPr>
          <w:sz w:val="20"/>
        </w:rPr>
        <w:t>[R14] Ubiquiti Help Center, “Traffic &amp; Policy Management in UniFi.” https://help.ui.com/hc/en-us/articles/5546542486551-Traffic-Policy-Management-in-UniFi</w:t>
      </w:r>
    </w:p>
    <w:p>
      <w:r>
        <w:rPr>
          <w:sz w:val="20"/>
        </w:rPr>
        <w:t>[R15] PostgreSQL Documentation, “Chapter 25. Backup and Restore.” https://www.postgresql.org/docs/current/backup.html</w:t>
      </w:r>
    </w:p>
    <w:p>
      <w:r>
        <w:rPr>
          <w:sz w:val="20"/>
        </w:rPr>
        <w:t>[R16] Microsoft Learn, “Robocopy.” https://learn.microsoft.com/en-us/windows-server/administration/windows-commands/robocopy</w:t>
      </w:r>
    </w:p>
    <w:p>
      <w:r>
        <w:rPr>
          <w:sz w:val="20"/>
        </w:rPr>
        <w:t>[R17] Ubiquiti Help Center, “Implementing Network and Client Isolation in UniFi.” https://help.ui.com/hc/en-us/articles/18965560820247-Implementing-Network-and-Client-Isolation-in-UniFi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