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6D6D" w14:textId="14B8EBB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Chapter 1 Exploratory Data Analysis</w:t>
      </w:r>
    </w:p>
    <w:p w14:paraId="15378C13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</w:p>
    <w:p w14:paraId="06E4F915" w14:textId="370501F9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Terminology Differences</w:t>
      </w:r>
      <w:r w:rsidR="00340FBD">
        <w:rPr>
          <w:rFonts w:ascii="MyriadPro-SemiboldCond" w:hAnsi="MyriadPro-SemiboldCond" w:cs="MyriadPro-SemiboldCond"/>
        </w:rPr>
        <w:t xml:space="preserve"> O</w:t>
      </w:r>
    </w:p>
    <w:p w14:paraId="193449D6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Terminology for rectangular data can be confusing. Statisticians</w:t>
      </w:r>
    </w:p>
    <w:p w14:paraId="06015ADB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and data scientists use different terms for the same thing. For a statistician,</w:t>
      </w:r>
    </w:p>
    <w:p w14:paraId="7D073B4D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predictor variables </w:t>
      </w:r>
      <w:r>
        <w:rPr>
          <w:rFonts w:ascii="MinionPro-Regular" w:eastAsia="MinionPro-Regular" w:hAnsi="MyriadPro-SemiboldCond" w:cs="MinionPro-Regular"/>
          <w:sz w:val="19"/>
          <w:szCs w:val="19"/>
        </w:rPr>
        <w:t>are used in a model to predict a</w:t>
      </w:r>
    </w:p>
    <w:p w14:paraId="197AFE93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response 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or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dependent variable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. For a data scientist,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features </w:t>
      </w:r>
      <w:r>
        <w:rPr>
          <w:rFonts w:ascii="MinionPro-Regular" w:eastAsia="MinionPro-Regular" w:hAnsi="MyriadPro-SemiboldCond" w:cs="MinionPro-Regular"/>
          <w:sz w:val="19"/>
          <w:szCs w:val="19"/>
        </w:rPr>
        <w:t>are used</w:t>
      </w:r>
    </w:p>
    <w:p w14:paraId="1E84FBC9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to predict a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target</w:t>
      </w:r>
      <w:r>
        <w:rPr>
          <w:rFonts w:ascii="MinionPro-Regular" w:eastAsia="MinionPro-Regular" w:hAnsi="MyriadPro-SemiboldCond" w:cs="MinionPro-Regular"/>
          <w:sz w:val="19"/>
          <w:szCs w:val="19"/>
        </w:rPr>
        <w:t>. One synonym is particularly confusing: computer</w:t>
      </w:r>
    </w:p>
    <w:p w14:paraId="6EBC1234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scientists will use the term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sample 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for a single row; a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sample</w:t>
      </w:r>
    </w:p>
    <w:p w14:paraId="2333A987" w14:textId="0F05638C" w:rsidR="00157FD1" w:rsidRDefault="00530114" w:rsidP="00530114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to a statistician means a collection of rows.</w:t>
      </w:r>
    </w:p>
    <w:p w14:paraId="5CC8BB40" w14:textId="1BC47017" w:rsidR="00530114" w:rsidRDefault="00530114" w:rsidP="00530114">
      <w:pPr>
        <w:rPr>
          <w:rFonts w:eastAsia="MinionPro-Regular" w:cs="MinionPro-Regular"/>
          <w:sz w:val="19"/>
          <w:szCs w:val="19"/>
        </w:rPr>
      </w:pPr>
    </w:p>
    <w:p w14:paraId="5B49624E" w14:textId="6F6EA543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Graphs in Statistics</w:t>
      </w:r>
      <w:r w:rsidR="00340FBD">
        <w:rPr>
          <w:rFonts w:ascii="MyriadPro-SemiboldCond" w:hAnsi="MyriadPro-SemiboldCond" w:cs="MyriadPro-SemiboldCond"/>
        </w:rPr>
        <w:t xml:space="preserve">  O</w:t>
      </w:r>
    </w:p>
    <w:p w14:paraId="294D2A78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It" w:eastAsia="MinionPro-It" w:hAnsi="MyriadPro-SemiboldCond" w:cs="MinionPro-It"/>
          <w:i/>
          <w:i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In computer science and information technology, the term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graph</w:t>
      </w:r>
    </w:p>
    <w:p w14:paraId="10631929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typically refers to a depiction of the connections among entities,</w:t>
      </w:r>
    </w:p>
    <w:p w14:paraId="44C8EC06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and to the underlying data structure. In statistics,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graph </w:t>
      </w:r>
      <w:r>
        <w:rPr>
          <w:rFonts w:ascii="MinionPro-Regular" w:eastAsia="MinionPro-Regular" w:hAnsi="MyriadPro-SemiboldCond" w:cs="MinionPro-Regular"/>
          <w:sz w:val="19"/>
          <w:szCs w:val="19"/>
        </w:rPr>
        <w:t>is used to</w:t>
      </w:r>
    </w:p>
    <w:p w14:paraId="6B136982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refer to a variety of plots and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visualizations</w:t>
      </w:r>
      <w:r>
        <w:rPr>
          <w:rFonts w:ascii="MinionPro-Regular" w:eastAsia="MinionPro-Regular" w:hAnsi="MyriadPro-SemiboldCond" w:cs="MinionPro-Regular"/>
          <w:sz w:val="19"/>
          <w:szCs w:val="19"/>
        </w:rPr>
        <w:t>, not just of connections</w:t>
      </w:r>
    </w:p>
    <w:p w14:paraId="62C39D6E" w14:textId="77777777" w:rsid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among entities, and the term applies only to the visualization, not</w:t>
      </w:r>
    </w:p>
    <w:p w14:paraId="5A0CD874" w14:textId="3FDBB99B" w:rsidR="00530114" w:rsidRDefault="00530114" w:rsidP="00530114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to the data structure.</w:t>
      </w:r>
    </w:p>
    <w:p w14:paraId="6B6C53DC" w14:textId="35DA15FC" w:rsidR="008125B5" w:rsidRDefault="008125B5" w:rsidP="00530114">
      <w:pPr>
        <w:rPr>
          <w:rFonts w:eastAsia="MinionPro-Regular" w:cs="MinionPro-Regular"/>
          <w:sz w:val="19"/>
          <w:szCs w:val="19"/>
        </w:rPr>
      </w:pPr>
    </w:p>
    <w:p w14:paraId="416ACEC7" w14:textId="24C70B2D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Metrics and Estimates</w:t>
      </w:r>
      <w:r w:rsidR="00340FBD">
        <w:rPr>
          <w:rFonts w:eastAsia="MinionPro-Regular" w:cs="MinionPro-Regular"/>
          <w:sz w:val="19"/>
          <w:szCs w:val="19"/>
        </w:rPr>
        <w:t xml:space="preserve"> B</w:t>
      </w:r>
    </w:p>
    <w:p w14:paraId="398B8475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Statisticians often use the term estimate for a value calculated from</w:t>
      </w:r>
    </w:p>
    <w:p w14:paraId="38654004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the data at hand, to draw a distinction between what we see from</w:t>
      </w:r>
    </w:p>
    <w:p w14:paraId="1F55A62F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the data and the theoretical true or exact state of affairs. Data scientists</w:t>
      </w:r>
    </w:p>
    <w:p w14:paraId="33D50C8D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and business analysts are more likely to refer to such a value as</w:t>
      </w:r>
    </w:p>
    <w:p w14:paraId="0F4F4EE6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a metric. The difference reflects the approach of statistics versus</w:t>
      </w:r>
    </w:p>
    <w:p w14:paraId="70928094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that of data science: accounting for uncertainty lies at the heart of</w:t>
      </w:r>
    </w:p>
    <w:p w14:paraId="3F5BA25B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the discipline of statistics, whereas concrete business or organizational</w:t>
      </w:r>
    </w:p>
    <w:p w14:paraId="397048D0" w14:textId="77777777" w:rsidR="008125B5" w:rsidRP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objectives are the focus of data science. Hence, statisticians</w:t>
      </w:r>
    </w:p>
    <w:p w14:paraId="0A8A3027" w14:textId="3714D204" w:rsidR="008125B5" w:rsidRDefault="008125B5" w:rsidP="008125B5">
      <w:pPr>
        <w:rPr>
          <w:rFonts w:eastAsia="MinionPro-Regular" w:cs="MinionPro-Regular"/>
          <w:sz w:val="19"/>
          <w:szCs w:val="19"/>
        </w:rPr>
      </w:pPr>
      <w:r w:rsidRPr="008125B5">
        <w:rPr>
          <w:rFonts w:eastAsia="MinionPro-Regular" w:cs="MinionPro-Regular"/>
          <w:sz w:val="19"/>
          <w:szCs w:val="19"/>
        </w:rPr>
        <w:t>estimate, and data scientists measure.</w:t>
      </w:r>
    </w:p>
    <w:p w14:paraId="34C9B7F9" w14:textId="39A3A11A" w:rsidR="008125B5" w:rsidRDefault="008125B5" w:rsidP="008125B5">
      <w:pPr>
        <w:rPr>
          <w:rFonts w:eastAsia="MinionPro-Regular" w:cs="MinionPro-Regular"/>
          <w:sz w:val="19"/>
          <w:szCs w:val="19"/>
        </w:rPr>
      </w:pPr>
    </w:p>
    <w:p w14:paraId="6EBBB5EC" w14:textId="5F51B5D5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Anomaly Detection</w:t>
      </w:r>
      <w:r>
        <w:rPr>
          <w:rFonts w:ascii="MyriadPro-SemiboldCond" w:hAnsi="MyriadPro-SemiboldCond" w:cs="MyriadPro-SemiboldCond"/>
        </w:rPr>
        <w:t xml:space="preserve"> B</w:t>
      </w:r>
    </w:p>
    <w:p w14:paraId="323F084F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contrast to typical data analysis, where outliers are sometimes</w:t>
      </w:r>
    </w:p>
    <w:p w14:paraId="372E95FE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informative and sometimes a nuisance, in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anomaly detection </w:t>
      </w:r>
      <w:r>
        <w:rPr>
          <w:rFonts w:ascii="MinionPro-Regular" w:eastAsia="MinionPro-Regular" w:hAnsi="MyriadPro-SemiboldCond" w:cs="MinionPro-Regular"/>
          <w:sz w:val="19"/>
          <w:szCs w:val="19"/>
        </w:rPr>
        <w:t>the</w:t>
      </w:r>
    </w:p>
    <w:p w14:paraId="113CFC34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points of interest are the outliers, and the greater mass of data</w:t>
      </w:r>
    </w:p>
    <w:p w14:paraId="6BA422F1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serves primarily to define the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sz w:val="19"/>
          <w:szCs w:val="19"/>
        </w:rPr>
        <w:t>normal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 against which anomalies</w:t>
      </w:r>
    </w:p>
    <w:p w14:paraId="702E382A" w14:textId="51A1C2F7" w:rsidR="00530114" w:rsidRDefault="00340FBD" w:rsidP="00340FBD">
      <w:pPr>
        <w:rPr>
          <w:rFonts w:eastAsia="MinionPro-Regular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are measured.</w:t>
      </w:r>
    </w:p>
    <w:p w14:paraId="45C161AF" w14:textId="5BFFD0EE" w:rsidR="00340FBD" w:rsidRDefault="00340FBD" w:rsidP="00340FBD">
      <w:pPr>
        <w:rPr>
          <w:rFonts w:eastAsia="MinionPro-Regular" w:cs="MinionPro-Regular"/>
          <w:sz w:val="19"/>
          <w:szCs w:val="19"/>
        </w:rPr>
      </w:pPr>
    </w:p>
    <w:p w14:paraId="7FFF1D23" w14:textId="77777777" w:rsidR="00340FBD" w:rsidRDefault="00340FBD" w:rsidP="00340FBD">
      <w:pPr>
        <w:rPr>
          <w:rFonts w:eastAsia="MinionPro-Regular" w:cs="MinionPro-Regular"/>
          <w:sz w:val="19"/>
          <w:szCs w:val="19"/>
        </w:rPr>
      </w:pPr>
    </w:p>
    <w:p w14:paraId="32A8BE85" w14:textId="53F77FAC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lastRenderedPageBreak/>
        <w:t>Other Robust Metrics for Location</w:t>
      </w:r>
      <w:r>
        <w:rPr>
          <w:rFonts w:ascii="MyriadPro-SemiboldCond" w:hAnsi="MyriadPro-SemiboldCond" w:cs="MyriadPro-SemiboldCond"/>
        </w:rPr>
        <w:t xml:space="preserve"> H</w:t>
      </w:r>
    </w:p>
    <w:p w14:paraId="0EA1CFE2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Statisticians have developed a plethora of other estimators for location,</w:t>
      </w:r>
    </w:p>
    <w:p w14:paraId="70B0C33A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primarily with the goal of developing an estimator more</w:t>
      </w:r>
    </w:p>
    <w:p w14:paraId="483E75C4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robust than the mean and also more efficient (i.e., better able to</w:t>
      </w:r>
    </w:p>
    <w:p w14:paraId="1F38B70C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discern small location differences between data sets). While these</w:t>
      </w:r>
    </w:p>
    <w:p w14:paraId="5DD30ED7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methods are potentially useful for small data sets, they are not</w:t>
      </w:r>
    </w:p>
    <w:p w14:paraId="04ED32E3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likely to provide added benefit for large or even moderately sized</w:t>
      </w:r>
    </w:p>
    <w:p w14:paraId="1AC5EDB5" w14:textId="77777777" w:rsidR="00340FBD" w:rsidRDefault="00340FBD" w:rsidP="00340FB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data sets.</w:t>
      </w:r>
    </w:p>
    <w:p w14:paraId="2F58EFBF" w14:textId="363CF7EB" w:rsidR="00340FBD" w:rsidRPr="00340FBD" w:rsidRDefault="00340FBD" w:rsidP="00340FBD">
      <w:pPr>
        <w:rPr>
          <w:rFonts w:eastAsia="MinionPro-Regular" w:cs="MinionPro-Regular"/>
          <w:sz w:val="19"/>
          <w:szCs w:val="19"/>
        </w:rPr>
      </w:pPr>
      <w:r>
        <w:rPr>
          <w:rFonts w:ascii="MyriadPro-SemiboldCond" w:hAnsi="MyriadPro-SemiboldCond" w:cs="MyriadPro-SemiboldCond"/>
          <w:sz w:val="18"/>
          <w:szCs w:val="18"/>
        </w:rPr>
        <w:t>Estimates</w:t>
      </w:r>
    </w:p>
    <w:p w14:paraId="4A3533FE" w14:textId="10531684" w:rsidR="00530114" w:rsidRDefault="00B12A3E" w:rsidP="00530114">
      <w:r>
        <w:rPr>
          <w:noProof/>
        </w:rPr>
        <w:drawing>
          <wp:inline distT="0" distB="0" distL="0" distR="0" wp14:anchorId="25C77D89" wp14:editId="4BF80737">
            <wp:extent cx="3571875" cy="3429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047" cy="34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</w:t>
      </w:r>
    </w:p>
    <w:p w14:paraId="13107E8F" w14:textId="0030110E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Statistical Moments</w:t>
      </w:r>
      <w:r>
        <w:rPr>
          <w:rFonts w:ascii="MyriadPro-SemiboldCond" w:hAnsi="MyriadPro-SemiboldCond" w:cs="MyriadPro-SemiboldCond"/>
          <w:color w:val="000000"/>
        </w:rPr>
        <w:t xml:space="preserve"> H</w:t>
      </w:r>
    </w:p>
    <w:p w14:paraId="7AD3DF1B" w14:textId="77777777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 statistical theory, location and variability are referred to as the</w:t>
      </w:r>
    </w:p>
    <w:p w14:paraId="2D2300A0" w14:textId="77777777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first and second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moments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of a distribution. The third and fourth</w:t>
      </w:r>
    </w:p>
    <w:p w14:paraId="32DBD0AB" w14:textId="77777777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moments are called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skewness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and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>kurtosis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 Skewness refers to</w:t>
      </w:r>
    </w:p>
    <w:p w14:paraId="35E10218" w14:textId="77777777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whether the data is skewed to larger or smaller values, and kurtosis</w:t>
      </w:r>
    </w:p>
    <w:p w14:paraId="141A219F" w14:textId="77777777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indicates the propensity of the data to have extreme values. Generally,</w:t>
      </w:r>
    </w:p>
    <w:p w14:paraId="49888E81" w14:textId="77777777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metrics are not used to measure skewness and kurtosis;</w:t>
      </w:r>
    </w:p>
    <w:p w14:paraId="16CFB81E" w14:textId="77777777" w:rsidR="00E95431" w:rsidRDefault="00E95431" w:rsidP="00E9543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instead, these are discovered through visual displays such as Figures</w:t>
      </w:r>
    </w:p>
    <w:p w14:paraId="5E937262" w14:textId="4F0AFBA9" w:rsidR="00B12A3E" w:rsidRDefault="00E95431" w:rsidP="00E95431">
      <w:pPr>
        <w:rPr>
          <w:rFonts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1-2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and 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1-3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</w:t>
      </w:r>
    </w:p>
    <w:p w14:paraId="0E14C2F5" w14:textId="209F6DD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Density Estimation</w:t>
      </w:r>
      <w:r>
        <w:rPr>
          <w:rFonts w:ascii="MyriadPro-SemiboldCond" w:hAnsi="MyriadPro-SemiboldCond" w:cs="MyriadPro-SemiboldCond"/>
          <w:color w:val="000000"/>
        </w:rPr>
        <w:t xml:space="preserve"> H</w:t>
      </w:r>
    </w:p>
    <w:p w14:paraId="4D87E022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Density estimation is a rich topic with a long history in statistical</w:t>
      </w:r>
    </w:p>
    <w:p w14:paraId="70AE5BDB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literature. In fact, over 20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R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packages have been published that</w:t>
      </w:r>
    </w:p>
    <w:p w14:paraId="6C06C2CA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offer functions for density estimation. 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[Deng-Wickham-2011]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give</w:t>
      </w:r>
    </w:p>
    <w:p w14:paraId="5A6B9E51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 comprehensive review of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R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packages, with a particular recommendation</w:t>
      </w:r>
    </w:p>
    <w:p w14:paraId="6DA568A8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for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ASH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or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>KernSmooth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 The density estimation methods</w:t>
      </w:r>
    </w:p>
    <w:p w14:paraId="7DACF00F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in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pandas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and </w:t>
      </w:r>
      <w:r>
        <w:rPr>
          <w:rFonts w:ascii="UbuntuMono-Regular" w:hAnsi="UbuntuMono-Regular" w:cs="UbuntuMono-Regular"/>
          <w:color w:val="000000"/>
          <w:sz w:val="18"/>
          <w:szCs w:val="18"/>
        </w:rPr>
        <w:t xml:space="preserve">scikit-learn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also offer good implementations. For</w:t>
      </w:r>
    </w:p>
    <w:p w14:paraId="6E82798A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lastRenderedPageBreak/>
        <w:t>many data science problems, there is no need to worry about the</w:t>
      </w:r>
    </w:p>
    <w:p w14:paraId="1E7D9A59" w14:textId="77777777" w:rsidR="00F435A7" w:rsidRDefault="00F435A7" w:rsidP="00F435A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various types of density estimates; it suffices to use the base</w:t>
      </w:r>
    </w:p>
    <w:p w14:paraId="7365575D" w14:textId="1F459DD6" w:rsidR="00E95431" w:rsidRDefault="00F435A7" w:rsidP="00F435A7">
      <w:pPr>
        <w:rPr>
          <w:rFonts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functions</w:t>
      </w:r>
    </w:p>
    <w:p w14:paraId="4CC4CE38" w14:textId="35280C04" w:rsidR="00F435A7" w:rsidRDefault="00F435A7" w:rsidP="00F435A7">
      <w:pPr>
        <w:rPr>
          <w:rFonts w:eastAsia="MinionPro-Regular" w:cs="MinionPro-Regular"/>
          <w:color w:val="000000"/>
          <w:sz w:val="19"/>
          <w:szCs w:val="19"/>
        </w:rPr>
      </w:pPr>
    </w:p>
    <w:p w14:paraId="7FE3221B" w14:textId="178D2058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Numerical Data as Categorical Data</w:t>
      </w:r>
      <w:r>
        <w:rPr>
          <w:rFonts w:ascii="MyriadPro-SemiboldCond" w:hAnsi="MyriadPro-SemiboldCond" w:cs="MyriadPro-SemiboldCond"/>
          <w:color w:val="000000"/>
        </w:rPr>
        <w:t xml:space="preserve"> B</w:t>
      </w:r>
    </w:p>
    <w:p w14:paraId="47A05C92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In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Frequency Tables and Histograms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22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, we looked at</w:t>
      </w:r>
    </w:p>
    <w:p w14:paraId="6E0C2321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frequency tables based on binning the data. This implicitly converts</w:t>
      </w:r>
    </w:p>
    <w:p w14:paraId="62AC9DE0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numeric data to an ordered factor. In this sense, histograms and</w:t>
      </w:r>
    </w:p>
    <w:p w14:paraId="13318201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bar charts are similar, except that the categories on the x-axis in the</w:t>
      </w:r>
    </w:p>
    <w:p w14:paraId="6D551BDB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bar chart are not ordered. Converting numeric data to categorical</w:t>
      </w:r>
    </w:p>
    <w:p w14:paraId="751A82F0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data is an important and widely used step in data analysis since it</w:t>
      </w:r>
    </w:p>
    <w:p w14:paraId="151E1E10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reduces the complexity (and size) of the data. This aids in the discovery</w:t>
      </w:r>
    </w:p>
    <w:p w14:paraId="3F73FC71" w14:textId="77777777" w:rsidR="00D60B52" w:rsidRDefault="00D60B52" w:rsidP="00D60B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of relationships between features, particularly at the initial</w:t>
      </w:r>
    </w:p>
    <w:p w14:paraId="5C61CED7" w14:textId="4E54A5CC" w:rsidR="00F435A7" w:rsidRDefault="00D60B52" w:rsidP="00D60B52">
      <w:pPr>
        <w:rPr>
          <w:rFonts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stages of an analysis.</w:t>
      </w:r>
    </w:p>
    <w:p w14:paraId="2069517D" w14:textId="0367DBBD" w:rsidR="00EF34E7" w:rsidRDefault="00EF34E7" w:rsidP="00D60B52">
      <w:pPr>
        <w:rPr>
          <w:rFonts w:eastAsia="MinionPro-Regular" w:cs="MinionPro-Regular"/>
          <w:color w:val="000000"/>
          <w:sz w:val="19"/>
          <w:szCs w:val="19"/>
        </w:rPr>
      </w:pPr>
    </w:p>
    <w:p w14:paraId="250EF842" w14:textId="08343610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Other Correlation Estimates</w:t>
      </w:r>
      <w:r>
        <w:rPr>
          <w:rFonts w:ascii="MyriadPro-SemiboldCond" w:hAnsi="MyriadPro-SemiboldCond" w:cs="MyriadPro-SemiboldCond"/>
        </w:rPr>
        <w:t xml:space="preserve"> H</w:t>
      </w:r>
    </w:p>
    <w:p w14:paraId="4A56C901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Statisticians long ago proposed other types of correlation coefficients,</w:t>
      </w:r>
    </w:p>
    <w:p w14:paraId="7E69FAB5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such as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Spearman</w:t>
      </w:r>
      <w:r>
        <w:rPr>
          <w:rFonts w:ascii="MinionPro-It" w:eastAsia="MinionPro-It" w:hAnsi="MyriadPro-SemiboldCond" w:cs="MinionPro-It" w:hint="eastAsia"/>
          <w:i/>
          <w:iCs/>
          <w:sz w:val="19"/>
          <w:szCs w:val="19"/>
        </w:rPr>
        <w:t>’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s rho 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or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Kendall</w:t>
      </w:r>
      <w:r>
        <w:rPr>
          <w:rFonts w:ascii="MinionPro-It" w:eastAsia="MinionPro-It" w:hAnsi="MyriadPro-SemiboldCond" w:cs="MinionPro-It" w:hint="eastAsia"/>
          <w:i/>
          <w:iCs/>
          <w:sz w:val="19"/>
          <w:szCs w:val="19"/>
        </w:rPr>
        <w:t>’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>s tau</w:t>
      </w:r>
      <w:r>
        <w:rPr>
          <w:rFonts w:ascii="MinionPro-Regular" w:eastAsia="MinionPro-Regular" w:hAnsi="MyriadPro-SemiboldCond" w:cs="MinionPro-Regular"/>
          <w:sz w:val="19"/>
          <w:szCs w:val="19"/>
        </w:rPr>
        <w:t>. These are correlation</w:t>
      </w:r>
    </w:p>
    <w:p w14:paraId="42C3FFAB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coefficients based on the rank of the data. Since they work</w:t>
      </w:r>
    </w:p>
    <w:p w14:paraId="74341E28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with ranks rather than values, these estimates are robust to outliers</w:t>
      </w:r>
    </w:p>
    <w:p w14:paraId="0E75D8F9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and can handle certain types of nonlinearities. However, data scientists</w:t>
      </w:r>
    </w:p>
    <w:p w14:paraId="5A11866C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can generally stick to Pearson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’</w:t>
      </w:r>
      <w:r>
        <w:rPr>
          <w:rFonts w:ascii="MinionPro-Regular" w:eastAsia="MinionPro-Regular" w:hAnsi="MyriadPro-SemiboldCond" w:cs="MinionPro-Regular"/>
          <w:sz w:val="19"/>
          <w:szCs w:val="19"/>
        </w:rPr>
        <w:t>s correlation coefficient, and its</w:t>
      </w:r>
    </w:p>
    <w:p w14:paraId="6D5EBF63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robust alternatives, for exploratory analysis. The appeal of rankbased</w:t>
      </w:r>
    </w:p>
    <w:p w14:paraId="66E13738" w14:textId="77777777" w:rsidR="00EF34E7" w:rsidRDefault="00EF34E7" w:rsidP="00EF34E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estimates is mostly for smaller data sets and specific hypothesis</w:t>
      </w:r>
    </w:p>
    <w:p w14:paraId="4265A565" w14:textId="69103BBA" w:rsidR="00EF34E7" w:rsidRPr="00EF34E7" w:rsidRDefault="00EF34E7" w:rsidP="00EF34E7">
      <w:r>
        <w:rPr>
          <w:rFonts w:ascii="MinionPro-Regular" w:eastAsia="MinionPro-Regular" w:hAnsi="MyriadPro-SemiboldCond" w:cs="MinionPro-Regular"/>
          <w:sz w:val="19"/>
          <w:szCs w:val="19"/>
        </w:rPr>
        <w:t>tests.</w:t>
      </w:r>
    </w:p>
    <w:sectPr w:rsidR="00EF34E7" w:rsidRPr="00EF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246"/>
    <w:multiLevelType w:val="multilevel"/>
    <w:tmpl w:val="3F18E42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14"/>
    <w:rsid w:val="00157FD1"/>
    <w:rsid w:val="00195561"/>
    <w:rsid w:val="00340FBD"/>
    <w:rsid w:val="00530114"/>
    <w:rsid w:val="008125B5"/>
    <w:rsid w:val="009E1E0D"/>
    <w:rsid w:val="00B12A3E"/>
    <w:rsid w:val="00CE4F04"/>
    <w:rsid w:val="00D60B52"/>
    <w:rsid w:val="00E51F0B"/>
    <w:rsid w:val="00E95431"/>
    <w:rsid w:val="00EF34E7"/>
    <w:rsid w:val="00F4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CE37"/>
  <w15:chartTrackingRefBased/>
  <w15:docId w15:val="{F9C90FEA-36C8-408F-B3F1-5CABB2CB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55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batara</dc:creator>
  <cp:keywords/>
  <dc:description/>
  <cp:lastModifiedBy>batara</cp:lastModifiedBy>
  <cp:revision>3</cp:revision>
  <dcterms:created xsi:type="dcterms:W3CDTF">2022-01-17T06:04:00Z</dcterms:created>
  <dcterms:modified xsi:type="dcterms:W3CDTF">2022-01-18T13:43:00Z</dcterms:modified>
</cp:coreProperties>
</file>