
<file path=[Content_Types].xml><?xml version="1.0" encoding="utf-8"?>
<Types xmlns="http://schemas.openxmlformats.org/package/2006/content-types">
  <Default Extension="png" ContentType="image/png"/>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16F" w:rsidRDefault="0041316F" w:rsidP="00BE7229">
      <w:pPr>
        <w:jc w:val="center"/>
        <w:rPr>
          <w:rFonts w:ascii="Helvetica" w:hAnsi="Helvetica" w:cs="Helvetica"/>
          <w:color w:val="313131"/>
          <w:sz w:val="40"/>
          <w:szCs w:val="40"/>
          <w:u w:val="single"/>
          <w:shd w:val="clear" w:color="auto" w:fill="FFFFFF"/>
        </w:rPr>
      </w:pPr>
      <w:r>
        <w:rPr>
          <w:rFonts w:ascii="Helvetica" w:hAnsi="Helvetica" w:cs="Helvetica"/>
          <w:color w:val="313131"/>
          <w:sz w:val="40"/>
          <w:szCs w:val="40"/>
          <w:u w:val="single"/>
          <w:shd w:val="clear" w:color="auto" w:fill="FFFFFF"/>
        </w:rPr>
        <w:t>DATA ANALYSIS WITH COGNOS</w:t>
      </w:r>
    </w:p>
    <w:p w:rsidR="0041316F" w:rsidRDefault="0041316F" w:rsidP="00BE7229">
      <w:pPr>
        <w:jc w:val="center"/>
        <w:rPr>
          <w:rFonts w:ascii="Helvetica" w:hAnsi="Helvetica" w:cs="Helvetica"/>
          <w:color w:val="313131"/>
          <w:sz w:val="40"/>
          <w:szCs w:val="40"/>
          <w:u w:val="single"/>
          <w:shd w:val="clear" w:color="auto" w:fill="FFFFFF"/>
        </w:rPr>
      </w:pPr>
      <w:r>
        <w:rPr>
          <w:rFonts w:ascii="Helvetica" w:hAnsi="Helvetica" w:cs="Helvetica"/>
          <w:color w:val="313131"/>
          <w:sz w:val="40"/>
          <w:szCs w:val="40"/>
          <w:u w:val="single"/>
          <w:shd w:val="clear" w:color="auto" w:fill="FFFFFF"/>
        </w:rPr>
        <w:t>Group 2</w:t>
      </w:r>
    </w:p>
    <w:p w:rsidR="00B1736B" w:rsidRDefault="00B1736B" w:rsidP="00BE7229">
      <w:pPr>
        <w:jc w:val="center"/>
        <w:rPr>
          <w:rFonts w:ascii="Helvetica" w:hAnsi="Helvetica" w:cs="Helvetica"/>
          <w:color w:val="313131"/>
          <w:sz w:val="40"/>
          <w:szCs w:val="40"/>
          <w:u w:val="single"/>
          <w:shd w:val="clear" w:color="auto" w:fill="FFFFFF"/>
        </w:rPr>
      </w:pPr>
    </w:p>
    <w:p w:rsidR="0041316F" w:rsidRDefault="0041316F" w:rsidP="00BE7229">
      <w:pPr>
        <w:jc w:val="center"/>
        <w:rPr>
          <w:rFonts w:ascii="Helvetica" w:hAnsi="Helvetica" w:cs="Helvetica"/>
          <w:color w:val="313131"/>
          <w:sz w:val="40"/>
          <w:szCs w:val="40"/>
          <w:u w:val="single"/>
          <w:shd w:val="clear" w:color="auto" w:fill="FFFFFF"/>
        </w:rPr>
      </w:pPr>
      <w:r>
        <w:rPr>
          <w:rFonts w:ascii="Helvetica" w:hAnsi="Helvetica" w:cs="Helvetica"/>
          <w:color w:val="313131"/>
          <w:sz w:val="40"/>
          <w:szCs w:val="40"/>
          <w:u w:val="single"/>
          <w:shd w:val="clear" w:color="auto" w:fill="FFFFFF"/>
        </w:rPr>
        <w:t>Project 11 – WATER ANALYSIS</w:t>
      </w:r>
    </w:p>
    <w:p w:rsidR="00B1736B" w:rsidRDefault="0041316F" w:rsidP="00BE7229">
      <w:pPr>
        <w:jc w:val="center"/>
        <w:rPr>
          <w:rFonts w:ascii="Helvetica" w:hAnsi="Helvetica" w:cs="Helvetica"/>
          <w:color w:val="313131"/>
          <w:sz w:val="40"/>
          <w:szCs w:val="40"/>
          <w:u w:val="single"/>
          <w:shd w:val="clear" w:color="auto" w:fill="FFFFFF"/>
        </w:rPr>
      </w:pPr>
      <w:r w:rsidRPr="0041316F">
        <w:rPr>
          <w:rFonts w:ascii="Helvetica" w:hAnsi="Helvetica" w:cs="Helvetica"/>
          <w:noProof/>
          <w:color w:val="313131"/>
          <w:sz w:val="40"/>
          <w:szCs w:val="40"/>
          <w:u w:val="single"/>
          <w:shd w:val="clear" w:color="auto" w:fill="FFFFFF"/>
          <w:lang w:eastAsia="en-IN"/>
        </w:rPr>
        <w:drawing>
          <wp:inline distT="0" distB="0" distL="0" distR="0">
            <wp:extent cx="5731510" cy="2378897"/>
            <wp:effectExtent l="0" t="0" r="0" b="2540"/>
            <wp:docPr id="1" name="Picture 1" descr="E:\Users\KAMALESH\Downloads\kingsto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sers\KAMALESH\Downloads\kingston 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78897"/>
                    </a:xfrm>
                    <a:prstGeom prst="rect">
                      <a:avLst/>
                    </a:prstGeom>
                    <a:noFill/>
                    <a:ln>
                      <a:noFill/>
                    </a:ln>
                  </pic:spPr>
                </pic:pic>
              </a:graphicData>
            </a:graphic>
          </wp:inline>
        </w:drawing>
      </w:r>
    </w:p>
    <w:p w:rsidR="0041316F" w:rsidRDefault="0041316F" w:rsidP="00BE7229">
      <w:pPr>
        <w:jc w:val="center"/>
        <w:rPr>
          <w:rFonts w:ascii="Helvetica" w:hAnsi="Helvetica" w:cs="Helvetica"/>
          <w:color w:val="313131"/>
          <w:sz w:val="40"/>
          <w:szCs w:val="40"/>
          <w:u w:val="single"/>
          <w:shd w:val="clear" w:color="auto" w:fill="FFFFFF"/>
        </w:rPr>
      </w:pPr>
    </w:p>
    <w:p w:rsidR="0041316F" w:rsidRDefault="0041316F" w:rsidP="00BE7229">
      <w:pPr>
        <w:jc w:val="center"/>
        <w:rPr>
          <w:rFonts w:ascii="Helvetica" w:hAnsi="Helvetica" w:cs="Helvetica"/>
          <w:color w:val="313131"/>
          <w:sz w:val="40"/>
          <w:szCs w:val="40"/>
          <w:u w:val="single"/>
          <w:shd w:val="clear" w:color="auto" w:fill="FFFFFF"/>
        </w:rPr>
      </w:pPr>
      <w:r>
        <w:rPr>
          <w:rFonts w:ascii="Helvetica" w:hAnsi="Helvetica" w:cs="Helvetica"/>
          <w:color w:val="313131"/>
          <w:sz w:val="40"/>
          <w:szCs w:val="40"/>
          <w:u w:val="single"/>
          <w:shd w:val="clear" w:color="auto" w:fill="FFFFFF"/>
        </w:rPr>
        <w:t>COLLEGE CODE:5113</w:t>
      </w:r>
    </w:p>
    <w:p w:rsidR="00B1736B" w:rsidRDefault="00C74E54" w:rsidP="00BE7229">
      <w:pPr>
        <w:jc w:val="center"/>
        <w:rPr>
          <w:rFonts w:ascii="Helvetica" w:hAnsi="Helvetica" w:cs="Helvetica"/>
          <w:color w:val="313131"/>
          <w:sz w:val="40"/>
          <w:szCs w:val="40"/>
          <w:u w:val="single"/>
          <w:shd w:val="clear" w:color="auto" w:fill="FFFFFF"/>
        </w:rPr>
      </w:pPr>
      <w:r>
        <w:rPr>
          <w:rFonts w:ascii="Helvetica" w:hAnsi="Helvetica" w:cs="Helvetica"/>
          <w:color w:val="313131"/>
          <w:sz w:val="40"/>
          <w:szCs w:val="40"/>
          <w:u w:val="single"/>
          <w:shd w:val="clear" w:color="auto" w:fill="FFFFFF"/>
        </w:rPr>
        <w:t xml:space="preserve">TEAM 10 </w:t>
      </w:r>
      <w:bookmarkStart w:id="0" w:name="_GoBack"/>
      <w:bookmarkEnd w:id="0"/>
    </w:p>
    <w:p w:rsidR="00B1736B" w:rsidRDefault="0041316F" w:rsidP="00BE7229">
      <w:pPr>
        <w:jc w:val="center"/>
        <w:rPr>
          <w:rFonts w:ascii="Helvetica" w:hAnsi="Helvetica" w:cs="Helvetica"/>
          <w:color w:val="313131"/>
          <w:sz w:val="40"/>
          <w:szCs w:val="40"/>
          <w:u w:val="single"/>
          <w:shd w:val="clear" w:color="auto" w:fill="FFFFFF"/>
        </w:rPr>
      </w:pPr>
      <w:r>
        <w:rPr>
          <w:rFonts w:ascii="Helvetica" w:hAnsi="Helvetica" w:cs="Helvetica"/>
          <w:color w:val="313131"/>
          <w:sz w:val="40"/>
          <w:szCs w:val="40"/>
          <w:u w:val="single"/>
          <w:shd w:val="clear" w:color="auto" w:fill="FFFFFF"/>
        </w:rPr>
        <w:t>TEAM LEADER: INIYAN P – au511321104032</w:t>
      </w:r>
    </w:p>
    <w:p w:rsidR="0041316F" w:rsidRDefault="0041316F" w:rsidP="00BE7229">
      <w:pPr>
        <w:jc w:val="center"/>
        <w:rPr>
          <w:rFonts w:ascii="Helvetica" w:hAnsi="Helvetica" w:cs="Helvetica"/>
          <w:color w:val="313131"/>
          <w:sz w:val="40"/>
          <w:szCs w:val="40"/>
          <w:u w:val="single"/>
          <w:shd w:val="clear" w:color="auto" w:fill="FFFFFF"/>
        </w:rPr>
      </w:pPr>
      <w:r>
        <w:rPr>
          <w:rFonts w:ascii="Helvetica" w:hAnsi="Helvetica" w:cs="Helvetica"/>
          <w:color w:val="313131"/>
          <w:sz w:val="40"/>
          <w:szCs w:val="40"/>
          <w:u w:val="single"/>
          <w:shd w:val="clear" w:color="auto" w:fill="FFFFFF"/>
        </w:rPr>
        <w:t>TEAM MATES:</w:t>
      </w:r>
    </w:p>
    <w:p w:rsidR="0041316F" w:rsidRDefault="0041316F" w:rsidP="0041316F">
      <w:pPr>
        <w:jc w:val="center"/>
        <w:rPr>
          <w:rFonts w:ascii="Helvetica" w:hAnsi="Helvetica" w:cs="Helvetica"/>
          <w:color w:val="313131"/>
          <w:sz w:val="40"/>
          <w:szCs w:val="40"/>
          <w:u w:val="single"/>
          <w:shd w:val="clear" w:color="auto" w:fill="FFFFFF"/>
        </w:rPr>
      </w:pPr>
      <w:r>
        <w:rPr>
          <w:rFonts w:ascii="Helvetica" w:hAnsi="Helvetica" w:cs="Helvetica"/>
          <w:color w:val="313131"/>
          <w:sz w:val="40"/>
          <w:szCs w:val="40"/>
          <w:u w:val="single"/>
          <w:shd w:val="clear" w:color="auto" w:fill="FFFFFF"/>
        </w:rPr>
        <w:t xml:space="preserve">KAMALESH L - </w:t>
      </w:r>
      <w:r>
        <w:rPr>
          <w:rFonts w:ascii="Helvetica" w:hAnsi="Helvetica" w:cs="Helvetica"/>
          <w:color w:val="313131"/>
          <w:sz w:val="40"/>
          <w:szCs w:val="40"/>
          <w:u w:val="single"/>
          <w:shd w:val="clear" w:color="auto" w:fill="FFFFFF"/>
        </w:rPr>
        <w:t>au5113211040</w:t>
      </w:r>
      <w:r>
        <w:rPr>
          <w:rFonts w:ascii="Helvetica" w:hAnsi="Helvetica" w:cs="Helvetica"/>
          <w:color w:val="313131"/>
          <w:sz w:val="40"/>
          <w:szCs w:val="40"/>
          <w:u w:val="single"/>
          <w:shd w:val="clear" w:color="auto" w:fill="FFFFFF"/>
        </w:rPr>
        <w:t>39</w:t>
      </w:r>
    </w:p>
    <w:p w:rsidR="0041316F" w:rsidRDefault="0041316F" w:rsidP="0041316F">
      <w:pPr>
        <w:jc w:val="center"/>
        <w:rPr>
          <w:rFonts w:ascii="Helvetica" w:hAnsi="Helvetica" w:cs="Helvetica"/>
          <w:color w:val="313131"/>
          <w:sz w:val="40"/>
          <w:szCs w:val="40"/>
          <w:u w:val="single"/>
          <w:shd w:val="clear" w:color="auto" w:fill="FFFFFF"/>
        </w:rPr>
      </w:pPr>
      <w:r>
        <w:rPr>
          <w:rFonts w:ascii="Helvetica" w:hAnsi="Helvetica" w:cs="Helvetica"/>
          <w:color w:val="313131"/>
          <w:sz w:val="40"/>
          <w:szCs w:val="40"/>
          <w:u w:val="single"/>
          <w:shd w:val="clear" w:color="auto" w:fill="FFFFFF"/>
        </w:rPr>
        <w:t>DHANUSH</w:t>
      </w:r>
      <w:r w:rsidR="00B44810">
        <w:rPr>
          <w:rFonts w:ascii="Helvetica" w:hAnsi="Helvetica" w:cs="Helvetica"/>
          <w:color w:val="313131"/>
          <w:sz w:val="40"/>
          <w:szCs w:val="40"/>
          <w:u w:val="single"/>
          <w:shd w:val="clear" w:color="auto" w:fill="FFFFFF"/>
        </w:rPr>
        <w:t xml:space="preserve"> M</w:t>
      </w:r>
      <w:r>
        <w:rPr>
          <w:rFonts w:ascii="Helvetica" w:hAnsi="Helvetica" w:cs="Helvetica"/>
          <w:color w:val="313131"/>
          <w:sz w:val="40"/>
          <w:szCs w:val="40"/>
          <w:u w:val="single"/>
          <w:shd w:val="clear" w:color="auto" w:fill="FFFFFF"/>
        </w:rPr>
        <w:t xml:space="preserve"> – au5113211040</w:t>
      </w:r>
      <w:r w:rsidR="00B44810">
        <w:rPr>
          <w:rFonts w:ascii="Helvetica" w:hAnsi="Helvetica" w:cs="Helvetica"/>
          <w:color w:val="313131"/>
          <w:sz w:val="40"/>
          <w:szCs w:val="40"/>
          <w:u w:val="single"/>
          <w:shd w:val="clear" w:color="auto" w:fill="FFFFFF"/>
        </w:rPr>
        <w:t>21</w:t>
      </w:r>
    </w:p>
    <w:p w:rsidR="00B44810" w:rsidRDefault="00B44810" w:rsidP="0041316F">
      <w:pPr>
        <w:jc w:val="center"/>
        <w:rPr>
          <w:rFonts w:ascii="Helvetica" w:hAnsi="Helvetica" w:cs="Helvetica"/>
          <w:color w:val="313131"/>
          <w:sz w:val="40"/>
          <w:szCs w:val="40"/>
          <w:u w:val="single"/>
          <w:shd w:val="clear" w:color="auto" w:fill="FFFFFF"/>
        </w:rPr>
      </w:pPr>
      <w:r>
        <w:rPr>
          <w:rFonts w:ascii="Helvetica" w:hAnsi="Helvetica" w:cs="Helvetica"/>
          <w:color w:val="313131"/>
          <w:sz w:val="40"/>
          <w:szCs w:val="40"/>
          <w:u w:val="single"/>
          <w:shd w:val="clear" w:color="auto" w:fill="FFFFFF"/>
        </w:rPr>
        <w:t xml:space="preserve">MUKESH C - </w:t>
      </w:r>
      <w:r>
        <w:rPr>
          <w:rFonts w:ascii="Helvetica" w:hAnsi="Helvetica" w:cs="Helvetica"/>
          <w:color w:val="313131"/>
          <w:sz w:val="40"/>
          <w:szCs w:val="40"/>
          <w:u w:val="single"/>
          <w:shd w:val="clear" w:color="auto" w:fill="FFFFFF"/>
        </w:rPr>
        <w:t>au5113211040</w:t>
      </w:r>
      <w:r>
        <w:rPr>
          <w:rFonts w:ascii="Helvetica" w:hAnsi="Helvetica" w:cs="Helvetica"/>
          <w:color w:val="313131"/>
          <w:sz w:val="40"/>
          <w:szCs w:val="40"/>
          <w:u w:val="single"/>
          <w:shd w:val="clear" w:color="auto" w:fill="FFFFFF"/>
        </w:rPr>
        <w:t>57</w:t>
      </w:r>
    </w:p>
    <w:p w:rsidR="00B44810" w:rsidRDefault="00B44810" w:rsidP="00B44810">
      <w:pPr>
        <w:jc w:val="center"/>
        <w:rPr>
          <w:rFonts w:ascii="Helvetica" w:hAnsi="Helvetica" w:cs="Helvetica"/>
          <w:color w:val="313131"/>
          <w:sz w:val="40"/>
          <w:szCs w:val="40"/>
          <w:u w:val="single"/>
          <w:shd w:val="clear" w:color="auto" w:fill="FFFFFF"/>
        </w:rPr>
      </w:pPr>
      <w:r>
        <w:rPr>
          <w:rFonts w:ascii="Helvetica" w:hAnsi="Helvetica" w:cs="Helvetica"/>
          <w:color w:val="313131"/>
          <w:sz w:val="40"/>
          <w:szCs w:val="40"/>
          <w:u w:val="single"/>
          <w:shd w:val="clear" w:color="auto" w:fill="FFFFFF"/>
        </w:rPr>
        <w:t xml:space="preserve">KUGAN K - </w:t>
      </w:r>
      <w:r>
        <w:rPr>
          <w:rFonts w:ascii="Helvetica" w:hAnsi="Helvetica" w:cs="Helvetica"/>
          <w:color w:val="313131"/>
          <w:sz w:val="40"/>
          <w:szCs w:val="40"/>
          <w:u w:val="single"/>
          <w:shd w:val="clear" w:color="auto" w:fill="FFFFFF"/>
        </w:rPr>
        <w:t>au5113211040</w:t>
      </w:r>
      <w:r>
        <w:rPr>
          <w:rFonts w:ascii="Helvetica" w:hAnsi="Helvetica" w:cs="Helvetica"/>
          <w:color w:val="313131"/>
          <w:sz w:val="40"/>
          <w:szCs w:val="40"/>
          <w:u w:val="single"/>
          <w:shd w:val="clear" w:color="auto" w:fill="FFFFFF"/>
        </w:rPr>
        <w:t>44</w:t>
      </w:r>
    </w:p>
    <w:p w:rsidR="00B1736B" w:rsidRDefault="00B1736B" w:rsidP="00BE7229">
      <w:pPr>
        <w:jc w:val="center"/>
        <w:rPr>
          <w:rFonts w:ascii="Helvetica" w:hAnsi="Helvetica" w:cs="Helvetica"/>
          <w:color w:val="313131"/>
          <w:sz w:val="40"/>
          <w:szCs w:val="40"/>
          <w:u w:val="single"/>
          <w:shd w:val="clear" w:color="auto" w:fill="FFFFFF"/>
        </w:rPr>
      </w:pPr>
    </w:p>
    <w:p w:rsidR="00B1736B" w:rsidRDefault="00B1736B" w:rsidP="00BE7229">
      <w:pPr>
        <w:jc w:val="center"/>
        <w:rPr>
          <w:rFonts w:ascii="Helvetica" w:hAnsi="Helvetica" w:cs="Helvetica"/>
          <w:color w:val="313131"/>
          <w:sz w:val="40"/>
          <w:szCs w:val="40"/>
          <w:u w:val="single"/>
          <w:shd w:val="clear" w:color="auto" w:fill="FFFFFF"/>
        </w:rPr>
      </w:pPr>
    </w:p>
    <w:p w:rsidR="00B1736B" w:rsidRDefault="00B1736B" w:rsidP="00BE7229">
      <w:pPr>
        <w:jc w:val="center"/>
        <w:rPr>
          <w:rFonts w:ascii="Helvetica" w:hAnsi="Helvetica" w:cs="Helvetica"/>
          <w:color w:val="313131"/>
          <w:sz w:val="40"/>
          <w:szCs w:val="40"/>
          <w:u w:val="single"/>
          <w:shd w:val="clear" w:color="auto" w:fill="FFFFFF"/>
        </w:rPr>
      </w:pPr>
    </w:p>
    <w:p w:rsidR="00B1736B" w:rsidRDefault="00B1736B" w:rsidP="00BE7229">
      <w:pPr>
        <w:jc w:val="center"/>
        <w:rPr>
          <w:rFonts w:ascii="Helvetica" w:hAnsi="Helvetica" w:cs="Helvetica"/>
          <w:color w:val="313131"/>
          <w:sz w:val="40"/>
          <w:szCs w:val="40"/>
          <w:u w:val="single"/>
          <w:shd w:val="clear" w:color="auto" w:fill="FFFFFF"/>
        </w:rPr>
      </w:pPr>
    </w:p>
    <w:p w:rsidR="00B1736B" w:rsidRDefault="00B1736B" w:rsidP="00BE7229">
      <w:pPr>
        <w:jc w:val="center"/>
        <w:rPr>
          <w:rFonts w:ascii="Helvetica" w:hAnsi="Helvetica" w:cs="Helvetica"/>
          <w:color w:val="313131"/>
          <w:sz w:val="40"/>
          <w:szCs w:val="40"/>
          <w:u w:val="single"/>
          <w:shd w:val="clear" w:color="auto" w:fill="FFFFFF"/>
        </w:rPr>
      </w:pPr>
    </w:p>
    <w:p w:rsidR="00B1736B" w:rsidRDefault="00B1736B" w:rsidP="00BE7229">
      <w:pPr>
        <w:jc w:val="center"/>
        <w:rPr>
          <w:rFonts w:ascii="Helvetica" w:hAnsi="Helvetica" w:cs="Helvetica"/>
          <w:color w:val="313131"/>
          <w:sz w:val="40"/>
          <w:szCs w:val="40"/>
          <w:u w:val="single"/>
          <w:shd w:val="clear" w:color="auto" w:fill="FFFFFF"/>
        </w:rPr>
      </w:pPr>
    </w:p>
    <w:p w:rsidR="00B1736B" w:rsidRDefault="00B1736B" w:rsidP="00BE7229">
      <w:pPr>
        <w:jc w:val="center"/>
        <w:rPr>
          <w:rFonts w:ascii="Helvetica" w:hAnsi="Helvetica" w:cs="Helvetica"/>
          <w:color w:val="313131"/>
          <w:sz w:val="40"/>
          <w:szCs w:val="40"/>
          <w:u w:val="single"/>
          <w:shd w:val="clear" w:color="auto" w:fill="FFFFFF"/>
        </w:rPr>
      </w:pPr>
    </w:p>
    <w:p w:rsidR="00B1736B" w:rsidRDefault="00B1736B" w:rsidP="00BE7229">
      <w:pPr>
        <w:jc w:val="center"/>
        <w:rPr>
          <w:rFonts w:ascii="Helvetica" w:hAnsi="Helvetica" w:cs="Helvetica"/>
          <w:color w:val="313131"/>
          <w:sz w:val="40"/>
          <w:szCs w:val="40"/>
          <w:u w:val="single"/>
          <w:shd w:val="clear" w:color="auto" w:fill="FFFFFF"/>
        </w:rPr>
      </w:pPr>
    </w:p>
    <w:p w:rsidR="00B1736B" w:rsidRDefault="00B1736B" w:rsidP="00BE7229">
      <w:pPr>
        <w:jc w:val="center"/>
        <w:rPr>
          <w:rFonts w:ascii="Helvetica" w:hAnsi="Helvetica" w:cs="Helvetica"/>
          <w:color w:val="313131"/>
          <w:sz w:val="40"/>
          <w:szCs w:val="40"/>
          <w:u w:val="single"/>
          <w:shd w:val="clear" w:color="auto" w:fill="FFFFFF"/>
        </w:rPr>
      </w:pPr>
    </w:p>
    <w:p w:rsidR="00B1736B" w:rsidRDefault="00B1736B" w:rsidP="00BE7229">
      <w:pPr>
        <w:jc w:val="center"/>
        <w:rPr>
          <w:rFonts w:ascii="Helvetica" w:hAnsi="Helvetica" w:cs="Helvetica"/>
          <w:color w:val="313131"/>
          <w:sz w:val="40"/>
          <w:szCs w:val="40"/>
          <w:u w:val="single"/>
          <w:shd w:val="clear" w:color="auto" w:fill="FFFFFF"/>
        </w:rPr>
      </w:pPr>
    </w:p>
    <w:p w:rsidR="00B1736B" w:rsidRDefault="00B1736B" w:rsidP="00BE7229">
      <w:pPr>
        <w:jc w:val="center"/>
        <w:rPr>
          <w:rFonts w:ascii="Helvetica" w:hAnsi="Helvetica" w:cs="Helvetica"/>
          <w:color w:val="313131"/>
          <w:sz w:val="40"/>
          <w:szCs w:val="40"/>
          <w:u w:val="single"/>
          <w:shd w:val="clear" w:color="auto" w:fill="FFFFFF"/>
        </w:rPr>
      </w:pPr>
    </w:p>
    <w:p w:rsidR="00B1736B" w:rsidRDefault="00B1736B" w:rsidP="00BE7229">
      <w:pPr>
        <w:jc w:val="center"/>
        <w:rPr>
          <w:rFonts w:ascii="Helvetica" w:hAnsi="Helvetica" w:cs="Helvetica"/>
          <w:color w:val="313131"/>
          <w:sz w:val="40"/>
          <w:szCs w:val="40"/>
          <w:u w:val="single"/>
          <w:shd w:val="clear" w:color="auto" w:fill="FFFFFF"/>
        </w:rPr>
      </w:pPr>
    </w:p>
    <w:p w:rsidR="00B1736B" w:rsidRDefault="00B1736B" w:rsidP="00BE7229">
      <w:pPr>
        <w:jc w:val="center"/>
        <w:rPr>
          <w:rFonts w:ascii="Helvetica" w:hAnsi="Helvetica" w:cs="Helvetica"/>
          <w:color w:val="313131"/>
          <w:sz w:val="40"/>
          <w:szCs w:val="40"/>
          <w:u w:val="single"/>
          <w:shd w:val="clear" w:color="auto" w:fill="FFFFFF"/>
        </w:rPr>
      </w:pPr>
    </w:p>
    <w:p w:rsidR="00B1736B" w:rsidRDefault="00B1736B" w:rsidP="00BE7229">
      <w:pPr>
        <w:jc w:val="center"/>
        <w:rPr>
          <w:rFonts w:ascii="Helvetica" w:hAnsi="Helvetica" w:cs="Helvetica"/>
          <w:color w:val="313131"/>
          <w:sz w:val="40"/>
          <w:szCs w:val="40"/>
          <w:u w:val="single"/>
          <w:shd w:val="clear" w:color="auto" w:fill="FFFFFF"/>
        </w:rPr>
      </w:pPr>
    </w:p>
    <w:p w:rsidR="00B1736B" w:rsidRDefault="00B1736B" w:rsidP="00BE7229">
      <w:pPr>
        <w:jc w:val="center"/>
        <w:rPr>
          <w:rFonts w:ascii="Helvetica" w:hAnsi="Helvetica" w:cs="Helvetica"/>
          <w:color w:val="313131"/>
          <w:sz w:val="40"/>
          <w:szCs w:val="40"/>
          <w:u w:val="single"/>
          <w:shd w:val="clear" w:color="auto" w:fill="FFFFFF"/>
        </w:rPr>
      </w:pPr>
    </w:p>
    <w:p w:rsidR="00B1736B" w:rsidRDefault="00B1736B" w:rsidP="00BE7229">
      <w:pPr>
        <w:jc w:val="center"/>
        <w:rPr>
          <w:rFonts w:ascii="Helvetica" w:hAnsi="Helvetica" w:cs="Helvetica"/>
          <w:color w:val="313131"/>
          <w:sz w:val="40"/>
          <w:szCs w:val="40"/>
          <w:u w:val="single"/>
          <w:shd w:val="clear" w:color="auto" w:fill="FFFFFF"/>
        </w:rPr>
      </w:pPr>
    </w:p>
    <w:p w:rsidR="00B1736B" w:rsidRDefault="00B1736B" w:rsidP="00BE7229">
      <w:pPr>
        <w:jc w:val="center"/>
        <w:rPr>
          <w:rFonts w:ascii="Helvetica" w:hAnsi="Helvetica" w:cs="Helvetica"/>
          <w:color w:val="313131"/>
          <w:sz w:val="40"/>
          <w:szCs w:val="40"/>
          <w:u w:val="single"/>
          <w:shd w:val="clear" w:color="auto" w:fill="FFFFFF"/>
        </w:rPr>
      </w:pPr>
    </w:p>
    <w:p w:rsidR="00BE7229" w:rsidRPr="005B6464" w:rsidRDefault="007B61C2" w:rsidP="00B1736B">
      <w:pPr>
        <w:jc w:val="center"/>
        <w:rPr>
          <w:rFonts w:ascii="Helvetica" w:hAnsi="Helvetica" w:cs="Helvetica"/>
          <w:color w:val="313131"/>
          <w:sz w:val="40"/>
          <w:szCs w:val="40"/>
          <w:u w:val="single"/>
          <w:shd w:val="clear" w:color="auto" w:fill="FFFFFF"/>
        </w:rPr>
      </w:pPr>
      <w:r w:rsidRPr="005B6464">
        <w:rPr>
          <w:rFonts w:ascii="Helvetica" w:hAnsi="Helvetica" w:cs="Helvetica"/>
          <w:color w:val="313131"/>
          <w:sz w:val="40"/>
          <w:szCs w:val="40"/>
          <w:u w:val="single"/>
          <w:shd w:val="clear" w:color="auto" w:fill="FFFFFF"/>
        </w:rPr>
        <w:t>Water Quality Analysis</w:t>
      </w:r>
    </w:p>
    <w:p w:rsidR="00BE7229" w:rsidRPr="00BE7229" w:rsidRDefault="00BE7229" w:rsidP="00BE7229">
      <w:pPr>
        <w:jc w:val="center"/>
        <w:rPr>
          <w:rFonts w:ascii="Helvetica" w:hAnsi="Helvetica" w:cs="Helvetica"/>
          <w:color w:val="313131"/>
          <w:sz w:val="40"/>
          <w:szCs w:val="40"/>
          <w:shd w:val="clear" w:color="auto" w:fill="FFFFFF"/>
        </w:rPr>
      </w:pPr>
    </w:p>
    <w:p w:rsidR="00404431" w:rsidRPr="005B6464" w:rsidRDefault="00404431" w:rsidP="00BE7229">
      <w:pPr>
        <w:jc w:val="center"/>
        <w:rPr>
          <w:rFonts w:ascii="Times New Roman" w:hAnsi="Times New Roman" w:cs="Times New Roman"/>
          <w:b/>
          <w:color w:val="313131"/>
          <w:sz w:val="28"/>
          <w:szCs w:val="28"/>
          <w:shd w:val="clear" w:color="auto" w:fill="FFFFFF"/>
        </w:rPr>
      </w:pPr>
      <w:r w:rsidRPr="005B6464">
        <w:rPr>
          <w:rFonts w:ascii="Times New Roman" w:hAnsi="Times New Roman" w:cs="Times New Roman"/>
          <w:b/>
          <w:color w:val="313131"/>
          <w:sz w:val="28"/>
          <w:szCs w:val="28"/>
          <w:shd w:val="clear" w:color="auto" w:fill="FFFFFF"/>
        </w:rPr>
        <w:t>Phase 1</w:t>
      </w:r>
    </w:p>
    <w:p w:rsidR="005B6464" w:rsidRDefault="005B6464" w:rsidP="00BE7229">
      <w:pPr>
        <w:jc w:val="center"/>
        <w:rPr>
          <w:rFonts w:ascii="Times New Roman" w:hAnsi="Times New Roman" w:cs="Times New Roman"/>
          <w:b/>
          <w:bCs/>
          <w:color w:val="313131"/>
          <w:sz w:val="28"/>
          <w:szCs w:val="28"/>
          <w:shd w:val="clear" w:color="auto" w:fill="FFFFFF"/>
        </w:rPr>
      </w:pPr>
      <w:r w:rsidRPr="005B6464">
        <w:rPr>
          <w:rFonts w:ascii="Times New Roman" w:hAnsi="Times New Roman" w:cs="Times New Roman"/>
          <w:b/>
          <w:bCs/>
          <w:color w:val="313131"/>
          <w:sz w:val="28"/>
          <w:szCs w:val="28"/>
          <w:shd w:val="clear" w:color="auto" w:fill="FFFFFF"/>
        </w:rPr>
        <w:t>Project Definition and Design Thinking</w:t>
      </w:r>
    </w:p>
    <w:p w:rsidR="00B1736B" w:rsidRDefault="00B1736B" w:rsidP="00B1736B">
      <w:pPr>
        <w:rPr>
          <w:rFonts w:ascii="Times New Roman" w:hAnsi="Times New Roman" w:cs="Times New Roman"/>
          <w:b/>
          <w:bCs/>
          <w:color w:val="313131"/>
          <w:sz w:val="28"/>
          <w:szCs w:val="28"/>
          <w:shd w:val="clear" w:color="auto" w:fill="FFFFFF"/>
        </w:rPr>
      </w:pPr>
    </w:p>
    <w:p w:rsidR="00B1736B" w:rsidRDefault="00B1736B" w:rsidP="00B1736B">
      <w:pPr>
        <w:rPr>
          <w:rFonts w:ascii="Times New Roman" w:hAnsi="Times New Roman" w:cs="Times New Roman"/>
          <w:b/>
          <w:bCs/>
          <w:color w:val="313131"/>
          <w:sz w:val="28"/>
          <w:szCs w:val="28"/>
          <w:shd w:val="clear" w:color="auto" w:fill="FFFFFF"/>
        </w:rPr>
      </w:pPr>
      <w:r>
        <w:rPr>
          <w:rFonts w:ascii="Times New Roman" w:hAnsi="Times New Roman" w:cs="Times New Roman"/>
          <w:b/>
          <w:bCs/>
          <w:color w:val="313131"/>
          <w:sz w:val="28"/>
          <w:szCs w:val="28"/>
          <w:shd w:val="clear" w:color="auto" w:fill="FFFFFF"/>
        </w:rPr>
        <w:t>Project overview:</w:t>
      </w:r>
    </w:p>
    <w:p w:rsidR="00B1736B" w:rsidRDefault="00B1736B" w:rsidP="00B1736B">
      <w:pPr>
        <w:rPr>
          <w:rFonts w:ascii="Times New Roman" w:hAnsi="Times New Roman" w:cs="Times New Roman"/>
          <w:color w:val="374151"/>
          <w:sz w:val="26"/>
          <w:szCs w:val="26"/>
          <w:shd w:val="clear" w:color="auto" w:fill="F7F7F8"/>
        </w:rPr>
      </w:pPr>
      <w:r w:rsidRPr="003A10A4">
        <w:rPr>
          <w:rFonts w:ascii="Times New Roman" w:hAnsi="Times New Roman" w:cs="Times New Roman"/>
          <w:color w:val="374151"/>
          <w:sz w:val="26"/>
          <w:szCs w:val="26"/>
          <w:shd w:val="clear" w:color="auto" w:fill="F7F7F8"/>
        </w:rPr>
        <w:t xml:space="preserve">Access to clean and safe water is a fundamental human right and a critical component of public health and environmental sustainability. The project "Water Analysis Using </w:t>
      </w:r>
      <w:r w:rsidRPr="003A10A4">
        <w:rPr>
          <w:rFonts w:ascii="Times New Roman" w:hAnsi="Times New Roman" w:cs="Times New Roman"/>
          <w:color w:val="374151"/>
          <w:sz w:val="26"/>
          <w:szCs w:val="26"/>
          <w:shd w:val="clear" w:color="auto" w:fill="F7F7F8"/>
        </w:rPr>
        <w:lastRenderedPageBreak/>
        <w:t xml:space="preserve">Data Analysis" aims to utilize modern data analysis techniques to assess, monitor, and improve the quality of water resources. This project recognizes the importance of data-driven decision-making in addressing challenges related to </w:t>
      </w:r>
      <w:proofErr w:type="spellStart"/>
      <w:r w:rsidRPr="003A10A4">
        <w:rPr>
          <w:rFonts w:ascii="Times New Roman" w:hAnsi="Times New Roman" w:cs="Times New Roman"/>
          <w:color w:val="374151"/>
          <w:sz w:val="26"/>
          <w:szCs w:val="26"/>
          <w:shd w:val="clear" w:color="auto" w:fill="F7F7F8"/>
        </w:rPr>
        <w:t>potability</w:t>
      </w:r>
      <w:proofErr w:type="spellEnd"/>
      <w:r w:rsidRPr="003A10A4">
        <w:rPr>
          <w:rFonts w:ascii="Times New Roman" w:hAnsi="Times New Roman" w:cs="Times New Roman"/>
          <w:color w:val="374151"/>
          <w:sz w:val="26"/>
          <w:szCs w:val="26"/>
          <w:shd w:val="clear" w:color="auto" w:fill="F7F7F8"/>
        </w:rPr>
        <w:t>, environmental impact, and resource management. Through the comprehensive analysis of water quality data, this initiative seeks to contribute to the protection of public health, the preservation of ecosystems, and the responsible use of this invaluable resource.</w:t>
      </w:r>
    </w:p>
    <w:p w:rsidR="003A10A4" w:rsidRDefault="003A10A4" w:rsidP="00B1736B">
      <w:pPr>
        <w:rPr>
          <w:rFonts w:ascii="Times New Roman" w:hAnsi="Times New Roman" w:cs="Times New Roman"/>
          <w:color w:val="374151"/>
          <w:sz w:val="26"/>
          <w:szCs w:val="26"/>
          <w:shd w:val="clear" w:color="auto" w:fill="F7F7F8"/>
        </w:rPr>
      </w:pPr>
      <w:r>
        <w:rPr>
          <w:rFonts w:ascii="Times New Roman" w:hAnsi="Times New Roman" w:cs="Times New Roman"/>
          <w:color w:val="374151"/>
          <w:sz w:val="26"/>
          <w:szCs w:val="26"/>
          <w:shd w:val="clear" w:color="auto" w:fill="F7F7F8"/>
        </w:rPr>
        <w:t>Objectives:</w:t>
      </w:r>
    </w:p>
    <w:p w:rsidR="003A10A4" w:rsidRDefault="003A10A4" w:rsidP="00B1736B">
      <w:pPr>
        <w:rPr>
          <w:rFonts w:ascii="Times New Roman" w:hAnsi="Times New Roman" w:cs="Times New Roman"/>
          <w:color w:val="374151"/>
          <w:sz w:val="26"/>
          <w:szCs w:val="26"/>
          <w:shd w:val="clear" w:color="auto" w:fill="F7F7F8"/>
        </w:rPr>
      </w:pPr>
      <w:r>
        <w:rPr>
          <w:rFonts w:ascii="Times New Roman" w:hAnsi="Times New Roman" w:cs="Times New Roman"/>
          <w:color w:val="374151"/>
          <w:sz w:val="26"/>
          <w:szCs w:val="26"/>
          <w:shd w:val="clear" w:color="auto" w:fill="F7F7F8"/>
        </w:rPr>
        <w:t>Regulatory standards:</w:t>
      </w:r>
    </w:p>
    <w:p w:rsidR="003A10A4" w:rsidRDefault="003A10A4" w:rsidP="00B1736B">
      <w:pPr>
        <w:rPr>
          <w:rFonts w:ascii="Times New Roman" w:hAnsi="Times New Roman" w:cs="Times New Roman"/>
          <w:color w:val="374151"/>
          <w:sz w:val="26"/>
          <w:szCs w:val="26"/>
          <w:shd w:val="clear" w:color="auto" w:fill="F7F7F8"/>
        </w:rPr>
      </w:pPr>
      <w:r>
        <w:rPr>
          <w:rFonts w:ascii="Segoe UI" w:hAnsi="Segoe UI" w:cs="Segoe UI"/>
          <w:color w:val="374151"/>
          <w:shd w:val="clear" w:color="auto" w:fill="F7F7F8"/>
        </w:rPr>
        <w:t>This project seeks to identify and evaluate potential issues or deviations from regulatory standards governing water quality. It involves the collection and analysis of data related to various water quality parameters, ensuring that water sources meet the requirements set forth by relevant environmental agencies and regulatory bodies.</w:t>
      </w:r>
    </w:p>
    <w:p w:rsidR="003A10A4" w:rsidRDefault="003A10A4" w:rsidP="00B1736B">
      <w:pPr>
        <w:rPr>
          <w:rFonts w:ascii="Times New Roman" w:hAnsi="Times New Roman" w:cs="Times New Roman"/>
          <w:color w:val="374151"/>
          <w:sz w:val="26"/>
          <w:szCs w:val="26"/>
          <w:shd w:val="clear" w:color="auto" w:fill="F7F7F8"/>
        </w:rPr>
      </w:pPr>
      <w:r>
        <w:rPr>
          <w:rFonts w:ascii="Times New Roman" w:hAnsi="Times New Roman" w:cs="Times New Roman"/>
          <w:color w:val="374151"/>
          <w:sz w:val="26"/>
          <w:szCs w:val="26"/>
          <w:shd w:val="clear" w:color="auto" w:fill="F7F7F8"/>
        </w:rPr>
        <w:t xml:space="preserve">Water </w:t>
      </w:r>
      <w:proofErr w:type="spellStart"/>
      <w:r>
        <w:rPr>
          <w:rFonts w:ascii="Times New Roman" w:hAnsi="Times New Roman" w:cs="Times New Roman"/>
          <w:color w:val="374151"/>
          <w:sz w:val="26"/>
          <w:szCs w:val="26"/>
          <w:shd w:val="clear" w:color="auto" w:fill="F7F7F8"/>
        </w:rPr>
        <w:t>potability</w:t>
      </w:r>
      <w:proofErr w:type="spellEnd"/>
      <w:r>
        <w:rPr>
          <w:rFonts w:ascii="Times New Roman" w:hAnsi="Times New Roman" w:cs="Times New Roman"/>
          <w:color w:val="374151"/>
          <w:sz w:val="26"/>
          <w:szCs w:val="26"/>
          <w:shd w:val="clear" w:color="auto" w:fill="F7F7F8"/>
        </w:rPr>
        <w:t>:</w:t>
      </w:r>
    </w:p>
    <w:p w:rsidR="003A10A4" w:rsidRDefault="003A10A4" w:rsidP="00B1736B">
      <w:pPr>
        <w:rPr>
          <w:rFonts w:ascii="Times New Roman" w:hAnsi="Times New Roman" w:cs="Times New Roman"/>
          <w:color w:val="374151"/>
          <w:sz w:val="26"/>
          <w:szCs w:val="26"/>
          <w:shd w:val="clear" w:color="auto" w:fill="F7F7F8"/>
        </w:rPr>
      </w:pPr>
      <w:r>
        <w:rPr>
          <w:rFonts w:ascii="Segoe UI" w:hAnsi="Segoe UI" w:cs="Segoe UI"/>
          <w:color w:val="374151"/>
          <w:shd w:val="clear" w:color="auto" w:fill="F7F7F8"/>
        </w:rPr>
        <w:t xml:space="preserve">Another key objective is to determine the </w:t>
      </w:r>
      <w:proofErr w:type="spellStart"/>
      <w:r>
        <w:rPr>
          <w:rFonts w:ascii="Segoe UI" w:hAnsi="Segoe UI" w:cs="Segoe UI"/>
          <w:color w:val="374151"/>
          <w:shd w:val="clear" w:color="auto" w:fill="F7F7F8"/>
        </w:rPr>
        <w:t>potability</w:t>
      </w:r>
      <w:proofErr w:type="spellEnd"/>
      <w:r>
        <w:rPr>
          <w:rFonts w:ascii="Segoe UI" w:hAnsi="Segoe UI" w:cs="Segoe UI"/>
          <w:color w:val="374151"/>
          <w:shd w:val="clear" w:color="auto" w:fill="F7F7F8"/>
        </w:rPr>
        <w:t xml:space="preserve"> of water based on a comprehensive analysis of multiple parameters. The project will assess the suitability of water sources for human consumption by comparing measured data against established drinking water standards, such as those outlined by the World Health Organization (WHO) or local environmental agencies.</w:t>
      </w:r>
    </w:p>
    <w:p w:rsidR="003A10A4" w:rsidRPr="003A10A4" w:rsidRDefault="003A10A4" w:rsidP="00B1736B">
      <w:pPr>
        <w:rPr>
          <w:rFonts w:ascii="Times New Roman" w:hAnsi="Times New Roman" w:cs="Times New Roman"/>
          <w:b/>
          <w:bCs/>
          <w:color w:val="313131"/>
          <w:sz w:val="26"/>
          <w:szCs w:val="26"/>
          <w:shd w:val="clear" w:color="auto" w:fill="FFFFFF"/>
        </w:rPr>
      </w:pPr>
    </w:p>
    <w:p w:rsidR="00B1736B" w:rsidRPr="005B6464" w:rsidRDefault="00B1736B" w:rsidP="00BE7229">
      <w:pPr>
        <w:jc w:val="center"/>
        <w:rPr>
          <w:rFonts w:ascii="Times New Roman" w:hAnsi="Times New Roman" w:cs="Times New Roman"/>
          <w:color w:val="313131"/>
          <w:sz w:val="28"/>
          <w:szCs w:val="28"/>
          <w:shd w:val="clear" w:color="auto" w:fill="FFFFFF"/>
        </w:rPr>
      </w:pPr>
    </w:p>
    <w:p w:rsidR="003A10A4" w:rsidRDefault="00404431" w:rsidP="003A10A4">
      <w:pPr>
        <w:rPr>
          <w:rFonts w:ascii="Times New Roman" w:hAnsi="Times New Roman" w:cs="Times New Roman"/>
          <w:b/>
          <w:color w:val="313131"/>
          <w:sz w:val="28"/>
          <w:szCs w:val="28"/>
          <w:shd w:val="clear" w:color="auto" w:fill="FFFFFF"/>
        </w:rPr>
      </w:pPr>
      <w:r w:rsidRPr="00BE7229">
        <w:rPr>
          <w:rFonts w:ascii="Times New Roman" w:hAnsi="Times New Roman" w:cs="Times New Roman"/>
          <w:b/>
          <w:color w:val="313131"/>
          <w:sz w:val="28"/>
          <w:szCs w:val="28"/>
          <w:shd w:val="clear" w:color="auto" w:fill="FFFFFF"/>
        </w:rPr>
        <w:t>Definition</w:t>
      </w:r>
      <w:r w:rsidR="003A10A4">
        <w:rPr>
          <w:rFonts w:ascii="Times New Roman" w:hAnsi="Times New Roman" w:cs="Times New Roman"/>
          <w:b/>
          <w:color w:val="313131"/>
          <w:sz w:val="28"/>
          <w:szCs w:val="28"/>
          <w:shd w:val="clear" w:color="auto" w:fill="FFFFFF"/>
        </w:rPr>
        <w:t>:</w:t>
      </w:r>
    </w:p>
    <w:p w:rsidR="00404431" w:rsidRPr="003A10A4" w:rsidRDefault="00404431" w:rsidP="003A10A4">
      <w:pPr>
        <w:rPr>
          <w:rStyle w:val="SubtleEmphasis"/>
          <w:rFonts w:ascii="Times New Roman" w:hAnsi="Times New Roman" w:cs="Times New Roman"/>
          <w:b/>
          <w:i w:val="0"/>
          <w:iCs w:val="0"/>
          <w:color w:val="313131"/>
          <w:sz w:val="26"/>
          <w:szCs w:val="26"/>
          <w:shd w:val="clear" w:color="auto" w:fill="FFFFFF"/>
        </w:rPr>
      </w:pPr>
      <w:r w:rsidRPr="003A10A4">
        <w:rPr>
          <w:rStyle w:val="SubtleEmphasis"/>
          <w:rFonts w:ascii="Times New Roman" w:hAnsi="Times New Roman" w:cs="Times New Roman"/>
          <w:i w:val="0"/>
          <w:sz w:val="26"/>
          <w:szCs w:val="26"/>
        </w:rPr>
        <w:t>Water is one of the basic resources for human survival. Most traditional water quality analysis  systems, however, generally focus only on water quality data collection, data analysis and data mining, ignoring various properties of water such as pH, hardness. In addition, some dirty data and data loss may occur due to power failures or transmission failures, further affecting data analysis and its application.</w:t>
      </w:r>
    </w:p>
    <w:p w:rsidR="00404431" w:rsidRPr="00BE7229" w:rsidRDefault="00404431" w:rsidP="00BE7229">
      <w:pPr>
        <w:pStyle w:val="Heading2"/>
        <w:rPr>
          <w:rStyle w:val="SubtleEmphasis"/>
          <w:rFonts w:ascii="Times New Roman" w:hAnsi="Times New Roman" w:cs="Times New Roman"/>
          <w:i w:val="0"/>
        </w:rPr>
      </w:pPr>
    </w:p>
    <w:p w:rsidR="007B61C2" w:rsidRPr="00BE7229" w:rsidRDefault="007B61C2" w:rsidP="00BE7229">
      <w:pPr>
        <w:pStyle w:val="Heading2"/>
        <w:rPr>
          <w:rStyle w:val="SubtleEmphasis"/>
          <w:rFonts w:ascii="Times New Roman" w:hAnsi="Times New Roman" w:cs="Times New Roman"/>
          <w:i w:val="0"/>
        </w:rPr>
      </w:pPr>
      <w:r w:rsidRPr="00BE7229">
        <w:rPr>
          <w:rStyle w:val="SubtleEmphasis"/>
          <w:rFonts w:ascii="Times New Roman" w:hAnsi="Times New Roman" w:cs="Times New Roman"/>
          <w:i w:val="0"/>
        </w:rPr>
        <w:t xml:space="preserve">The project involves </w:t>
      </w:r>
      <w:proofErr w:type="spellStart"/>
      <w:r w:rsidRPr="00BE7229">
        <w:rPr>
          <w:rStyle w:val="SubtleEmphasis"/>
          <w:rFonts w:ascii="Times New Roman" w:hAnsi="Times New Roman" w:cs="Times New Roman"/>
          <w:i w:val="0"/>
        </w:rPr>
        <w:t>analyzing</w:t>
      </w:r>
      <w:proofErr w:type="spellEnd"/>
      <w:r w:rsidRPr="00BE7229">
        <w:rPr>
          <w:rStyle w:val="SubtleEmphasis"/>
          <w:rFonts w:ascii="Times New Roman" w:hAnsi="Times New Roman" w:cs="Times New Roman"/>
          <w:i w:val="0"/>
        </w:rPr>
        <w:t xml:space="preserve"> water quality data to assess the suitability of water for specific purposes, such as drinking. The objective is to identify potential issues or deviations from regulatory standards and determine water </w:t>
      </w:r>
      <w:proofErr w:type="spellStart"/>
      <w:r w:rsidRPr="00BE7229">
        <w:rPr>
          <w:rStyle w:val="SubtleEmphasis"/>
          <w:rFonts w:ascii="Times New Roman" w:hAnsi="Times New Roman" w:cs="Times New Roman"/>
          <w:i w:val="0"/>
        </w:rPr>
        <w:t>potability</w:t>
      </w:r>
      <w:proofErr w:type="spellEnd"/>
      <w:r w:rsidRPr="00BE7229">
        <w:rPr>
          <w:rStyle w:val="SubtleEmphasis"/>
          <w:rFonts w:ascii="Times New Roman" w:hAnsi="Times New Roman" w:cs="Times New Roman"/>
          <w:i w:val="0"/>
        </w:rPr>
        <w:t xml:space="preserve"> based on various parameters. This project includes defining analysis objectives, collecting water quality data, designing relevant visualizations, and building a predictive model.</w:t>
      </w:r>
    </w:p>
    <w:p w:rsidR="00404431" w:rsidRPr="00BE7229" w:rsidRDefault="00404431" w:rsidP="00BE7229">
      <w:pPr>
        <w:pStyle w:val="Heading2"/>
        <w:rPr>
          <w:rStyle w:val="SubtleEmphasis"/>
          <w:rFonts w:ascii="Times New Roman" w:hAnsi="Times New Roman" w:cs="Times New Roman"/>
          <w:i w:val="0"/>
        </w:rPr>
      </w:pPr>
    </w:p>
    <w:p w:rsidR="00404431" w:rsidRDefault="00404431" w:rsidP="00BE7229">
      <w:pPr>
        <w:pStyle w:val="Heading2"/>
        <w:rPr>
          <w:rStyle w:val="SubtleEmphasis"/>
          <w:rFonts w:ascii="Times New Roman" w:hAnsi="Times New Roman" w:cs="Times New Roman"/>
          <w:i w:val="0"/>
        </w:rPr>
      </w:pPr>
      <w:r w:rsidRPr="00BE7229">
        <w:rPr>
          <w:rStyle w:val="SubtleEmphasis"/>
          <w:rFonts w:ascii="Times New Roman" w:hAnsi="Times New Roman" w:cs="Times New Roman"/>
          <w:i w:val="0"/>
        </w:rPr>
        <w:t>Data analytics techniques are applied to the collected data to identify trends, anomalies, and patterns, enabling informed decision-making and the implementation of measures whether the water is potable or not.</w:t>
      </w:r>
    </w:p>
    <w:p w:rsidR="00BE7229" w:rsidRDefault="00BE7229" w:rsidP="00BE7229"/>
    <w:p w:rsidR="003A10A4" w:rsidRPr="003A10A4" w:rsidRDefault="003A10A4" w:rsidP="00BE7229">
      <w:pPr>
        <w:rPr>
          <w:rFonts w:ascii="Times New Roman" w:hAnsi="Times New Roman" w:cs="Times New Roman"/>
          <w:b/>
          <w:sz w:val="32"/>
          <w:szCs w:val="32"/>
        </w:rPr>
      </w:pPr>
      <w:r w:rsidRPr="003A10A4">
        <w:rPr>
          <w:rFonts w:ascii="Times New Roman" w:hAnsi="Times New Roman" w:cs="Times New Roman"/>
          <w:b/>
          <w:sz w:val="32"/>
          <w:szCs w:val="32"/>
        </w:rPr>
        <w:lastRenderedPageBreak/>
        <w:t>Project approach:</w:t>
      </w:r>
    </w:p>
    <w:p w:rsidR="003A10A4" w:rsidRDefault="003A10A4" w:rsidP="00BE7229"/>
    <w:p w:rsidR="006757CE" w:rsidRPr="00681550" w:rsidRDefault="005B6464" w:rsidP="00BE7229">
      <w:pPr>
        <w:rPr>
          <w:rFonts w:ascii="Times New Roman" w:hAnsi="Times New Roman" w:cs="Times New Roman"/>
          <w:b/>
          <w:bCs/>
          <w:color w:val="313131"/>
          <w:sz w:val="28"/>
          <w:szCs w:val="28"/>
          <w:shd w:val="clear" w:color="auto" w:fill="FFFFFF"/>
        </w:rPr>
      </w:pPr>
      <w:r w:rsidRPr="00681550">
        <w:rPr>
          <w:rFonts w:ascii="Times New Roman" w:hAnsi="Times New Roman" w:cs="Times New Roman"/>
          <w:b/>
          <w:bCs/>
          <w:color w:val="313131"/>
          <w:sz w:val="28"/>
          <w:szCs w:val="28"/>
          <w:shd w:val="clear" w:color="auto" w:fill="FFFFFF"/>
        </w:rPr>
        <w:t>Design Thinking:</w:t>
      </w:r>
    </w:p>
    <w:p w:rsidR="00B64373" w:rsidRDefault="00B64373" w:rsidP="00BE7229">
      <w:pPr>
        <w:rPr>
          <w:rFonts w:ascii="Helvetica" w:hAnsi="Helvetica" w:cs="Helvetica"/>
          <w:b/>
          <w:bCs/>
          <w:color w:val="313131"/>
          <w:sz w:val="21"/>
          <w:szCs w:val="21"/>
          <w:shd w:val="clear" w:color="auto" w:fill="FFFFFF"/>
        </w:rPr>
      </w:pPr>
    </w:p>
    <w:p w:rsidR="00681550" w:rsidRDefault="006757CE" w:rsidP="00B64373">
      <w:pPr>
        <w:rPr>
          <w:rFonts w:ascii="Times New Roman" w:hAnsi="Times New Roman" w:cs="Times New Roman"/>
          <w:sz w:val="26"/>
          <w:szCs w:val="26"/>
        </w:rPr>
      </w:pPr>
      <w:r w:rsidRPr="00B64373">
        <w:rPr>
          <w:rFonts w:ascii="Times New Roman" w:hAnsi="Times New Roman" w:cs="Times New Roman"/>
          <w:sz w:val="26"/>
          <w:szCs w:val="26"/>
        </w:rPr>
        <w:t xml:space="preserve">Design thinking for </w:t>
      </w:r>
      <w:r w:rsidR="00B64373" w:rsidRPr="00B64373">
        <w:rPr>
          <w:rFonts w:ascii="Times New Roman" w:hAnsi="Times New Roman" w:cs="Times New Roman"/>
          <w:sz w:val="26"/>
          <w:szCs w:val="26"/>
        </w:rPr>
        <w:t xml:space="preserve">water analysis involves approach to ideate solutions and basic structures to solve and improving the analysis in a more efficient and user centric way. </w:t>
      </w:r>
    </w:p>
    <w:p w:rsidR="006757CE" w:rsidRDefault="00681550" w:rsidP="00B64373">
      <w:pPr>
        <w:rPr>
          <w:rFonts w:ascii="Times New Roman" w:hAnsi="Times New Roman" w:cs="Times New Roman"/>
          <w:sz w:val="26"/>
          <w:szCs w:val="26"/>
        </w:rPr>
      </w:pPr>
      <w:proofErr w:type="spellStart"/>
      <w:r>
        <w:rPr>
          <w:rFonts w:ascii="Times New Roman" w:hAnsi="Times New Roman" w:cs="Times New Roman"/>
          <w:sz w:val="26"/>
          <w:szCs w:val="26"/>
        </w:rPr>
        <w:t>Analyzing</w:t>
      </w:r>
      <w:proofErr w:type="spellEnd"/>
      <w:r>
        <w:rPr>
          <w:rFonts w:ascii="Times New Roman" w:hAnsi="Times New Roman" w:cs="Times New Roman"/>
          <w:sz w:val="26"/>
          <w:szCs w:val="26"/>
        </w:rPr>
        <w:t xml:space="preserve"> water quality data is a cri</w:t>
      </w:r>
      <w:r w:rsidR="00B1736B">
        <w:rPr>
          <w:rFonts w:ascii="Times New Roman" w:hAnsi="Times New Roman" w:cs="Times New Roman"/>
          <w:sz w:val="26"/>
          <w:szCs w:val="26"/>
        </w:rPr>
        <w:t>tical task with a range of specific objectives that help ensure the safety and sustainability of water resources</w:t>
      </w:r>
      <w:r>
        <w:rPr>
          <w:rFonts w:ascii="Segoe UI" w:hAnsi="Segoe UI" w:cs="Segoe UI"/>
          <w:color w:val="374151"/>
          <w:shd w:val="clear" w:color="auto" w:fill="F7F7F8"/>
        </w:rPr>
        <w:t xml:space="preserve">. </w:t>
      </w:r>
      <w:r w:rsidR="006757CE" w:rsidRPr="00B64373">
        <w:rPr>
          <w:rFonts w:ascii="Times New Roman" w:hAnsi="Times New Roman" w:cs="Times New Roman"/>
          <w:sz w:val="26"/>
          <w:szCs w:val="26"/>
        </w:rPr>
        <w:t>Design thinking in water analysis has four core components analysis objectives, data collections, visualization strategy, predictive modelling.</w:t>
      </w:r>
    </w:p>
    <w:p w:rsidR="00B1736B" w:rsidRDefault="00B1736B" w:rsidP="00B64373">
      <w:pPr>
        <w:rPr>
          <w:rFonts w:ascii="Times New Roman" w:hAnsi="Times New Roman" w:cs="Times New Roman"/>
          <w:sz w:val="26"/>
          <w:szCs w:val="26"/>
        </w:rPr>
      </w:pPr>
    </w:p>
    <w:p w:rsidR="00B1736B" w:rsidRDefault="001813D3" w:rsidP="00B64373">
      <w:pPr>
        <w:rPr>
          <w:rFonts w:ascii="Times New Roman" w:hAnsi="Times New Roman" w:cs="Times New Roman"/>
          <w:b/>
          <w:sz w:val="32"/>
          <w:szCs w:val="32"/>
        </w:rPr>
      </w:pPr>
      <w:r w:rsidRPr="001813D3">
        <w:rPr>
          <w:rFonts w:ascii="Times New Roman" w:hAnsi="Times New Roman" w:cs="Times New Roman"/>
          <w:b/>
          <w:sz w:val="32"/>
          <w:szCs w:val="32"/>
        </w:rPr>
        <w:t>Analysis Objectives:</w:t>
      </w:r>
    </w:p>
    <w:p w:rsidR="0086575F" w:rsidRPr="001813D3" w:rsidRDefault="0086575F" w:rsidP="00B64373">
      <w:pPr>
        <w:rPr>
          <w:rFonts w:ascii="Times New Roman" w:hAnsi="Times New Roman" w:cs="Times New Roman"/>
          <w:b/>
          <w:sz w:val="32"/>
          <w:szCs w:val="32"/>
        </w:rPr>
      </w:pPr>
    </w:p>
    <w:p w:rsidR="00B1736B" w:rsidRPr="00B1736B" w:rsidRDefault="00B1736B" w:rsidP="00B64373">
      <w:pPr>
        <w:rPr>
          <w:rFonts w:ascii="Times New Roman" w:hAnsi="Times New Roman" w:cs="Times New Roman"/>
          <w:b/>
          <w:sz w:val="28"/>
          <w:szCs w:val="28"/>
        </w:rPr>
      </w:pPr>
      <w:r>
        <w:rPr>
          <w:rFonts w:ascii="Times New Roman" w:hAnsi="Times New Roman" w:cs="Times New Roman"/>
          <w:b/>
          <w:sz w:val="28"/>
          <w:szCs w:val="28"/>
        </w:rPr>
        <w:t>1.</w:t>
      </w:r>
      <w:r w:rsidRPr="00B1736B">
        <w:rPr>
          <w:rFonts w:ascii="Times New Roman" w:hAnsi="Times New Roman" w:cs="Times New Roman"/>
          <w:b/>
          <w:sz w:val="28"/>
          <w:szCs w:val="28"/>
        </w:rPr>
        <w:t xml:space="preserve">Assessing </w:t>
      </w:r>
      <w:proofErr w:type="spellStart"/>
      <w:r w:rsidRPr="00B1736B">
        <w:rPr>
          <w:rFonts w:ascii="Times New Roman" w:hAnsi="Times New Roman" w:cs="Times New Roman"/>
          <w:b/>
          <w:sz w:val="28"/>
          <w:szCs w:val="28"/>
        </w:rPr>
        <w:t>Potability</w:t>
      </w:r>
      <w:proofErr w:type="spellEnd"/>
      <w:r w:rsidRPr="00B1736B">
        <w:rPr>
          <w:rFonts w:ascii="Times New Roman" w:hAnsi="Times New Roman" w:cs="Times New Roman"/>
          <w:b/>
          <w:sz w:val="28"/>
          <w:szCs w:val="28"/>
        </w:rPr>
        <w:t>:</w:t>
      </w:r>
    </w:p>
    <w:p w:rsidR="00B1736B" w:rsidRPr="00B1736B" w:rsidRDefault="00B1736B" w:rsidP="00B64373">
      <w:pPr>
        <w:rPr>
          <w:rFonts w:ascii="Times New Roman" w:hAnsi="Times New Roman" w:cs="Times New Roman"/>
          <w:sz w:val="26"/>
          <w:szCs w:val="26"/>
        </w:rPr>
      </w:pPr>
      <w:r w:rsidRPr="00B1736B">
        <w:rPr>
          <w:rFonts w:ascii="Times New Roman" w:hAnsi="Times New Roman" w:cs="Times New Roman"/>
          <w:color w:val="374151"/>
          <w:sz w:val="26"/>
          <w:szCs w:val="26"/>
          <w:shd w:val="clear" w:color="auto" w:fill="F7F7F8"/>
        </w:rPr>
        <w:t>The primary objective of water quality analysis is to determine whether the water meets the standards necessary for safe human consumption. This involves assessing parameters such as pH, turbidity, total dissolved solids (TDS), and concentrations of contaminants like bacteria, heavy metals, and organic compounds. The specific objective here is to compare the measured values to established drinking water standards, such as those set by the World Health Organization (WHO) or the Environmental Protection Agency (EPA) in the United States. If any parameter exceeds the maximum allowable concentration, it signifies a potential health risk, and corrective actions must be taken to ensure the water is safe to drink.</w:t>
      </w:r>
    </w:p>
    <w:p w:rsidR="00681550" w:rsidRDefault="00681550" w:rsidP="00B64373">
      <w:pPr>
        <w:rPr>
          <w:rFonts w:ascii="Times New Roman" w:hAnsi="Times New Roman" w:cs="Times New Roman"/>
          <w:sz w:val="26"/>
          <w:szCs w:val="26"/>
        </w:rPr>
      </w:pPr>
    </w:p>
    <w:p w:rsidR="00681550" w:rsidRPr="00B1736B" w:rsidRDefault="00B1736B" w:rsidP="00B64373">
      <w:pPr>
        <w:rPr>
          <w:rFonts w:ascii="Times New Roman" w:hAnsi="Times New Roman" w:cs="Times New Roman"/>
          <w:b/>
          <w:sz w:val="28"/>
          <w:szCs w:val="28"/>
        </w:rPr>
      </w:pPr>
      <w:r>
        <w:rPr>
          <w:rFonts w:ascii="Times New Roman" w:hAnsi="Times New Roman" w:cs="Times New Roman"/>
          <w:b/>
          <w:sz w:val="28"/>
          <w:szCs w:val="28"/>
        </w:rPr>
        <w:t>2.</w:t>
      </w:r>
      <w:r w:rsidRPr="00B1736B">
        <w:rPr>
          <w:rFonts w:ascii="Times New Roman" w:hAnsi="Times New Roman" w:cs="Times New Roman"/>
          <w:b/>
          <w:sz w:val="28"/>
          <w:szCs w:val="28"/>
        </w:rPr>
        <w:t>Identifying Deviations from standards:</w:t>
      </w:r>
    </w:p>
    <w:p w:rsidR="00B1736B" w:rsidRPr="00B1736B" w:rsidRDefault="00B1736B" w:rsidP="00B64373">
      <w:pPr>
        <w:rPr>
          <w:rFonts w:ascii="Times New Roman" w:hAnsi="Times New Roman" w:cs="Times New Roman"/>
          <w:color w:val="374151"/>
          <w:sz w:val="26"/>
          <w:szCs w:val="26"/>
          <w:shd w:val="clear" w:color="auto" w:fill="F7F7F8"/>
        </w:rPr>
      </w:pPr>
      <w:r w:rsidRPr="00B1736B">
        <w:rPr>
          <w:rFonts w:ascii="Times New Roman" w:hAnsi="Times New Roman" w:cs="Times New Roman"/>
          <w:color w:val="374151"/>
          <w:sz w:val="26"/>
          <w:szCs w:val="26"/>
          <w:shd w:val="clear" w:color="auto" w:fill="F7F7F8"/>
        </w:rPr>
        <w:t xml:space="preserve">Water quality data analysis aims to identify any deviations from established standards or regulatory limits. This involves detecting spikes or unusual trends in parameters that may indicate contamination or deterioration in water quality. For example, sudden increases in </w:t>
      </w:r>
      <w:proofErr w:type="spellStart"/>
      <w:r w:rsidRPr="00B1736B">
        <w:rPr>
          <w:rFonts w:ascii="Times New Roman" w:hAnsi="Times New Roman" w:cs="Times New Roman"/>
          <w:color w:val="374151"/>
          <w:sz w:val="26"/>
          <w:szCs w:val="26"/>
          <w:shd w:val="clear" w:color="auto" w:fill="F7F7F8"/>
        </w:rPr>
        <w:t>fecal</w:t>
      </w:r>
      <w:proofErr w:type="spellEnd"/>
      <w:r w:rsidRPr="00B1736B">
        <w:rPr>
          <w:rFonts w:ascii="Times New Roman" w:hAnsi="Times New Roman" w:cs="Times New Roman"/>
          <w:color w:val="374151"/>
          <w:sz w:val="26"/>
          <w:szCs w:val="26"/>
          <w:shd w:val="clear" w:color="auto" w:fill="F7F7F8"/>
        </w:rPr>
        <w:t xml:space="preserve"> coliform counts might suggest a sewage leak, while elevated levels of nitrates may indicate agricultural runoff. Identifying these deviations is essential for early warning and rapid response, allowing authorities to address potential threats to public health and the environment. The specific objective is to pinpoint the source and cause of these deviations and take appropriate corrective actions to restore water quality.</w:t>
      </w:r>
    </w:p>
    <w:p w:rsidR="00B1736B" w:rsidRPr="0086575F" w:rsidRDefault="00B1736B" w:rsidP="00B64373">
      <w:pPr>
        <w:rPr>
          <w:rFonts w:ascii="Times New Roman" w:hAnsi="Times New Roman" w:cs="Times New Roman"/>
          <w:b/>
          <w:color w:val="374151"/>
          <w:shd w:val="clear" w:color="auto" w:fill="F7F7F8"/>
        </w:rPr>
      </w:pPr>
    </w:p>
    <w:p w:rsidR="00B1736B" w:rsidRPr="0086575F" w:rsidRDefault="00B1736B" w:rsidP="00B64373">
      <w:pPr>
        <w:rPr>
          <w:rFonts w:ascii="Times New Roman" w:hAnsi="Times New Roman" w:cs="Times New Roman"/>
          <w:b/>
          <w:color w:val="374151"/>
          <w:sz w:val="28"/>
          <w:szCs w:val="28"/>
          <w:shd w:val="clear" w:color="auto" w:fill="F7F7F8"/>
        </w:rPr>
      </w:pPr>
      <w:r w:rsidRPr="0086575F">
        <w:rPr>
          <w:rFonts w:ascii="Times New Roman" w:hAnsi="Times New Roman" w:cs="Times New Roman"/>
          <w:b/>
          <w:color w:val="374151"/>
          <w:sz w:val="28"/>
          <w:szCs w:val="28"/>
          <w:shd w:val="clear" w:color="auto" w:fill="F7F7F8"/>
        </w:rPr>
        <w:lastRenderedPageBreak/>
        <w:t>3.Understanding Parameter Relationships:</w:t>
      </w:r>
    </w:p>
    <w:p w:rsidR="00B1736B" w:rsidRPr="00B1736B" w:rsidRDefault="00B1736B" w:rsidP="00B64373">
      <w:pPr>
        <w:rPr>
          <w:rFonts w:ascii="Times New Roman" w:hAnsi="Times New Roman" w:cs="Times New Roman"/>
          <w:color w:val="374151"/>
          <w:sz w:val="26"/>
          <w:szCs w:val="26"/>
          <w:shd w:val="clear" w:color="auto" w:fill="F7F7F8"/>
        </w:rPr>
      </w:pPr>
      <w:r w:rsidRPr="00B1736B">
        <w:rPr>
          <w:rFonts w:ascii="Times New Roman" w:hAnsi="Times New Roman" w:cs="Times New Roman"/>
          <w:color w:val="374151"/>
          <w:sz w:val="26"/>
          <w:szCs w:val="26"/>
          <w:shd w:val="clear" w:color="auto" w:fill="F7F7F8"/>
        </w:rPr>
        <w:t>To manage and protect water resources effectively, it's crucial to understand the complex relationships between various water quality parameters. For instance, the pH level can impact the solubility of metals in water, while temperature fluctuations can affect the growth of aquatic organisms. The objective here is to use statistical and analytical methods to identify correlations and trends among different parameters. This helps in predicting how changes in one parameter may affect others and allows for more informed decision-making. For instance, understanding the relationship between temperature and dissolved oxygen levels can be vital in managing aquatic ecosystems.</w:t>
      </w:r>
    </w:p>
    <w:p w:rsidR="00B1736B" w:rsidRDefault="00B1736B" w:rsidP="00B64373">
      <w:pPr>
        <w:rPr>
          <w:rFonts w:ascii="Segoe UI" w:hAnsi="Segoe UI" w:cs="Segoe UI"/>
          <w:color w:val="374151"/>
          <w:shd w:val="clear" w:color="auto" w:fill="F7F7F8"/>
        </w:rPr>
      </w:pPr>
    </w:p>
    <w:p w:rsidR="00B1736B" w:rsidRPr="0086575F" w:rsidRDefault="001813D3" w:rsidP="00B1736B">
      <w:pPr>
        <w:rPr>
          <w:rFonts w:ascii="Times New Roman" w:hAnsi="Times New Roman" w:cs="Times New Roman"/>
          <w:b/>
          <w:sz w:val="32"/>
          <w:szCs w:val="32"/>
        </w:rPr>
      </w:pPr>
      <w:r w:rsidRPr="0086575F">
        <w:rPr>
          <w:rFonts w:ascii="Times New Roman" w:hAnsi="Times New Roman" w:cs="Times New Roman"/>
          <w:b/>
          <w:sz w:val="32"/>
          <w:szCs w:val="32"/>
        </w:rPr>
        <w:t>Data Collection:</w:t>
      </w:r>
    </w:p>
    <w:p w:rsidR="001813D3" w:rsidRPr="001813D3" w:rsidRDefault="001813D3" w:rsidP="00B1736B">
      <w:pPr>
        <w:rPr>
          <w:rFonts w:ascii="Times New Roman" w:hAnsi="Times New Roman" w:cs="Times New Roman"/>
          <w:color w:val="3C4043"/>
          <w:sz w:val="26"/>
          <w:szCs w:val="26"/>
          <w:shd w:val="clear" w:color="auto" w:fill="F1F3F4"/>
        </w:rPr>
      </w:pPr>
      <w:r w:rsidRPr="001813D3">
        <w:rPr>
          <w:rFonts w:ascii="Times New Roman" w:hAnsi="Times New Roman" w:cs="Times New Roman"/>
          <w:color w:val="3C4043"/>
          <w:sz w:val="26"/>
          <w:szCs w:val="26"/>
          <w:shd w:val="clear" w:color="auto" w:fill="F1F3F4"/>
        </w:rPr>
        <w:t>Access to safe drinking-water is essential to health, a basic human right and a component of effective policy for health protection. This is important as a health and development issue at a national, regional and local level. In some regions, it has been shown that investments in water supply and sanitation can yield a net economic benefit, since the reductions in adverse health effects and health care costs outweigh the costs of undertaking the interventions.</w:t>
      </w:r>
      <w:r w:rsidRPr="001813D3">
        <w:rPr>
          <w:rFonts w:ascii="Times New Roman" w:hAnsi="Times New Roman" w:cs="Times New Roman"/>
          <w:color w:val="3C4043"/>
          <w:sz w:val="26"/>
          <w:szCs w:val="26"/>
          <w:shd w:val="clear" w:color="auto" w:fill="F1F3F4"/>
        </w:rPr>
        <w:t>so we gather water quality data containing parameters.</w:t>
      </w:r>
    </w:p>
    <w:p w:rsidR="001813D3" w:rsidRPr="001813D3" w:rsidRDefault="001813D3" w:rsidP="00B1736B">
      <w:pPr>
        <w:rPr>
          <w:rFonts w:ascii="Times New Roman" w:hAnsi="Times New Roman" w:cs="Times New Roman"/>
          <w:color w:val="3C4043"/>
          <w:sz w:val="26"/>
          <w:szCs w:val="26"/>
          <w:shd w:val="clear" w:color="auto" w:fill="F1F3F4"/>
        </w:rPr>
      </w:pPr>
    </w:p>
    <w:p w:rsidR="001813D3" w:rsidRPr="001813D3" w:rsidRDefault="001813D3" w:rsidP="00B1736B">
      <w:pPr>
        <w:rPr>
          <w:rFonts w:ascii="Times New Roman" w:hAnsi="Times New Roman" w:cs="Times New Roman"/>
          <w:color w:val="3C4043"/>
          <w:sz w:val="26"/>
          <w:szCs w:val="26"/>
          <w:shd w:val="clear" w:color="auto" w:fill="F1F3F4"/>
        </w:rPr>
      </w:pPr>
    </w:p>
    <w:p w:rsidR="001813D3" w:rsidRPr="001813D3" w:rsidRDefault="001813D3" w:rsidP="001813D3">
      <w:pPr>
        <w:pStyle w:val="Heading3"/>
        <w:shd w:val="clear" w:color="auto" w:fill="FFFFFF"/>
        <w:spacing w:before="360" w:after="120" w:line="300" w:lineRule="atLeast"/>
        <w:textAlignment w:val="baseline"/>
        <w:rPr>
          <w:rFonts w:ascii="Times New Roman" w:hAnsi="Times New Roman" w:cs="Times New Roman"/>
          <w:color w:val="202124"/>
          <w:sz w:val="26"/>
          <w:szCs w:val="26"/>
        </w:rPr>
      </w:pPr>
      <w:r w:rsidRPr="001813D3">
        <w:rPr>
          <w:rFonts w:ascii="Times New Roman" w:hAnsi="Times New Roman" w:cs="Times New Roman"/>
          <w:color w:val="202124"/>
          <w:sz w:val="26"/>
          <w:szCs w:val="26"/>
        </w:rPr>
        <w:t>1. pH value:</w:t>
      </w:r>
    </w:p>
    <w:p w:rsidR="001813D3" w:rsidRPr="001813D3" w:rsidRDefault="001813D3" w:rsidP="001813D3">
      <w:pPr>
        <w:pStyle w:val="NormalWeb"/>
        <w:shd w:val="clear" w:color="auto" w:fill="FFFFFF"/>
        <w:spacing w:before="0" w:beforeAutospacing="0" w:after="0" w:afterAutospacing="0" w:line="330" w:lineRule="atLeast"/>
        <w:textAlignment w:val="baseline"/>
        <w:rPr>
          <w:color w:val="3C4043"/>
          <w:sz w:val="26"/>
          <w:szCs w:val="26"/>
        </w:rPr>
      </w:pPr>
      <w:r w:rsidRPr="001813D3">
        <w:rPr>
          <w:rStyle w:val="HTMLCode"/>
          <w:rFonts w:ascii="Times New Roman" w:hAnsi="Times New Roman" w:cs="Times New Roman"/>
          <w:color w:val="3C4043"/>
          <w:sz w:val="26"/>
          <w:szCs w:val="26"/>
          <w:bdr w:val="none" w:sz="0" w:space="0" w:color="auto" w:frame="1"/>
          <w:shd w:val="clear" w:color="auto" w:fill="F1F3F4"/>
        </w:rPr>
        <w:t>PH is an important parameter in evaluating the acid–base balance of water. It is also the indicator of acidic or alkaline condition of water status. WHO has recommended maximum permissible limit of pH from 6.5 to 8.5. The current investigation ranges were 6.52–6.83 which are in the range of WHO standards.</w:t>
      </w:r>
    </w:p>
    <w:p w:rsidR="001813D3" w:rsidRPr="001813D3" w:rsidRDefault="001813D3" w:rsidP="001813D3">
      <w:pPr>
        <w:pStyle w:val="Heading3"/>
        <w:shd w:val="clear" w:color="auto" w:fill="FFFFFF"/>
        <w:spacing w:before="360" w:after="120" w:line="300" w:lineRule="atLeast"/>
        <w:textAlignment w:val="baseline"/>
        <w:rPr>
          <w:rFonts w:ascii="Times New Roman" w:hAnsi="Times New Roman" w:cs="Times New Roman"/>
          <w:color w:val="202124"/>
          <w:sz w:val="26"/>
          <w:szCs w:val="26"/>
        </w:rPr>
      </w:pPr>
      <w:r w:rsidRPr="001813D3">
        <w:rPr>
          <w:rFonts w:ascii="Times New Roman" w:hAnsi="Times New Roman" w:cs="Times New Roman"/>
          <w:color w:val="202124"/>
          <w:sz w:val="26"/>
          <w:szCs w:val="26"/>
        </w:rPr>
        <w:t>2. Hardness:</w:t>
      </w:r>
    </w:p>
    <w:p w:rsidR="001813D3" w:rsidRPr="001813D3" w:rsidRDefault="001813D3" w:rsidP="001813D3">
      <w:pPr>
        <w:pStyle w:val="NormalWeb"/>
        <w:shd w:val="clear" w:color="auto" w:fill="FFFFFF"/>
        <w:spacing w:before="0" w:beforeAutospacing="0" w:after="0" w:afterAutospacing="0" w:line="330" w:lineRule="atLeast"/>
        <w:textAlignment w:val="baseline"/>
        <w:rPr>
          <w:color w:val="3C4043"/>
          <w:sz w:val="26"/>
          <w:szCs w:val="26"/>
        </w:rPr>
      </w:pPr>
      <w:r w:rsidRPr="001813D3">
        <w:rPr>
          <w:rStyle w:val="HTMLCode"/>
          <w:rFonts w:ascii="Times New Roman" w:hAnsi="Times New Roman" w:cs="Times New Roman"/>
          <w:color w:val="3C4043"/>
          <w:sz w:val="26"/>
          <w:szCs w:val="26"/>
          <w:bdr w:val="none" w:sz="0" w:space="0" w:color="auto" w:frame="1"/>
          <w:shd w:val="clear" w:color="auto" w:fill="F1F3F4"/>
        </w:rPr>
        <w:t>Hardness is mainly caused by calcium and magnesium salts. These salts are dissolved from geologic deposits through which water travels. The length of time water is in contact with hardness producing material helps determine how much hardness there is in raw water. Hardness was originally defined as the capacity of water to precipitate soap caused by Calcium and Magnesium.</w:t>
      </w:r>
    </w:p>
    <w:p w:rsidR="001813D3" w:rsidRPr="001813D3" w:rsidRDefault="001813D3" w:rsidP="001813D3">
      <w:pPr>
        <w:pStyle w:val="Heading3"/>
        <w:shd w:val="clear" w:color="auto" w:fill="FFFFFF"/>
        <w:spacing w:before="360" w:after="120" w:line="300" w:lineRule="atLeast"/>
        <w:textAlignment w:val="baseline"/>
        <w:rPr>
          <w:rFonts w:ascii="Times New Roman" w:hAnsi="Times New Roman" w:cs="Times New Roman"/>
          <w:color w:val="202124"/>
          <w:sz w:val="26"/>
          <w:szCs w:val="26"/>
        </w:rPr>
      </w:pPr>
      <w:r w:rsidRPr="001813D3">
        <w:rPr>
          <w:rFonts w:ascii="Times New Roman" w:hAnsi="Times New Roman" w:cs="Times New Roman"/>
          <w:color w:val="202124"/>
          <w:sz w:val="26"/>
          <w:szCs w:val="26"/>
        </w:rPr>
        <w:t>3. Solids (Total dissolved solids - TDS):</w:t>
      </w:r>
    </w:p>
    <w:p w:rsidR="001813D3" w:rsidRPr="001813D3" w:rsidRDefault="001813D3" w:rsidP="001813D3">
      <w:pPr>
        <w:pStyle w:val="NormalWeb"/>
        <w:shd w:val="clear" w:color="auto" w:fill="FFFFFF"/>
        <w:spacing w:before="0" w:beforeAutospacing="0" w:after="0" w:afterAutospacing="0" w:line="330" w:lineRule="atLeast"/>
        <w:textAlignment w:val="baseline"/>
        <w:rPr>
          <w:color w:val="3C4043"/>
          <w:sz w:val="26"/>
          <w:szCs w:val="26"/>
        </w:rPr>
      </w:pPr>
      <w:r w:rsidRPr="001813D3">
        <w:rPr>
          <w:rStyle w:val="HTMLCode"/>
          <w:rFonts w:ascii="Times New Roman" w:hAnsi="Times New Roman" w:cs="Times New Roman"/>
          <w:color w:val="3C4043"/>
          <w:sz w:val="26"/>
          <w:szCs w:val="26"/>
          <w:bdr w:val="none" w:sz="0" w:space="0" w:color="auto" w:frame="1"/>
          <w:shd w:val="clear" w:color="auto" w:fill="F1F3F4"/>
        </w:rPr>
        <w:t xml:space="preserve">Water has the ability to dissolve a wide range of inorganic and some organic minerals or salts such as potassium, calcium, sodium, bicarbonates, chlorides, magnesium, </w:t>
      </w:r>
      <w:proofErr w:type="spellStart"/>
      <w:r w:rsidRPr="001813D3">
        <w:rPr>
          <w:rStyle w:val="HTMLCode"/>
          <w:rFonts w:ascii="Times New Roman" w:hAnsi="Times New Roman" w:cs="Times New Roman"/>
          <w:color w:val="3C4043"/>
          <w:sz w:val="26"/>
          <w:szCs w:val="26"/>
          <w:bdr w:val="none" w:sz="0" w:space="0" w:color="auto" w:frame="1"/>
          <w:shd w:val="clear" w:color="auto" w:fill="F1F3F4"/>
        </w:rPr>
        <w:lastRenderedPageBreak/>
        <w:t>sulfates</w:t>
      </w:r>
      <w:proofErr w:type="spellEnd"/>
      <w:r w:rsidRPr="001813D3">
        <w:rPr>
          <w:rStyle w:val="HTMLCode"/>
          <w:rFonts w:ascii="Times New Roman" w:hAnsi="Times New Roman" w:cs="Times New Roman"/>
          <w:color w:val="3C4043"/>
          <w:sz w:val="26"/>
          <w:szCs w:val="26"/>
          <w:bdr w:val="none" w:sz="0" w:space="0" w:color="auto" w:frame="1"/>
          <w:shd w:val="clear" w:color="auto" w:fill="F1F3F4"/>
        </w:rPr>
        <w:t xml:space="preserve"> etc. These minerals produced un-wanted taste and diluted </w:t>
      </w:r>
      <w:proofErr w:type="spellStart"/>
      <w:r w:rsidRPr="001813D3">
        <w:rPr>
          <w:rStyle w:val="HTMLCode"/>
          <w:rFonts w:ascii="Times New Roman" w:hAnsi="Times New Roman" w:cs="Times New Roman"/>
          <w:color w:val="3C4043"/>
          <w:sz w:val="26"/>
          <w:szCs w:val="26"/>
          <w:bdr w:val="none" w:sz="0" w:space="0" w:color="auto" w:frame="1"/>
          <w:shd w:val="clear" w:color="auto" w:fill="F1F3F4"/>
        </w:rPr>
        <w:t>color</w:t>
      </w:r>
      <w:proofErr w:type="spellEnd"/>
      <w:r w:rsidRPr="001813D3">
        <w:rPr>
          <w:rStyle w:val="HTMLCode"/>
          <w:rFonts w:ascii="Times New Roman" w:hAnsi="Times New Roman" w:cs="Times New Roman"/>
          <w:color w:val="3C4043"/>
          <w:sz w:val="26"/>
          <w:szCs w:val="26"/>
          <w:bdr w:val="none" w:sz="0" w:space="0" w:color="auto" w:frame="1"/>
          <w:shd w:val="clear" w:color="auto" w:fill="F1F3F4"/>
        </w:rPr>
        <w:t xml:space="preserve"> in appearance of water. This is the important parameter for the use of water. The water with high TDS value indicates that water is highly mineralized. Desirable limit for TDS is 500 mg/l and maximum limit is 1000 mg/l which prescribed for drinking purpose.</w:t>
      </w:r>
    </w:p>
    <w:p w:rsidR="001813D3" w:rsidRPr="001813D3" w:rsidRDefault="001813D3" w:rsidP="001813D3">
      <w:pPr>
        <w:pStyle w:val="Heading3"/>
        <w:shd w:val="clear" w:color="auto" w:fill="FFFFFF"/>
        <w:spacing w:before="360" w:after="120" w:line="300" w:lineRule="atLeast"/>
        <w:textAlignment w:val="baseline"/>
        <w:rPr>
          <w:rFonts w:ascii="Times New Roman" w:hAnsi="Times New Roman" w:cs="Times New Roman"/>
          <w:color w:val="202124"/>
          <w:sz w:val="26"/>
          <w:szCs w:val="26"/>
        </w:rPr>
      </w:pPr>
      <w:r w:rsidRPr="001813D3">
        <w:rPr>
          <w:rFonts w:ascii="Times New Roman" w:hAnsi="Times New Roman" w:cs="Times New Roman"/>
          <w:color w:val="202124"/>
          <w:sz w:val="26"/>
          <w:szCs w:val="26"/>
        </w:rPr>
        <w:t>4. Chloramines:</w:t>
      </w:r>
    </w:p>
    <w:p w:rsidR="001813D3" w:rsidRPr="001813D3" w:rsidRDefault="001813D3" w:rsidP="001813D3">
      <w:pPr>
        <w:pStyle w:val="NormalWeb"/>
        <w:shd w:val="clear" w:color="auto" w:fill="FFFFFF"/>
        <w:spacing w:before="0" w:beforeAutospacing="0" w:after="0" w:afterAutospacing="0" w:line="330" w:lineRule="atLeast"/>
        <w:textAlignment w:val="baseline"/>
        <w:rPr>
          <w:color w:val="3C4043"/>
          <w:sz w:val="26"/>
          <w:szCs w:val="26"/>
        </w:rPr>
      </w:pPr>
      <w:r w:rsidRPr="001813D3">
        <w:rPr>
          <w:rStyle w:val="HTMLCode"/>
          <w:rFonts w:ascii="Times New Roman" w:hAnsi="Times New Roman" w:cs="Times New Roman"/>
          <w:color w:val="3C4043"/>
          <w:sz w:val="26"/>
          <w:szCs w:val="26"/>
          <w:bdr w:val="none" w:sz="0" w:space="0" w:color="auto" w:frame="1"/>
          <w:shd w:val="clear" w:color="auto" w:fill="F1F3F4"/>
        </w:rPr>
        <w:t xml:space="preserve">Chlorine and chloramine are the major disinfectants used in public water systems. Chloramines are most commonly formed when ammonia is added to chlorine to treat drinking water. Chlorine levels up to 4 milligrams per </w:t>
      </w:r>
      <w:proofErr w:type="spellStart"/>
      <w:r w:rsidRPr="001813D3">
        <w:rPr>
          <w:rStyle w:val="HTMLCode"/>
          <w:rFonts w:ascii="Times New Roman" w:hAnsi="Times New Roman" w:cs="Times New Roman"/>
          <w:color w:val="3C4043"/>
          <w:sz w:val="26"/>
          <w:szCs w:val="26"/>
          <w:bdr w:val="none" w:sz="0" w:space="0" w:color="auto" w:frame="1"/>
          <w:shd w:val="clear" w:color="auto" w:fill="F1F3F4"/>
        </w:rPr>
        <w:t>liter</w:t>
      </w:r>
      <w:proofErr w:type="spellEnd"/>
      <w:r w:rsidRPr="001813D3">
        <w:rPr>
          <w:rStyle w:val="HTMLCode"/>
          <w:rFonts w:ascii="Times New Roman" w:hAnsi="Times New Roman" w:cs="Times New Roman"/>
          <w:color w:val="3C4043"/>
          <w:sz w:val="26"/>
          <w:szCs w:val="26"/>
          <w:bdr w:val="none" w:sz="0" w:space="0" w:color="auto" w:frame="1"/>
          <w:shd w:val="clear" w:color="auto" w:fill="F1F3F4"/>
        </w:rPr>
        <w:t xml:space="preserve"> (mg/L or 4 parts per million (ppm)) are considered safe in drinking water.</w:t>
      </w:r>
    </w:p>
    <w:p w:rsidR="001813D3" w:rsidRPr="001813D3" w:rsidRDefault="001813D3" w:rsidP="001813D3">
      <w:pPr>
        <w:pStyle w:val="Heading3"/>
        <w:shd w:val="clear" w:color="auto" w:fill="FFFFFF"/>
        <w:spacing w:before="360" w:after="120" w:line="300" w:lineRule="atLeast"/>
        <w:textAlignment w:val="baseline"/>
        <w:rPr>
          <w:rFonts w:ascii="Times New Roman" w:hAnsi="Times New Roman" w:cs="Times New Roman"/>
          <w:color w:val="202124"/>
          <w:sz w:val="26"/>
          <w:szCs w:val="26"/>
        </w:rPr>
      </w:pPr>
      <w:r w:rsidRPr="001813D3">
        <w:rPr>
          <w:rFonts w:ascii="Times New Roman" w:hAnsi="Times New Roman" w:cs="Times New Roman"/>
          <w:color w:val="202124"/>
          <w:sz w:val="26"/>
          <w:szCs w:val="26"/>
        </w:rPr>
        <w:t xml:space="preserve">5. </w:t>
      </w:r>
      <w:proofErr w:type="spellStart"/>
      <w:r w:rsidRPr="001813D3">
        <w:rPr>
          <w:rFonts w:ascii="Times New Roman" w:hAnsi="Times New Roman" w:cs="Times New Roman"/>
          <w:color w:val="202124"/>
          <w:sz w:val="26"/>
          <w:szCs w:val="26"/>
        </w:rPr>
        <w:t>Sulfate</w:t>
      </w:r>
      <w:proofErr w:type="spellEnd"/>
      <w:r w:rsidRPr="001813D3">
        <w:rPr>
          <w:rFonts w:ascii="Times New Roman" w:hAnsi="Times New Roman" w:cs="Times New Roman"/>
          <w:color w:val="202124"/>
          <w:sz w:val="26"/>
          <w:szCs w:val="26"/>
        </w:rPr>
        <w:t>:</w:t>
      </w:r>
    </w:p>
    <w:p w:rsidR="001813D3" w:rsidRPr="001813D3" w:rsidRDefault="001813D3" w:rsidP="001813D3">
      <w:pPr>
        <w:pStyle w:val="NormalWeb"/>
        <w:shd w:val="clear" w:color="auto" w:fill="FFFFFF"/>
        <w:spacing w:before="0" w:beforeAutospacing="0" w:after="0" w:afterAutospacing="0" w:line="330" w:lineRule="atLeast"/>
        <w:textAlignment w:val="baseline"/>
        <w:rPr>
          <w:color w:val="3C4043"/>
          <w:sz w:val="26"/>
          <w:szCs w:val="26"/>
        </w:rPr>
      </w:pPr>
      <w:proofErr w:type="spellStart"/>
      <w:r w:rsidRPr="001813D3">
        <w:rPr>
          <w:rStyle w:val="HTMLCode"/>
          <w:rFonts w:ascii="Times New Roman" w:hAnsi="Times New Roman" w:cs="Times New Roman"/>
          <w:color w:val="3C4043"/>
          <w:sz w:val="26"/>
          <w:szCs w:val="26"/>
          <w:bdr w:val="none" w:sz="0" w:space="0" w:color="auto" w:frame="1"/>
          <w:shd w:val="clear" w:color="auto" w:fill="F1F3F4"/>
        </w:rPr>
        <w:t>Sulfates</w:t>
      </w:r>
      <w:proofErr w:type="spellEnd"/>
      <w:r w:rsidRPr="001813D3">
        <w:rPr>
          <w:rStyle w:val="HTMLCode"/>
          <w:rFonts w:ascii="Times New Roman" w:hAnsi="Times New Roman" w:cs="Times New Roman"/>
          <w:color w:val="3C4043"/>
          <w:sz w:val="26"/>
          <w:szCs w:val="26"/>
          <w:bdr w:val="none" w:sz="0" w:space="0" w:color="auto" w:frame="1"/>
          <w:shd w:val="clear" w:color="auto" w:fill="F1F3F4"/>
        </w:rPr>
        <w:t xml:space="preserve"> are naturally occurring substances that are found in minerals, soil, and rocks. They are present in ambient air, groundwater, plants, and food. The principal commercial use of </w:t>
      </w:r>
      <w:proofErr w:type="spellStart"/>
      <w:r w:rsidRPr="001813D3">
        <w:rPr>
          <w:rStyle w:val="HTMLCode"/>
          <w:rFonts w:ascii="Times New Roman" w:hAnsi="Times New Roman" w:cs="Times New Roman"/>
          <w:color w:val="3C4043"/>
          <w:sz w:val="26"/>
          <w:szCs w:val="26"/>
          <w:bdr w:val="none" w:sz="0" w:space="0" w:color="auto" w:frame="1"/>
          <w:shd w:val="clear" w:color="auto" w:fill="F1F3F4"/>
        </w:rPr>
        <w:t>sulfate</w:t>
      </w:r>
      <w:proofErr w:type="spellEnd"/>
      <w:r w:rsidRPr="001813D3">
        <w:rPr>
          <w:rStyle w:val="HTMLCode"/>
          <w:rFonts w:ascii="Times New Roman" w:hAnsi="Times New Roman" w:cs="Times New Roman"/>
          <w:color w:val="3C4043"/>
          <w:sz w:val="26"/>
          <w:szCs w:val="26"/>
          <w:bdr w:val="none" w:sz="0" w:space="0" w:color="auto" w:frame="1"/>
          <w:shd w:val="clear" w:color="auto" w:fill="F1F3F4"/>
        </w:rPr>
        <w:t xml:space="preserve"> is in the chemical industry. </w:t>
      </w:r>
      <w:proofErr w:type="spellStart"/>
      <w:r w:rsidRPr="001813D3">
        <w:rPr>
          <w:rStyle w:val="HTMLCode"/>
          <w:rFonts w:ascii="Times New Roman" w:hAnsi="Times New Roman" w:cs="Times New Roman"/>
          <w:color w:val="3C4043"/>
          <w:sz w:val="26"/>
          <w:szCs w:val="26"/>
          <w:bdr w:val="none" w:sz="0" w:space="0" w:color="auto" w:frame="1"/>
          <w:shd w:val="clear" w:color="auto" w:fill="F1F3F4"/>
        </w:rPr>
        <w:t>Sulfate</w:t>
      </w:r>
      <w:proofErr w:type="spellEnd"/>
      <w:r w:rsidRPr="001813D3">
        <w:rPr>
          <w:rStyle w:val="HTMLCode"/>
          <w:rFonts w:ascii="Times New Roman" w:hAnsi="Times New Roman" w:cs="Times New Roman"/>
          <w:color w:val="3C4043"/>
          <w:sz w:val="26"/>
          <w:szCs w:val="26"/>
          <w:bdr w:val="none" w:sz="0" w:space="0" w:color="auto" w:frame="1"/>
          <w:shd w:val="clear" w:color="auto" w:fill="F1F3F4"/>
        </w:rPr>
        <w:t xml:space="preserve"> concentration in seawater is about 2,700 milligrams per </w:t>
      </w:r>
      <w:proofErr w:type="spellStart"/>
      <w:r w:rsidRPr="001813D3">
        <w:rPr>
          <w:rStyle w:val="HTMLCode"/>
          <w:rFonts w:ascii="Times New Roman" w:hAnsi="Times New Roman" w:cs="Times New Roman"/>
          <w:color w:val="3C4043"/>
          <w:sz w:val="26"/>
          <w:szCs w:val="26"/>
          <w:bdr w:val="none" w:sz="0" w:space="0" w:color="auto" w:frame="1"/>
          <w:shd w:val="clear" w:color="auto" w:fill="F1F3F4"/>
        </w:rPr>
        <w:t>liter</w:t>
      </w:r>
      <w:proofErr w:type="spellEnd"/>
      <w:r w:rsidRPr="001813D3">
        <w:rPr>
          <w:rStyle w:val="HTMLCode"/>
          <w:rFonts w:ascii="Times New Roman" w:hAnsi="Times New Roman" w:cs="Times New Roman"/>
          <w:color w:val="3C4043"/>
          <w:sz w:val="26"/>
          <w:szCs w:val="26"/>
          <w:bdr w:val="none" w:sz="0" w:space="0" w:color="auto" w:frame="1"/>
          <w:shd w:val="clear" w:color="auto" w:fill="F1F3F4"/>
        </w:rPr>
        <w:t xml:space="preserve"> (mg/L). It ranges from 3 to 30 mg/L in most freshwater supplies, although much higher concentrations (1000 mg/L) are found in some geographic locations.</w:t>
      </w:r>
    </w:p>
    <w:p w:rsidR="001813D3" w:rsidRPr="001813D3" w:rsidRDefault="001813D3" w:rsidP="001813D3">
      <w:pPr>
        <w:pStyle w:val="Heading3"/>
        <w:shd w:val="clear" w:color="auto" w:fill="FFFFFF"/>
        <w:spacing w:before="360" w:after="120" w:line="300" w:lineRule="atLeast"/>
        <w:textAlignment w:val="baseline"/>
        <w:rPr>
          <w:rFonts w:ascii="Times New Roman" w:hAnsi="Times New Roman" w:cs="Times New Roman"/>
          <w:color w:val="202124"/>
          <w:sz w:val="26"/>
          <w:szCs w:val="26"/>
        </w:rPr>
      </w:pPr>
      <w:r w:rsidRPr="001813D3">
        <w:rPr>
          <w:rFonts w:ascii="Times New Roman" w:hAnsi="Times New Roman" w:cs="Times New Roman"/>
          <w:color w:val="202124"/>
          <w:sz w:val="26"/>
          <w:szCs w:val="26"/>
        </w:rPr>
        <w:t>6. Conductivity:</w:t>
      </w:r>
    </w:p>
    <w:p w:rsidR="001813D3" w:rsidRPr="001813D3" w:rsidRDefault="001813D3" w:rsidP="001813D3">
      <w:pPr>
        <w:pStyle w:val="NormalWeb"/>
        <w:shd w:val="clear" w:color="auto" w:fill="FFFFFF"/>
        <w:spacing w:before="0" w:beforeAutospacing="0" w:after="0" w:afterAutospacing="0" w:line="330" w:lineRule="atLeast"/>
        <w:textAlignment w:val="baseline"/>
        <w:rPr>
          <w:color w:val="3C4043"/>
          <w:sz w:val="26"/>
          <w:szCs w:val="26"/>
        </w:rPr>
      </w:pPr>
      <w:r w:rsidRPr="001813D3">
        <w:rPr>
          <w:rStyle w:val="HTMLCode"/>
          <w:rFonts w:ascii="Times New Roman" w:hAnsi="Times New Roman" w:cs="Times New Roman"/>
          <w:color w:val="3C4043"/>
          <w:sz w:val="26"/>
          <w:szCs w:val="26"/>
          <w:bdr w:val="none" w:sz="0" w:space="0" w:color="auto" w:frame="1"/>
          <w:shd w:val="clear" w:color="auto" w:fill="F1F3F4"/>
        </w:rPr>
        <w:t xml:space="preserve">Pure water is not a good conductor of electric current </w:t>
      </w:r>
      <w:proofErr w:type="spellStart"/>
      <w:r w:rsidRPr="001813D3">
        <w:rPr>
          <w:rStyle w:val="HTMLCode"/>
          <w:rFonts w:ascii="Times New Roman" w:hAnsi="Times New Roman" w:cs="Times New Roman"/>
          <w:color w:val="3C4043"/>
          <w:sz w:val="26"/>
          <w:szCs w:val="26"/>
          <w:bdr w:val="none" w:sz="0" w:space="0" w:color="auto" w:frame="1"/>
          <w:shd w:val="clear" w:color="auto" w:fill="F1F3F4"/>
        </w:rPr>
        <w:t>rather’s</w:t>
      </w:r>
      <w:proofErr w:type="spellEnd"/>
      <w:r w:rsidRPr="001813D3">
        <w:rPr>
          <w:rStyle w:val="HTMLCode"/>
          <w:rFonts w:ascii="Times New Roman" w:hAnsi="Times New Roman" w:cs="Times New Roman"/>
          <w:color w:val="3C4043"/>
          <w:sz w:val="26"/>
          <w:szCs w:val="26"/>
          <w:bdr w:val="none" w:sz="0" w:space="0" w:color="auto" w:frame="1"/>
          <w:shd w:val="clear" w:color="auto" w:fill="F1F3F4"/>
        </w:rPr>
        <w:t xml:space="preserve"> a good insulator. Increase in ions concentration enhances the electrical conductivity of water. Generally, the amount of dissolved solids in water determines the electrical conductivity. Electrical conductivity (EC) actually measures the ionic process of a solution that enables it to transmit current. According to WHO standards, EC value should not exceeded 400 </w:t>
      </w:r>
      <w:proofErr w:type="spellStart"/>
      <w:r w:rsidRPr="001813D3">
        <w:rPr>
          <w:rStyle w:val="HTMLCode"/>
          <w:rFonts w:ascii="Times New Roman" w:hAnsi="Times New Roman" w:cs="Times New Roman"/>
          <w:color w:val="3C4043"/>
          <w:sz w:val="26"/>
          <w:szCs w:val="26"/>
          <w:bdr w:val="none" w:sz="0" w:space="0" w:color="auto" w:frame="1"/>
          <w:shd w:val="clear" w:color="auto" w:fill="F1F3F4"/>
        </w:rPr>
        <w:t>μS</w:t>
      </w:r>
      <w:proofErr w:type="spellEnd"/>
      <w:r w:rsidRPr="001813D3">
        <w:rPr>
          <w:rStyle w:val="HTMLCode"/>
          <w:rFonts w:ascii="Times New Roman" w:hAnsi="Times New Roman" w:cs="Times New Roman"/>
          <w:color w:val="3C4043"/>
          <w:sz w:val="26"/>
          <w:szCs w:val="26"/>
          <w:bdr w:val="none" w:sz="0" w:space="0" w:color="auto" w:frame="1"/>
          <w:shd w:val="clear" w:color="auto" w:fill="F1F3F4"/>
        </w:rPr>
        <w:t>/cm.</w:t>
      </w:r>
    </w:p>
    <w:p w:rsidR="001813D3" w:rsidRPr="001813D3" w:rsidRDefault="001813D3" w:rsidP="001813D3">
      <w:pPr>
        <w:pStyle w:val="Heading3"/>
        <w:shd w:val="clear" w:color="auto" w:fill="FFFFFF"/>
        <w:spacing w:before="360" w:after="120" w:line="300" w:lineRule="atLeast"/>
        <w:textAlignment w:val="baseline"/>
        <w:rPr>
          <w:rFonts w:ascii="Times New Roman" w:hAnsi="Times New Roman" w:cs="Times New Roman"/>
          <w:color w:val="202124"/>
          <w:sz w:val="26"/>
          <w:szCs w:val="26"/>
        </w:rPr>
      </w:pPr>
      <w:r w:rsidRPr="001813D3">
        <w:rPr>
          <w:rFonts w:ascii="Times New Roman" w:hAnsi="Times New Roman" w:cs="Times New Roman"/>
          <w:color w:val="202124"/>
          <w:sz w:val="26"/>
          <w:szCs w:val="26"/>
        </w:rPr>
        <w:t xml:space="preserve">7. </w:t>
      </w:r>
      <w:proofErr w:type="spellStart"/>
      <w:r w:rsidRPr="001813D3">
        <w:rPr>
          <w:rFonts w:ascii="Times New Roman" w:hAnsi="Times New Roman" w:cs="Times New Roman"/>
          <w:color w:val="202124"/>
          <w:sz w:val="26"/>
          <w:szCs w:val="26"/>
        </w:rPr>
        <w:t>Organic_carbon</w:t>
      </w:r>
      <w:proofErr w:type="spellEnd"/>
      <w:r w:rsidRPr="001813D3">
        <w:rPr>
          <w:rFonts w:ascii="Times New Roman" w:hAnsi="Times New Roman" w:cs="Times New Roman"/>
          <w:color w:val="202124"/>
          <w:sz w:val="26"/>
          <w:szCs w:val="26"/>
        </w:rPr>
        <w:t>:</w:t>
      </w:r>
    </w:p>
    <w:p w:rsidR="001813D3" w:rsidRPr="001813D3" w:rsidRDefault="001813D3" w:rsidP="001813D3">
      <w:pPr>
        <w:pStyle w:val="NormalWeb"/>
        <w:shd w:val="clear" w:color="auto" w:fill="FFFFFF"/>
        <w:spacing w:before="0" w:beforeAutospacing="0" w:after="0" w:afterAutospacing="0" w:line="330" w:lineRule="atLeast"/>
        <w:textAlignment w:val="baseline"/>
        <w:rPr>
          <w:color w:val="3C4043"/>
          <w:sz w:val="26"/>
          <w:szCs w:val="26"/>
        </w:rPr>
      </w:pPr>
      <w:r w:rsidRPr="001813D3">
        <w:rPr>
          <w:rStyle w:val="HTMLCode"/>
          <w:rFonts w:ascii="Times New Roman" w:hAnsi="Times New Roman" w:cs="Times New Roman"/>
          <w:color w:val="3C4043"/>
          <w:sz w:val="26"/>
          <w:szCs w:val="26"/>
          <w:bdr w:val="none" w:sz="0" w:space="0" w:color="auto" w:frame="1"/>
          <w:shd w:val="clear" w:color="auto" w:fill="F1F3F4"/>
        </w:rPr>
        <w:t>Total Organic Carbon (TOC) in source waters comes from decaying natural organic matter (NOM) as well as synthetic sources. TOC is a measure of the total amount of carbon in organic compounds in pure water. According to US EPA &lt; 2 mg/L as TOC in treated / drinking water, and &lt; 4 mg/Lit in source water which is use for treatment.</w:t>
      </w:r>
    </w:p>
    <w:p w:rsidR="001813D3" w:rsidRPr="001813D3" w:rsidRDefault="001813D3" w:rsidP="001813D3">
      <w:pPr>
        <w:pStyle w:val="Heading3"/>
        <w:shd w:val="clear" w:color="auto" w:fill="FFFFFF"/>
        <w:spacing w:before="360" w:after="120" w:line="300" w:lineRule="atLeast"/>
        <w:textAlignment w:val="baseline"/>
        <w:rPr>
          <w:rFonts w:ascii="Times New Roman" w:hAnsi="Times New Roman" w:cs="Times New Roman"/>
          <w:color w:val="202124"/>
          <w:sz w:val="26"/>
          <w:szCs w:val="26"/>
        </w:rPr>
      </w:pPr>
      <w:r w:rsidRPr="001813D3">
        <w:rPr>
          <w:rFonts w:ascii="Times New Roman" w:hAnsi="Times New Roman" w:cs="Times New Roman"/>
          <w:color w:val="202124"/>
          <w:sz w:val="26"/>
          <w:szCs w:val="26"/>
        </w:rPr>
        <w:t xml:space="preserve">8. </w:t>
      </w:r>
      <w:proofErr w:type="spellStart"/>
      <w:r w:rsidRPr="001813D3">
        <w:rPr>
          <w:rFonts w:ascii="Times New Roman" w:hAnsi="Times New Roman" w:cs="Times New Roman"/>
          <w:color w:val="202124"/>
          <w:sz w:val="26"/>
          <w:szCs w:val="26"/>
        </w:rPr>
        <w:t>Trihalomethanes</w:t>
      </w:r>
      <w:proofErr w:type="spellEnd"/>
      <w:r w:rsidRPr="001813D3">
        <w:rPr>
          <w:rFonts w:ascii="Times New Roman" w:hAnsi="Times New Roman" w:cs="Times New Roman"/>
          <w:color w:val="202124"/>
          <w:sz w:val="26"/>
          <w:szCs w:val="26"/>
        </w:rPr>
        <w:t>:</w:t>
      </w:r>
    </w:p>
    <w:p w:rsidR="001813D3" w:rsidRPr="001813D3" w:rsidRDefault="001813D3" w:rsidP="001813D3">
      <w:pPr>
        <w:pStyle w:val="NormalWeb"/>
        <w:shd w:val="clear" w:color="auto" w:fill="FFFFFF"/>
        <w:spacing w:before="0" w:beforeAutospacing="0" w:after="0" w:afterAutospacing="0" w:line="330" w:lineRule="atLeast"/>
        <w:textAlignment w:val="baseline"/>
        <w:rPr>
          <w:color w:val="3C4043"/>
          <w:sz w:val="26"/>
          <w:szCs w:val="26"/>
        </w:rPr>
      </w:pPr>
      <w:r w:rsidRPr="001813D3">
        <w:rPr>
          <w:rStyle w:val="HTMLCode"/>
          <w:rFonts w:ascii="Times New Roman" w:hAnsi="Times New Roman" w:cs="Times New Roman"/>
          <w:color w:val="3C4043"/>
          <w:sz w:val="26"/>
          <w:szCs w:val="26"/>
          <w:bdr w:val="none" w:sz="0" w:space="0" w:color="auto" w:frame="1"/>
          <w:shd w:val="clear" w:color="auto" w:fill="F1F3F4"/>
        </w:rPr>
        <w:t>THMs are chemicals which may be found in water treated with chlorine. The concentration of THMs in drinking water varies according to the level of organic material in the water, the amount of chlorine required to treat the water, and the temperature of the water that is being treated. THM levels up to 80 ppm is considered safe in drinking water.</w:t>
      </w:r>
    </w:p>
    <w:p w:rsidR="001813D3" w:rsidRPr="001813D3" w:rsidRDefault="001813D3" w:rsidP="001813D3">
      <w:pPr>
        <w:pStyle w:val="Heading3"/>
        <w:shd w:val="clear" w:color="auto" w:fill="FFFFFF"/>
        <w:spacing w:before="360" w:after="120" w:line="300" w:lineRule="atLeast"/>
        <w:textAlignment w:val="baseline"/>
        <w:rPr>
          <w:rFonts w:ascii="Times New Roman" w:hAnsi="Times New Roman" w:cs="Times New Roman"/>
          <w:color w:val="202124"/>
          <w:sz w:val="26"/>
          <w:szCs w:val="26"/>
        </w:rPr>
      </w:pPr>
      <w:r w:rsidRPr="001813D3">
        <w:rPr>
          <w:rFonts w:ascii="Times New Roman" w:hAnsi="Times New Roman" w:cs="Times New Roman"/>
          <w:color w:val="202124"/>
          <w:sz w:val="26"/>
          <w:szCs w:val="26"/>
        </w:rPr>
        <w:lastRenderedPageBreak/>
        <w:t>9. Turbidity:</w:t>
      </w:r>
    </w:p>
    <w:p w:rsidR="001813D3" w:rsidRPr="001813D3" w:rsidRDefault="001813D3" w:rsidP="001813D3">
      <w:pPr>
        <w:pStyle w:val="NormalWeb"/>
        <w:shd w:val="clear" w:color="auto" w:fill="FFFFFF"/>
        <w:spacing w:before="0" w:beforeAutospacing="0" w:after="0" w:afterAutospacing="0" w:line="330" w:lineRule="atLeast"/>
        <w:textAlignment w:val="baseline"/>
        <w:rPr>
          <w:color w:val="3C4043"/>
          <w:sz w:val="26"/>
          <w:szCs w:val="26"/>
        </w:rPr>
      </w:pPr>
      <w:r w:rsidRPr="001813D3">
        <w:rPr>
          <w:rStyle w:val="HTMLCode"/>
          <w:rFonts w:ascii="Times New Roman" w:hAnsi="Times New Roman" w:cs="Times New Roman"/>
          <w:color w:val="3C4043"/>
          <w:sz w:val="26"/>
          <w:szCs w:val="26"/>
          <w:bdr w:val="none" w:sz="0" w:space="0" w:color="auto" w:frame="1"/>
          <w:shd w:val="clear" w:color="auto" w:fill="F1F3F4"/>
        </w:rPr>
        <w:t xml:space="preserve">The turbidity of water depends on the quantity of solid matter present in the suspended state. It is a measure of light emitting properties of water and the test is used to indicate the quality of waste discharge with respect to colloidal matter. The mean turbidity value obtained for </w:t>
      </w:r>
      <w:proofErr w:type="spellStart"/>
      <w:r w:rsidRPr="001813D3">
        <w:rPr>
          <w:rStyle w:val="HTMLCode"/>
          <w:rFonts w:ascii="Times New Roman" w:hAnsi="Times New Roman" w:cs="Times New Roman"/>
          <w:color w:val="3C4043"/>
          <w:sz w:val="26"/>
          <w:szCs w:val="26"/>
          <w:bdr w:val="none" w:sz="0" w:space="0" w:color="auto" w:frame="1"/>
          <w:shd w:val="clear" w:color="auto" w:fill="F1F3F4"/>
        </w:rPr>
        <w:t>Wondo</w:t>
      </w:r>
      <w:proofErr w:type="spellEnd"/>
      <w:r w:rsidRPr="001813D3">
        <w:rPr>
          <w:rStyle w:val="HTMLCode"/>
          <w:rFonts w:ascii="Times New Roman" w:hAnsi="Times New Roman" w:cs="Times New Roman"/>
          <w:color w:val="3C4043"/>
          <w:sz w:val="26"/>
          <w:szCs w:val="26"/>
          <w:bdr w:val="none" w:sz="0" w:space="0" w:color="auto" w:frame="1"/>
          <w:shd w:val="clear" w:color="auto" w:fill="F1F3F4"/>
        </w:rPr>
        <w:t xml:space="preserve"> Genet Campus (0.98 NTU) is lower than the WHO recommended value of 5.00 NTU.</w:t>
      </w:r>
    </w:p>
    <w:p w:rsidR="001813D3" w:rsidRPr="001813D3" w:rsidRDefault="001813D3" w:rsidP="001813D3">
      <w:pPr>
        <w:pStyle w:val="Heading3"/>
        <w:shd w:val="clear" w:color="auto" w:fill="FFFFFF"/>
        <w:spacing w:before="360" w:after="120" w:line="300" w:lineRule="atLeast"/>
        <w:textAlignment w:val="baseline"/>
        <w:rPr>
          <w:rFonts w:ascii="Times New Roman" w:hAnsi="Times New Roman" w:cs="Times New Roman"/>
          <w:color w:val="202124"/>
          <w:sz w:val="26"/>
          <w:szCs w:val="26"/>
        </w:rPr>
      </w:pPr>
      <w:r w:rsidRPr="001813D3">
        <w:rPr>
          <w:rFonts w:ascii="Times New Roman" w:hAnsi="Times New Roman" w:cs="Times New Roman"/>
          <w:color w:val="202124"/>
          <w:sz w:val="26"/>
          <w:szCs w:val="26"/>
        </w:rPr>
        <w:t xml:space="preserve">10. </w:t>
      </w:r>
      <w:proofErr w:type="spellStart"/>
      <w:r w:rsidRPr="001813D3">
        <w:rPr>
          <w:rFonts w:ascii="Times New Roman" w:hAnsi="Times New Roman" w:cs="Times New Roman"/>
          <w:color w:val="202124"/>
          <w:sz w:val="26"/>
          <w:szCs w:val="26"/>
        </w:rPr>
        <w:t>Potability</w:t>
      </w:r>
      <w:proofErr w:type="spellEnd"/>
      <w:r w:rsidRPr="001813D3">
        <w:rPr>
          <w:rFonts w:ascii="Times New Roman" w:hAnsi="Times New Roman" w:cs="Times New Roman"/>
          <w:color w:val="202124"/>
          <w:sz w:val="26"/>
          <w:szCs w:val="26"/>
        </w:rPr>
        <w:t>:</w:t>
      </w:r>
    </w:p>
    <w:p w:rsidR="001813D3" w:rsidRPr="001813D3" w:rsidRDefault="001813D3" w:rsidP="001813D3">
      <w:pPr>
        <w:pStyle w:val="NormalWeb"/>
        <w:shd w:val="clear" w:color="auto" w:fill="FFFFFF"/>
        <w:spacing w:before="0" w:beforeAutospacing="0" w:after="0" w:afterAutospacing="0" w:line="330" w:lineRule="atLeast"/>
        <w:textAlignment w:val="baseline"/>
        <w:rPr>
          <w:color w:val="3C4043"/>
          <w:sz w:val="26"/>
          <w:szCs w:val="26"/>
        </w:rPr>
      </w:pPr>
      <w:r w:rsidRPr="001813D3">
        <w:rPr>
          <w:rStyle w:val="HTMLCode"/>
          <w:rFonts w:ascii="Times New Roman" w:hAnsi="Times New Roman" w:cs="Times New Roman"/>
          <w:color w:val="3C4043"/>
          <w:sz w:val="26"/>
          <w:szCs w:val="26"/>
          <w:bdr w:val="none" w:sz="0" w:space="0" w:color="auto" w:frame="1"/>
          <w:shd w:val="clear" w:color="auto" w:fill="F1F3F4"/>
        </w:rPr>
        <w:t>Indicates if water is safe for human consumption where 1 means Potable and 0 means Not potable.</w:t>
      </w:r>
    </w:p>
    <w:p w:rsidR="001813D3" w:rsidRDefault="001813D3" w:rsidP="00B1736B">
      <w:pPr>
        <w:rPr>
          <w:rFonts w:ascii="Times New Roman" w:hAnsi="Times New Roman" w:cs="Times New Roman"/>
          <w:color w:val="3C4043"/>
          <w:sz w:val="26"/>
          <w:szCs w:val="26"/>
          <w:shd w:val="clear" w:color="auto" w:fill="F1F3F4"/>
        </w:rPr>
      </w:pPr>
    </w:p>
    <w:p w:rsidR="001813D3" w:rsidRDefault="001813D3" w:rsidP="00B1736B">
      <w:pPr>
        <w:rPr>
          <w:rFonts w:ascii="Times New Roman" w:hAnsi="Times New Roman" w:cs="Times New Roman"/>
          <w:color w:val="3C4043"/>
          <w:sz w:val="26"/>
          <w:szCs w:val="26"/>
          <w:shd w:val="clear" w:color="auto" w:fill="F1F3F4"/>
        </w:rPr>
      </w:pPr>
    </w:p>
    <w:p w:rsidR="001813D3" w:rsidRDefault="001813D3" w:rsidP="00B1736B">
      <w:pPr>
        <w:rPr>
          <w:rFonts w:ascii="Times New Roman" w:hAnsi="Times New Roman" w:cs="Times New Roman"/>
          <w:color w:val="3C4043"/>
          <w:sz w:val="26"/>
          <w:szCs w:val="26"/>
          <w:shd w:val="clear" w:color="auto" w:fill="F1F3F4"/>
        </w:rPr>
      </w:pPr>
      <w:r>
        <w:rPr>
          <w:rFonts w:ascii="Times New Roman" w:hAnsi="Times New Roman" w:cs="Times New Roman"/>
          <w:color w:val="3C4043"/>
          <w:sz w:val="26"/>
          <w:szCs w:val="26"/>
          <w:shd w:val="clear" w:color="auto" w:fill="F1F3F4"/>
        </w:rPr>
        <w:t xml:space="preserve">The real time water </w:t>
      </w:r>
      <w:proofErr w:type="spellStart"/>
      <w:r>
        <w:rPr>
          <w:rFonts w:ascii="Times New Roman" w:hAnsi="Times New Roman" w:cs="Times New Roman"/>
          <w:color w:val="3C4043"/>
          <w:sz w:val="26"/>
          <w:szCs w:val="26"/>
          <w:shd w:val="clear" w:color="auto" w:fill="F1F3F4"/>
        </w:rPr>
        <w:t>potability</w:t>
      </w:r>
      <w:proofErr w:type="spellEnd"/>
      <w:r>
        <w:rPr>
          <w:rFonts w:ascii="Times New Roman" w:hAnsi="Times New Roman" w:cs="Times New Roman"/>
          <w:color w:val="3C4043"/>
          <w:sz w:val="26"/>
          <w:szCs w:val="26"/>
          <w:shd w:val="clear" w:color="auto" w:fill="F1F3F4"/>
        </w:rPr>
        <w:t xml:space="preserve"> data is available in the csv file below:</w:t>
      </w:r>
    </w:p>
    <w:p w:rsidR="001813D3" w:rsidRDefault="001813D3" w:rsidP="00B1736B">
      <w:pPr>
        <w:rPr>
          <w:rFonts w:ascii="Times New Roman" w:hAnsi="Times New Roman" w:cs="Times New Roman"/>
          <w:color w:val="3C4043"/>
          <w:sz w:val="26"/>
          <w:szCs w:val="26"/>
          <w:shd w:val="clear" w:color="auto" w:fill="F1F3F4"/>
        </w:rPr>
      </w:pPr>
    </w:p>
    <w:p w:rsidR="001813D3" w:rsidRDefault="001813D3" w:rsidP="00B1736B">
      <w:r>
        <w:object w:dxaOrig="1520" w:dyaOrig="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0.35pt;height:45.8pt" o:ole="">
            <v:imagedata r:id="rId8" o:title=""/>
          </v:shape>
          <o:OLEObject Type="Embed" ProgID="Excel.SheetMacroEnabled.12" ShapeID="_x0000_i1028" DrawAspect="Icon" ObjectID="_1757274185" r:id="rId9"/>
        </w:object>
      </w:r>
    </w:p>
    <w:p w:rsidR="001813D3" w:rsidRDefault="001813D3" w:rsidP="00B1736B">
      <w:pPr>
        <w:rPr>
          <w:rFonts w:ascii="Helvetica" w:hAnsi="Helvetica" w:cs="Helvetica"/>
          <w:b/>
          <w:bCs/>
          <w:color w:val="313131"/>
          <w:sz w:val="21"/>
          <w:szCs w:val="21"/>
          <w:shd w:val="clear" w:color="auto" w:fill="FFFFFF"/>
        </w:rPr>
      </w:pPr>
      <w:r>
        <w:t xml:space="preserve"> </w:t>
      </w:r>
      <w:r>
        <w:rPr>
          <w:rFonts w:ascii="Helvetica" w:hAnsi="Helvetica" w:cs="Helvetica"/>
          <w:b/>
          <w:bCs/>
          <w:color w:val="313131"/>
          <w:sz w:val="21"/>
          <w:szCs w:val="21"/>
          <w:shd w:val="clear" w:color="auto" w:fill="FFFFFF"/>
        </w:rPr>
        <w:t>Dataset Link: </w:t>
      </w:r>
      <w:hyperlink r:id="rId10" w:tgtFrame="[object Object]" w:history="1">
        <w:r>
          <w:rPr>
            <w:rStyle w:val="Hyperlink"/>
            <w:rFonts w:ascii="inherit" w:hAnsi="inherit" w:cs="Helvetica"/>
            <w:b/>
            <w:bCs/>
            <w:color w:val="0075B4"/>
            <w:sz w:val="21"/>
            <w:szCs w:val="21"/>
            <w:shd w:val="clear" w:color="auto" w:fill="FFFFFF"/>
          </w:rPr>
          <w:t>https://www.kaggle.com/datasets/adityakadiwal/water-potability</w:t>
        </w:r>
      </w:hyperlink>
    </w:p>
    <w:p w:rsidR="001813D3" w:rsidRDefault="001813D3" w:rsidP="00B1736B">
      <w:pPr>
        <w:rPr>
          <w:rFonts w:ascii="Helvetica" w:hAnsi="Helvetica" w:cs="Helvetica"/>
          <w:b/>
          <w:bCs/>
          <w:color w:val="313131"/>
          <w:sz w:val="21"/>
          <w:szCs w:val="21"/>
          <w:shd w:val="clear" w:color="auto" w:fill="FFFFFF"/>
        </w:rPr>
      </w:pPr>
    </w:p>
    <w:p w:rsidR="001813D3" w:rsidRDefault="001813D3" w:rsidP="00B1736B">
      <w:pPr>
        <w:rPr>
          <w:rFonts w:ascii="Helvetica" w:hAnsi="Helvetica" w:cs="Helvetica"/>
          <w:b/>
          <w:bCs/>
          <w:color w:val="313131"/>
          <w:sz w:val="21"/>
          <w:szCs w:val="21"/>
          <w:shd w:val="clear" w:color="auto" w:fill="FFFFFF"/>
        </w:rPr>
      </w:pPr>
    </w:p>
    <w:p w:rsidR="0086575F" w:rsidRDefault="0086575F" w:rsidP="00B1736B">
      <w:pPr>
        <w:rPr>
          <w:rFonts w:ascii="Helvetica" w:hAnsi="Helvetica" w:cs="Helvetica"/>
          <w:b/>
          <w:bCs/>
          <w:color w:val="313131"/>
          <w:sz w:val="21"/>
          <w:szCs w:val="21"/>
          <w:shd w:val="clear" w:color="auto" w:fill="FFFFFF"/>
        </w:rPr>
      </w:pPr>
    </w:p>
    <w:p w:rsidR="001813D3" w:rsidRPr="0086575F" w:rsidRDefault="001813D3" w:rsidP="00B1736B">
      <w:pPr>
        <w:rPr>
          <w:rFonts w:ascii="Times New Roman" w:hAnsi="Times New Roman" w:cs="Times New Roman"/>
          <w:b/>
          <w:bCs/>
          <w:color w:val="313131"/>
          <w:sz w:val="32"/>
          <w:szCs w:val="32"/>
          <w:shd w:val="clear" w:color="auto" w:fill="FFFFFF"/>
        </w:rPr>
      </w:pPr>
      <w:r w:rsidRPr="0086575F">
        <w:rPr>
          <w:rFonts w:ascii="Times New Roman" w:hAnsi="Times New Roman" w:cs="Times New Roman"/>
          <w:b/>
          <w:bCs/>
          <w:color w:val="313131"/>
          <w:sz w:val="32"/>
          <w:szCs w:val="32"/>
          <w:shd w:val="clear" w:color="auto" w:fill="FFFFFF"/>
        </w:rPr>
        <w:t>Visualization strategies:</w:t>
      </w:r>
    </w:p>
    <w:p w:rsidR="001813D3" w:rsidRPr="0086575F" w:rsidRDefault="001813D3" w:rsidP="00B1736B">
      <w:pPr>
        <w:rPr>
          <w:rFonts w:ascii="Times New Roman" w:hAnsi="Times New Roman" w:cs="Times New Roman"/>
          <w:b/>
          <w:bCs/>
          <w:color w:val="313131"/>
          <w:sz w:val="26"/>
          <w:szCs w:val="26"/>
          <w:shd w:val="clear" w:color="auto" w:fill="FFFFFF"/>
        </w:rPr>
      </w:pPr>
    </w:p>
    <w:p w:rsidR="001813D3" w:rsidRPr="0086575F" w:rsidRDefault="001813D3" w:rsidP="00B1736B">
      <w:pPr>
        <w:rPr>
          <w:rFonts w:ascii="Times New Roman" w:hAnsi="Times New Roman" w:cs="Times New Roman"/>
          <w:color w:val="374151"/>
          <w:sz w:val="26"/>
          <w:szCs w:val="26"/>
          <w:shd w:val="clear" w:color="auto" w:fill="F7F7F8"/>
        </w:rPr>
      </w:pPr>
      <w:r w:rsidRPr="0086575F">
        <w:rPr>
          <w:rFonts w:ascii="Times New Roman" w:hAnsi="Times New Roman" w:cs="Times New Roman"/>
          <w:color w:val="374151"/>
          <w:sz w:val="26"/>
          <w:szCs w:val="26"/>
          <w:shd w:val="clear" w:color="auto" w:fill="F7F7F8"/>
        </w:rPr>
        <w:t xml:space="preserve">Visualizing parameter distributions, correlations, and </w:t>
      </w:r>
      <w:proofErr w:type="spellStart"/>
      <w:r w:rsidRPr="0086575F">
        <w:rPr>
          <w:rFonts w:ascii="Times New Roman" w:hAnsi="Times New Roman" w:cs="Times New Roman"/>
          <w:color w:val="374151"/>
          <w:sz w:val="26"/>
          <w:szCs w:val="26"/>
          <w:shd w:val="clear" w:color="auto" w:fill="F7F7F8"/>
        </w:rPr>
        <w:t>potability</w:t>
      </w:r>
      <w:proofErr w:type="spellEnd"/>
      <w:r w:rsidRPr="0086575F">
        <w:rPr>
          <w:rFonts w:ascii="Times New Roman" w:hAnsi="Times New Roman" w:cs="Times New Roman"/>
          <w:color w:val="374151"/>
          <w:sz w:val="26"/>
          <w:szCs w:val="26"/>
          <w:shd w:val="clear" w:color="auto" w:fill="F7F7F8"/>
        </w:rPr>
        <w:t xml:space="preserve"> in water quality data is essential for gaining insights and making informed decisions. Here's a plan on how to visualize these aspects using suitable tools:</w:t>
      </w:r>
    </w:p>
    <w:p w:rsidR="001813D3" w:rsidRPr="0086575F" w:rsidRDefault="001813D3" w:rsidP="00B1736B">
      <w:pPr>
        <w:rPr>
          <w:rFonts w:ascii="Times New Roman" w:hAnsi="Times New Roman" w:cs="Times New Roman"/>
          <w:color w:val="374151"/>
          <w:sz w:val="26"/>
          <w:szCs w:val="26"/>
          <w:shd w:val="clear" w:color="auto" w:fill="F7F7F8"/>
        </w:rPr>
      </w:pPr>
    </w:p>
    <w:p w:rsidR="0086575F" w:rsidRPr="0086575F" w:rsidRDefault="001813D3" w:rsidP="00B1736B">
      <w:pPr>
        <w:rPr>
          <w:rFonts w:ascii="Times New Roman" w:hAnsi="Times New Roman" w:cs="Times New Roman"/>
          <w:color w:val="374151"/>
          <w:sz w:val="26"/>
          <w:szCs w:val="26"/>
          <w:shd w:val="clear" w:color="auto" w:fill="F7F7F8"/>
        </w:rPr>
      </w:pPr>
      <w:r w:rsidRPr="0086575F">
        <w:rPr>
          <w:rFonts w:ascii="Times New Roman" w:hAnsi="Times New Roman" w:cs="Times New Roman"/>
          <w:color w:val="374151"/>
          <w:sz w:val="26"/>
          <w:szCs w:val="26"/>
          <w:shd w:val="clear" w:color="auto" w:fill="F7F7F8"/>
        </w:rPr>
        <w:t xml:space="preserve">1.patrameter </w:t>
      </w:r>
      <w:proofErr w:type="spellStart"/>
      <w:r w:rsidRPr="0086575F">
        <w:rPr>
          <w:rFonts w:ascii="Times New Roman" w:hAnsi="Times New Roman" w:cs="Times New Roman"/>
          <w:color w:val="374151"/>
          <w:sz w:val="26"/>
          <w:szCs w:val="26"/>
          <w:shd w:val="clear" w:color="auto" w:fill="F7F7F8"/>
        </w:rPr>
        <w:t>distibutions</w:t>
      </w:r>
      <w:proofErr w:type="spellEnd"/>
      <w:r w:rsidRPr="0086575F">
        <w:rPr>
          <w:rFonts w:ascii="Times New Roman" w:hAnsi="Times New Roman" w:cs="Times New Roman"/>
          <w:color w:val="374151"/>
          <w:sz w:val="26"/>
          <w:szCs w:val="26"/>
          <w:shd w:val="clear" w:color="auto" w:fill="F7F7F8"/>
        </w:rPr>
        <w:t>:</w:t>
      </w:r>
    </w:p>
    <w:p w:rsidR="0086575F" w:rsidRPr="0086575F" w:rsidRDefault="0086575F" w:rsidP="00B1736B">
      <w:pPr>
        <w:rPr>
          <w:rFonts w:ascii="Times New Roman" w:hAnsi="Times New Roman" w:cs="Times New Roman"/>
          <w:color w:val="374151"/>
          <w:sz w:val="26"/>
          <w:szCs w:val="26"/>
          <w:shd w:val="clear" w:color="auto" w:fill="F7F7F8"/>
        </w:rPr>
      </w:pPr>
      <w:r w:rsidRPr="0086575F">
        <w:rPr>
          <w:rFonts w:ascii="Times New Roman" w:hAnsi="Times New Roman" w:cs="Times New Roman"/>
          <w:color w:val="374151"/>
          <w:sz w:val="26"/>
          <w:szCs w:val="26"/>
          <w:shd w:val="clear" w:color="auto" w:fill="F7F7F8"/>
        </w:rPr>
        <w:t xml:space="preserve">Visualize </w:t>
      </w:r>
      <w:r w:rsidRPr="0086575F">
        <w:rPr>
          <w:rFonts w:ascii="Times New Roman" w:hAnsi="Times New Roman" w:cs="Times New Roman"/>
          <w:color w:val="374151"/>
          <w:sz w:val="26"/>
          <w:szCs w:val="26"/>
          <w:shd w:val="clear" w:color="auto" w:fill="F7F7F8"/>
        </w:rPr>
        <w:t>the distribution of individual water quality parameters like pH, hardness, solids, and contaminants to understand their variability and identify potential outliers.</w:t>
      </w:r>
    </w:p>
    <w:p w:rsidR="0086575F" w:rsidRPr="0086575F" w:rsidRDefault="0086575F" w:rsidP="00B1736B">
      <w:pPr>
        <w:rPr>
          <w:rFonts w:ascii="Times New Roman" w:hAnsi="Times New Roman" w:cs="Times New Roman"/>
          <w:color w:val="374151"/>
          <w:sz w:val="26"/>
          <w:szCs w:val="26"/>
          <w:shd w:val="clear" w:color="auto" w:fill="F7F7F8"/>
        </w:rPr>
      </w:pPr>
      <w:r w:rsidRPr="0086575F">
        <w:rPr>
          <w:rFonts w:ascii="Times New Roman" w:hAnsi="Times New Roman" w:cs="Times New Roman"/>
          <w:bCs/>
          <w:color w:val="313131"/>
          <w:sz w:val="26"/>
          <w:szCs w:val="26"/>
          <w:shd w:val="clear" w:color="auto" w:fill="FFFFFF"/>
        </w:rPr>
        <w:t>Histogram</w:t>
      </w:r>
      <w:r w:rsidRPr="0086575F">
        <w:rPr>
          <w:rFonts w:ascii="Times New Roman" w:hAnsi="Times New Roman" w:cs="Times New Roman"/>
          <w:b/>
          <w:bCs/>
          <w:color w:val="313131"/>
          <w:sz w:val="26"/>
          <w:szCs w:val="26"/>
          <w:shd w:val="clear" w:color="auto" w:fill="FFFFFF"/>
        </w:rPr>
        <w:t>:</w:t>
      </w:r>
      <w:r w:rsidRPr="0086575F">
        <w:rPr>
          <w:rFonts w:ascii="Times New Roman" w:hAnsi="Times New Roman" w:cs="Times New Roman"/>
          <w:color w:val="374151"/>
          <w:sz w:val="26"/>
          <w:szCs w:val="26"/>
          <w:shd w:val="clear" w:color="auto" w:fill="F7F7F8"/>
        </w:rPr>
        <w:t xml:space="preserve"> </w:t>
      </w:r>
      <w:r w:rsidRPr="0086575F">
        <w:rPr>
          <w:rFonts w:ascii="Times New Roman" w:hAnsi="Times New Roman" w:cs="Times New Roman"/>
          <w:color w:val="374151"/>
          <w:sz w:val="26"/>
          <w:szCs w:val="26"/>
          <w:shd w:val="clear" w:color="auto" w:fill="F7F7F8"/>
        </w:rPr>
        <w:t>Use histograms to display the frequency distribution of each parameter. This helps in identifying common ranges and potential anomalies.</w:t>
      </w:r>
    </w:p>
    <w:p w:rsidR="0086575F" w:rsidRPr="0086575F" w:rsidRDefault="0086575F" w:rsidP="00B1736B">
      <w:pPr>
        <w:rPr>
          <w:rFonts w:ascii="Times New Roman" w:hAnsi="Times New Roman" w:cs="Times New Roman"/>
          <w:color w:val="374151"/>
          <w:sz w:val="26"/>
          <w:szCs w:val="26"/>
          <w:shd w:val="clear" w:color="auto" w:fill="F7F7F8"/>
        </w:rPr>
      </w:pPr>
      <w:r w:rsidRPr="0086575F">
        <w:rPr>
          <w:rFonts w:ascii="Times New Roman" w:hAnsi="Times New Roman" w:cs="Times New Roman"/>
          <w:color w:val="374151"/>
          <w:sz w:val="26"/>
          <w:szCs w:val="26"/>
          <w:shd w:val="clear" w:color="auto" w:fill="F7F7F8"/>
        </w:rPr>
        <w:t xml:space="preserve">Box plots: </w:t>
      </w:r>
      <w:r w:rsidRPr="0086575F">
        <w:rPr>
          <w:rFonts w:ascii="Times New Roman" w:hAnsi="Times New Roman" w:cs="Times New Roman"/>
          <w:color w:val="374151"/>
          <w:sz w:val="26"/>
          <w:szCs w:val="26"/>
          <w:shd w:val="clear" w:color="auto" w:fill="F7F7F8"/>
        </w:rPr>
        <w:t>Box plots provide a visual summary of the distribution's central tendency, spread, and outliers, making them useful for comparing parameters.</w:t>
      </w:r>
    </w:p>
    <w:p w:rsidR="0086575F" w:rsidRPr="0086575F" w:rsidRDefault="0086575F" w:rsidP="00B1736B">
      <w:pPr>
        <w:rPr>
          <w:rFonts w:ascii="Times New Roman" w:hAnsi="Times New Roman" w:cs="Times New Roman"/>
          <w:color w:val="374151"/>
          <w:sz w:val="26"/>
          <w:szCs w:val="26"/>
          <w:shd w:val="clear" w:color="auto" w:fill="F7F7F8"/>
        </w:rPr>
      </w:pPr>
      <w:r w:rsidRPr="0086575F">
        <w:rPr>
          <w:rFonts w:ascii="Times New Roman" w:hAnsi="Times New Roman" w:cs="Times New Roman"/>
          <w:color w:val="374151"/>
          <w:sz w:val="26"/>
          <w:szCs w:val="26"/>
          <w:shd w:val="clear" w:color="auto" w:fill="F7F7F8"/>
        </w:rPr>
        <w:lastRenderedPageBreak/>
        <w:t xml:space="preserve">Density plots: </w:t>
      </w:r>
      <w:r w:rsidRPr="0086575F">
        <w:rPr>
          <w:rFonts w:ascii="Times New Roman" w:hAnsi="Times New Roman" w:cs="Times New Roman"/>
          <w:color w:val="374151"/>
          <w:sz w:val="26"/>
          <w:szCs w:val="26"/>
          <w:shd w:val="clear" w:color="auto" w:fill="F7F7F8"/>
        </w:rPr>
        <w:t>Create density plots to visualize the probability density of continuous parameters, revealing patterns and variations.</w:t>
      </w:r>
    </w:p>
    <w:p w:rsidR="0086575F" w:rsidRPr="0086575F" w:rsidRDefault="0086575F" w:rsidP="00B1736B">
      <w:pPr>
        <w:rPr>
          <w:rFonts w:ascii="Times New Roman" w:hAnsi="Times New Roman" w:cs="Times New Roman"/>
          <w:color w:val="374151"/>
          <w:sz w:val="26"/>
          <w:szCs w:val="26"/>
          <w:shd w:val="clear" w:color="auto" w:fill="F7F7F8"/>
        </w:rPr>
      </w:pPr>
    </w:p>
    <w:p w:rsidR="0086575F" w:rsidRPr="0086575F" w:rsidRDefault="0086575F" w:rsidP="00B1736B">
      <w:pPr>
        <w:rPr>
          <w:rFonts w:ascii="Times New Roman" w:hAnsi="Times New Roman" w:cs="Times New Roman"/>
          <w:color w:val="374151"/>
          <w:sz w:val="26"/>
          <w:szCs w:val="26"/>
          <w:shd w:val="clear" w:color="auto" w:fill="F7F7F8"/>
        </w:rPr>
      </w:pPr>
      <w:r w:rsidRPr="0086575F">
        <w:rPr>
          <w:rFonts w:ascii="Times New Roman" w:hAnsi="Times New Roman" w:cs="Times New Roman"/>
          <w:color w:val="374151"/>
          <w:sz w:val="26"/>
          <w:szCs w:val="26"/>
          <w:shd w:val="clear" w:color="auto" w:fill="F7F7F8"/>
        </w:rPr>
        <w:t>2.Correlations:</w:t>
      </w:r>
    </w:p>
    <w:p w:rsidR="0086575F" w:rsidRPr="0086575F" w:rsidRDefault="0086575F" w:rsidP="00B1736B">
      <w:pPr>
        <w:rPr>
          <w:rFonts w:ascii="Times New Roman" w:hAnsi="Times New Roman" w:cs="Times New Roman"/>
          <w:color w:val="374151"/>
          <w:sz w:val="26"/>
          <w:szCs w:val="26"/>
          <w:shd w:val="clear" w:color="auto" w:fill="F7F7F8"/>
        </w:rPr>
      </w:pPr>
      <w:r w:rsidRPr="0086575F">
        <w:rPr>
          <w:rFonts w:ascii="Times New Roman" w:hAnsi="Times New Roman" w:cs="Times New Roman"/>
          <w:color w:val="374151"/>
          <w:sz w:val="26"/>
          <w:szCs w:val="26"/>
          <w:shd w:val="clear" w:color="auto" w:fill="F7F7F8"/>
        </w:rPr>
        <w:t>Explore the relationships between different water quality parameters to identify dependencies and potential causations.</w:t>
      </w:r>
    </w:p>
    <w:p w:rsidR="0086575F" w:rsidRPr="0086575F" w:rsidRDefault="0086575F" w:rsidP="00B1736B">
      <w:pPr>
        <w:rPr>
          <w:rFonts w:ascii="Times New Roman" w:hAnsi="Times New Roman" w:cs="Times New Roman"/>
          <w:color w:val="374151"/>
          <w:sz w:val="26"/>
          <w:szCs w:val="26"/>
          <w:shd w:val="clear" w:color="auto" w:fill="F7F7F8"/>
        </w:rPr>
      </w:pPr>
      <w:r w:rsidRPr="0086575F">
        <w:rPr>
          <w:rFonts w:ascii="Times New Roman" w:hAnsi="Times New Roman" w:cs="Times New Roman"/>
          <w:color w:val="374151"/>
          <w:sz w:val="26"/>
          <w:szCs w:val="26"/>
          <w:shd w:val="clear" w:color="auto" w:fill="F7F7F8"/>
        </w:rPr>
        <w:t xml:space="preserve">Scatter plots: </w:t>
      </w:r>
      <w:r w:rsidRPr="0086575F">
        <w:rPr>
          <w:rFonts w:ascii="Times New Roman" w:hAnsi="Times New Roman" w:cs="Times New Roman"/>
          <w:color w:val="374151"/>
          <w:sz w:val="26"/>
          <w:szCs w:val="26"/>
          <w:shd w:val="clear" w:color="auto" w:fill="F7F7F8"/>
        </w:rPr>
        <w:t>Create scatter plots to visualize the pairwise relationships between parameters. Scatter plots are particularly useful for identifying linear or non-linear correlations</w:t>
      </w:r>
    </w:p>
    <w:p w:rsidR="0086575F" w:rsidRPr="0086575F" w:rsidRDefault="0086575F" w:rsidP="00B1736B">
      <w:pPr>
        <w:rPr>
          <w:rFonts w:ascii="Times New Roman" w:hAnsi="Times New Roman" w:cs="Times New Roman"/>
          <w:color w:val="374151"/>
          <w:sz w:val="26"/>
          <w:szCs w:val="26"/>
          <w:shd w:val="clear" w:color="auto" w:fill="F7F7F8"/>
        </w:rPr>
      </w:pPr>
      <w:r w:rsidRPr="0086575F">
        <w:rPr>
          <w:rFonts w:ascii="Times New Roman" w:hAnsi="Times New Roman" w:cs="Times New Roman"/>
          <w:color w:val="374151"/>
          <w:sz w:val="26"/>
          <w:szCs w:val="26"/>
          <w:shd w:val="clear" w:color="auto" w:fill="F7F7F8"/>
        </w:rPr>
        <w:t xml:space="preserve">Correlation Matrices: </w:t>
      </w:r>
      <w:r w:rsidRPr="0086575F">
        <w:rPr>
          <w:rFonts w:ascii="Times New Roman" w:hAnsi="Times New Roman" w:cs="Times New Roman"/>
          <w:color w:val="374151"/>
          <w:sz w:val="26"/>
          <w:szCs w:val="26"/>
          <w:shd w:val="clear" w:color="auto" w:fill="F7F7F8"/>
        </w:rPr>
        <w:t xml:space="preserve">Use </w:t>
      </w:r>
      <w:proofErr w:type="spellStart"/>
      <w:r w:rsidRPr="0086575F">
        <w:rPr>
          <w:rFonts w:ascii="Times New Roman" w:hAnsi="Times New Roman" w:cs="Times New Roman"/>
          <w:color w:val="374151"/>
          <w:sz w:val="26"/>
          <w:szCs w:val="26"/>
          <w:shd w:val="clear" w:color="auto" w:fill="F7F7F8"/>
        </w:rPr>
        <w:t>heatmaps</w:t>
      </w:r>
      <w:proofErr w:type="spellEnd"/>
      <w:r w:rsidRPr="0086575F">
        <w:rPr>
          <w:rFonts w:ascii="Times New Roman" w:hAnsi="Times New Roman" w:cs="Times New Roman"/>
          <w:color w:val="374151"/>
          <w:sz w:val="26"/>
          <w:szCs w:val="26"/>
          <w:shd w:val="clear" w:color="auto" w:fill="F7F7F8"/>
        </w:rPr>
        <w:t xml:space="preserve"> to display correlation matrices, showing the strength and direction of correlations between parameters. Tools like Python's </w:t>
      </w:r>
      <w:proofErr w:type="spellStart"/>
      <w:r w:rsidRPr="0086575F">
        <w:rPr>
          <w:rFonts w:ascii="Times New Roman" w:hAnsi="Times New Roman" w:cs="Times New Roman"/>
          <w:color w:val="374151"/>
          <w:sz w:val="26"/>
          <w:szCs w:val="26"/>
          <w:shd w:val="clear" w:color="auto" w:fill="F7F7F8"/>
        </w:rPr>
        <w:t>Seaborn</w:t>
      </w:r>
      <w:proofErr w:type="spellEnd"/>
      <w:r w:rsidRPr="0086575F">
        <w:rPr>
          <w:rFonts w:ascii="Times New Roman" w:hAnsi="Times New Roman" w:cs="Times New Roman"/>
          <w:color w:val="374151"/>
          <w:sz w:val="26"/>
          <w:szCs w:val="26"/>
          <w:shd w:val="clear" w:color="auto" w:fill="F7F7F8"/>
        </w:rPr>
        <w:t xml:space="preserve"> or R's ggplot2 are excellent for this purpose.</w:t>
      </w:r>
    </w:p>
    <w:p w:rsidR="0086575F" w:rsidRPr="0086575F" w:rsidRDefault="0086575F" w:rsidP="00B1736B">
      <w:pPr>
        <w:rPr>
          <w:rFonts w:ascii="Times New Roman" w:hAnsi="Times New Roman" w:cs="Times New Roman"/>
          <w:color w:val="374151"/>
          <w:sz w:val="26"/>
          <w:szCs w:val="26"/>
          <w:shd w:val="clear" w:color="auto" w:fill="F7F7F8"/>
        </w:rPr>
      </w:pPr>
      <w:r w:rsidRPr="0086575F">
        <w:rPr>
          <w:rFonts w:ascii="Times New Roman" w:hAnsi="Times New Roman" w:cs="Times New Roman"/>
          <w:color w:val="374151"/>
          <w:sz w:val="26"/>
          <w:szCs w:val="26"/>
          <w:shd w:val="clear" w:color="auto" w:fill="F7F7F8"/>
        </w:rPr>
        <w:t>3.Potability Assessment:</w:t>
      </w:r>
    </w:p>
    <w:p w:rsidR="0086575F" w:rsidRPr="0086575F" w:rsidRDefault="0086575F" w:rsidP="00B1736B">
      <w:pPr>
        <w:rPr>
          <w:rFonts w:ascii="Times New Roman" w:hAnsi="Times New Roman" w:cs="Times New Roman"/>
          <w:color w:val="374151"/>
          <w:sz w:val="26"/>
          <w:szCs w:val="26"/>
          <w:shd w:val="clear" w:color="auto" w:fill="F7F7F8"/>
        </w:rPr>
      </w:pPr>
      <w:r w:rsidRPr="0086575F">
        <w:rPr>
          <w:rFonts w:ascii="Times New Roman" w:hAnsi="Times New Roman" w:cs="Times New Roman"/>
          <w:color w:val="374151"/>
          <w:sz w:val="26"/>
          <w:szCs w:val="26"/>
          <w:shd w:val="clear" w:color="auto" w:fill="F7F7F8"/>
        </w:rPr>
        <w:t xml:space="preserve">Visualize the assessment of water </w:t>
      </w:r>
      <w:proofErr w:type="spellStart"/>
      <w:r w:rsidRPr="0086575F">
        <w:rPr>
          <w:rFonts w:ascii="Times New Roman" w:hAnsi="Times New Roman" w:cs="Times New Roman"/>
          <w:color w:val="374151"/>
          <w:sz w:val="26"/>
          <w:szCs w:val="26"/>
          <w:shd w:val="clear" w:color="auto" w:fill="F7F7F8"/>
        </w:rPr>
        <w:t>potability</w:t>
      </w:r>
      <w:proofErr w:type="spellEnd"/>
      <w:r w:rsidRPr="0086575F">
        <w:rPr>
          <w:rFonts w:ascii="Times New Roman" w:hAnsi="Times New Roman" w:cs="Times New Roman"/>
          <w:color w:val="374151"/>
          <w:sz w:val="26"/>
          <w:szCs w:val="26"/>
          <w:shd w:val="clear" w:color="auto" w:fill="F7F7F8"/>
        </w:rPr>
        <w:t xml:space="preserve"> based on the water quality parameters and regulatory standards.</w:t>
      </w:r>
    </w:p>
    <w:p w:rsidR="0086575F" w:rsidRPr="0086575F" w:rsidRDefault="0086575F" w:rsidP="00B1736B">
      <w:pPr>
        <w:rPr>
          <w:rFonts w:ascii="Times New Roman" w:hAnsi="Times New Roman" w:cs="Times New Roman"/>
          <w:color w:val="374151"/>
          <w:sz w:val="26"/>
          <w:szCs w:val="26"/>
          <w:shd w:val="clear" w:color="auto" w:fill="F7F7F8"/>
        </w:rPr>
      </w:pPr>
      <w:r w:rsidRPr="0086575F">
        <w:rPr>
          <w:rFonts w:ascii="Times New Roman" w:hAnsi="Times New Roman" w:cs="Times New Roman"/>
          <w:color w:val="374151"/>
          <w:sz w:val="26"/>
          <w:szCs w:val="26"/>
          <w:shd w:val="clear" w:color="auto" w:fill="F7F7F8"/>
        </w:rPr>
        <w:t xml:space="preserve">Bar charts: </w:t>
      </w:r>
      <w:r w:rsidRPr="0086575F">
        <w:rPr>
          <w:rFonts w:ascii="Times New Roman" w:hAnsi="Times New Roman" w:cs="Times New Roman"/>
          <w:color w:val="374151"/>
          <w:sz w:val="26"/>
          <w:szCs w:val="26"/>
          <w:shd w:val="clear" w:color="auto" w:fill="F7F7F8"/>
        </w:rPr>
        <w:t>Create bar charts to compare measured parameter values against regulatory standards. Parameters exceeding the standards can be highlighted to indicate non-</w:t>
      </w:r>
      <w:proofErr w:type="spellStart"/>
      <w:r w:rsidRPr="0086575F">
        <w:rPr>
          <w:rFonts w:ascii="Times New Roman" w:hAnsi="Times New Roman" w:cs="Times New Roman"/>
          <w:color w:val="374151"/>
          <w:sz w:val="26"/>
          <w:szCs w:val="26"/>
          <w:shd w:val="clear" w:color="auto" w:fill="F7F7F8"/>
        </w:rPr>
        <w:t>potability</w:t>
      </w:r>
      <w:proofErr w:type="spellEnd"/>
      <w:r w:rsidRPr="0086575F">
        <w:rPr>
          <w:rFonts w:ascii="Times New Roman" w:hAnsi="Times New Roman" w:cs="Times New Roman"/>
          <w:color w:val="374151"/>
          <w:sz w:val="26"/>
          <w:szCs w:val="26"/>
          <w:shd w:val="clear" w:color="auto" w:fill="F7F7F8"/>
        </w:rPr>
        <w:t>.</w:t>
      </w:r>
    </w:p>
    <w:p w:rsidR="0086575F" w:rsidRPr="0086575F" w:rsidRDefault="0086575F" w:rsidP="00B1736B">
      <w:pPr>
        <w:rPr>
          <w:rFonts w:ascii="Times New Roman" w:hAnsi="Times New Roman" w:cs="Times New Roman"/>
          <w:color w:val="374151"/>
          <w:sz w:val="26"/>
          <w:szCs w:val="26"/>
          <w:shd w:val="clear" w:color="auto" w:fill="F7F7F8"/>
        </w:rPr>
      </w:pPr>
      <w:r w:rsidRPr="0086575F">
        <w:rPr>
          <w:rFonts w:ascii="Times New Roman" w:hAnsi="Times New Roman" w:cs="Times New Roman"/>
          <w:color w:val="374151"/>
          <w:sz w:val="26"/>
          <w:szCs w:val="26"/>
          <w:shd w:val="clear" w:color="auto" w:fill="F7F7F8"/>
        </w:rPr>
        <w:t xml:space="preserve">Pie charts: </w:t>
      </w:r>
      <w:r w:rsidRPr="0086575F">
        <w:rPr>
          <w:rFonts w:ascii="Times New Roman" w:hAnsi="Times New Roman" w:cs="Times New Roman"/>
          <w:color w:val="374151"/>
          <w:sz w:val="26"/>
          <w:szCs w:val="26"/>
          <w:shd w:val="clear" w:color="auto" w:fill="F7F7F8"/>
        </w:rPr>
        <w:t>Use pie charts to represent the percentage of potable and non-potable water samples in your dataset, providing a clear overview.</w:t>
      </w:r>
    </w:p>
    <w:p w:rsidR="0086575F" w:rsidRPr="0086575F" w:rsidRDefault="0086575F" w:rsidP="00B1736B">
      <w:pPr>
        <w:rPr>
          <w:rFonts w:ascii="Times New Roman" w:hAnsi="Times New Roman" w:cs="Times New Roman"/>
          <w:color w:val="374151"/>
          <w:sz w:val="26"/>
          <w:szCs w:val="26"/>
          <w:shd w:val="clear" w:color="auto" w:fill="F7F7F8"/>
        </w:rPr>
      </w:pPr>
      <w:r w:rsidRPr="0086575F">
        <w:rPr>
          <w:rFonts w:ascii="Times New Roman" w:hAnsi="Times New Roman" w:cs="Times New Roman"/>
          <w:color w:val="374151"/>
          <w:sz w:val="26"/>
          <w:szCs w:val="26"/>
          <w:shd w:val="clear" w:color="auto" w:fill="F7F7F8"/>
        </w:rPr>
        <w:t xml:space="preserve">Map Visualization: </w:t>
      </w:r>
      <w:r w:rsidRPr="0086575F">
        <w:rPr>
          <w:rFonts w:ascii="Times New Roman" w:hAnsi="Times New Roman" w:cs="Times New Roman"/>
          <w:color w:val="374151"/>
          <w:sz w:val="26"/>
          <w:szCs w:val="26"/>
          <w:shd w:val="clear" w:color="auto" w:fill="F7F7F8"/>
        </w:rPr>
        <w:t xml:space="preserve">If </w:t>
      </w:r>
      <w:proofErr w:type="spellStart"/>
      <w:r w:rsidRPr="0086575F">
        <w:rPr>
          <w:rFonts w:ascii="Times New Roman" w:hAnsi="Times New Roman" w:cs="Times New Roman"/>
          <w:color w:val="374151"/>
          <w:sz w:val="26"/>
          <w:szCs w:val="26"/>
          <w:shd w:val="clear" w:color="auto" w:fill="F7F7F8"/>
        </w:rPr>
        <w:t>analyzing</w:t>
      </w:r>
      <w:proofErr w:type="spellEnd"/>
      <w:r w:rsidRPr="0086575F">
        <w:rPr>
          <w:rFonts w:ascii="Times New Roman" w:hAnsi="Times New Roman" w:cs="Times New Roman"/>
          <w:color w:val="374151"/>
          <w:sz w:val="26"/>
          <w:szCs w:val="26"/>
          <w:shd w:val="clear" w:color="auto" w:fill="F7F7F8"/>
        </w:rPr>
        <w:t xml:space="preserve"> water sources across geographical locations, consider geographic information system (GIS) tools to create maps. Color-coded markers can indicate potable and non-potable water sources on the map.</w:t>
      </w:r>
    </w:p>
    <w:p w:rsidR="0086575F" w:rsidRDefault="0086575F" w:rsidP="00B1736B">
      <w:pPr>
        <w:rPr>
          <w:rFonts w:ascii="Helvetica" w:hAnsi="Helvetica" w:cs="Helvetica"/>
          <w:b/>
          <w:bCs/>
          <w:color w:val="313131"/>
          <w:sz w:val="21"/>
          <w:szCs w:val="21"/>
          <w:shd w:val="clear" w:color="auto" w:fill="FFFFFF"/>
        </w:rPr>
      </w:pPr>
    </w:p>
    <w:p w:rsidR="00172DD9" w:rsidRDefault="0086575F" w:rsidP="00B1736B">
      <w:pPr>
        <w:rPr>
          <w:rFonts w:ascii="Times New Roman" w:hAnsi="Times New Roman" w:cs="Times New Roman"/>
          <w:b/>
          <w:bCs/>
          <w:color w:val="313131"/>
          <w:sz w:val="32"/>
          <w:szCs w:val="32"/>
          <w:shd w:val="clear" w:color="auto" w:fill="FFFFFF"/>
        </w:rPr>
      </w:pPr>
      <w:r w:rsidRPr="0086575F">
        <w:rPr>
          <w:rFonts w:ascii="Times New Roman" w:hAnsi="Times New Roman" w:cs="Times New Roman"/>
          <w:b/>
          <w:bCs/>
          <w:color w:val="313131"/>
          <w:sz w:val="32"/>
          <w:szCs w:val="32"/>
          <w:shd w:val="clear" w:color="auto" w:fill="FFFFFF"/>
        </w:rPr>
        <w:t>Predictive modelling:</w:t>
      </w:r>
      <w:r w:rsidR="00172DD9">
        <w:rPr>
          <w:rFonts w:ascii="Times New Roman" w:hAnsi="Times New Roman" w:cs="Times New Roman"/>
          <w:b/>
          <w:bCs/>
          <w:color w:val="313131"/>
          <w:sz w:val="32"/>
          <w:szCs w:val="32"/>
          <w:shd w:val="clear" w:color="auto" w:fill="FFFFFF"/>
        </w:rPr>
        <w:t xml:space="preserve"> </w:t>
      </w:r>
    </w:p>
    <w:p w:rsidR="00172DD9" w:rsidRPr="00172DD9" w:rsidRDefault="00172DD9" w:rsidP="00B1736B">
      <w:pPr>
        <w:rPr>
          <w:rFonts w:ascii="Times New Roman" w:hAnsi="Times New Roman" w:cs="Times New Roman"/>
          <w:b/>
          <w:bCs/>
          <w:color w:val="313131"/>
          <w:sz w:val="26"/>
          <w:szCs w:val="26"/>
          <w:shd w:val="clear" w:color="auto" w:fill="FFFFFF"/>
        </w:rPr>
      </w:pPr>
      <w:r w:rsidRPr="00172DD9">
        <w:rPr>
          <w:rFonts w:ascii="Times New Roman" w:hAnsi="Times New Roman" w:cs="Times New Roman"/>
          <w:bCs/>
          <w:color w:val="313131"/>
          <w:sz w:val="26"/>
          <w:szCs w:val="26"/>
          <w:shd w:val="clear" w:color="auto" w:fill="FFFFFF"/>
        </w:rPr>
        <w:t xml:space="preserve">logistic regression is </w:t>
      </w:r>
      <w:r w:rsidRPr="00172DD9">
        <w:rPr>
          <w:rFonts w:ascii="Times New Roman" w:hAnsi="Times New Roman" w:cs="Times New Roman"/>
          <w:color w:val="374151"/>
          <w:sz w:val="26"/>
          <w:szCs w:val="26"/>
          <w:shd w:val="clear" w:color="auto" w:fill="F7F7F8"/>
        </w:rPr>
        <w:t xml:space="preserve">a machine learning algorithm primarily used for binary classification tasks, where the goal is to predict one of two possible outcomes based on input features. In your case, you want to predict water </w:t>
      </w:r>
      <w:proofErr w:type="spellStart"/>
      <w:r w:rsidRPr="00172DD9">
        <w:rPr>
          <w:rFonts w:ascii="Times New Roman" w:hAnsi="Times New Roman" w:cs="Times New Roman"/>
          <w:color w:val="374151"/>
          <w:sz w:val="26"/>
          <w:szCs w:val="26"/>
          <w:shd w:val="clear" w:color="auto" w:fill="F7F7F8"/>
        </w:rPr>
        <w:t>potability</w:t>
      </w:r>
      <w:proofErr w:type="spellEnd"/>
      <w:r w:rsidRPr="00172DD9">
        <w:rPr>
          <w:rFonts w:ascii="Times New Roman" w:hAnsi="Times New Roman" w:cs="Times New Roman"/>
          <w:color w:val="374151"/>
          <w:sz w:val="26"/>
          <w:szCs w:val="26"/>
          <w:shd w:val="clear" w:color="auto" w:fill="F7F7F8"/>
        </w:rPr>
        <w:t xml:space="preserve">, which is typically a binary classification problem (potable or non-potable). Here's an explanation of logistic regression and features you can use for predicting water </w:t>
      </w:r>
      <w:proofErr w:type="spellStart"/>
      <w:r w:rsidRPr="00172DD9">
        <w:rPr>
          <w:rFonts w:ascii="Times New Roman" w:hAnsi="Times New Roman" w:cs="Times New Roman"/>
          <w:color w:val="374151"/>
          <w:sz w:val="26"/>
          <w:szCs w:val="26"/>
          <w:shd w:val="clear" w:color="auto" w:fill="F7F7F8"/>
        </w:rPr>
        <w:t>potability</w:t>
      </w:r>
      <w:proofErr w:type="spellEnd"/>
      <w:r w:rsidRPr="00172DD9">
        <w:rPr>
          <w:rFonts w:ascii="Times New Roman" w:hAnsi="Times New Roman" w:cs="Times New Roman"/>
          <w:color w:val="374151"/>
          <w:sz w:val="26"/>
          <w:szCs w:val="26"/>
          <w:shd w:val="clear" w:color="auto" w:fill="F7F7F8"/>
        </w:rPr>
        <w:t>:</w:t>
      </w:r>
    </w:p>
    <w:sectPr w:rsidR="00172DD9" w:rsidRPr="00172D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6C90" w:rsidRDefault="00D36C90" w:rsidP="00681550">
      <w:pPr>
        <w:spacing w:after="0" w:line="240" w:lineRule="auto"/>
      </w:pPr>
      <w:r>
        <w:separator/>
      </w:r>
    </w:p>
  </w:endnote>
  <w:endnote w:type="continuationSeparator" w:id="0">
    <w:p w:rsidR="00D36C90" w:rsidRDefault="00D36C90" w:rsidP="00681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6C90" w:rsidRDefault="00D36C90" w:rsidP="00681550">
      <w:pPr>
        <w:spacing w:after="0" w:line="240" w:lineRule="auto"/>
      </w:pPr>
      <w:r>
        <w:separator/>
      </w:r>
    </w:p>
  </w:footnote>
  <w:footnote w:type="continuationSeparator" w:id="0">
    <w:p w:rsidR="00D36C90" w:rsidRDefault="00D36C90" w:rsidP="006815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90477F"/>
    <w:multiLevelType w:val="multilevel"/>
    <w:tmpl w:val="0E60D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1C2"/>
    <w:rsid w:val="00172DD9"/>
    <w:rsid w:val="001813D3"/>
    <w:rsid w:val="003A10A4"/>
    <w:rsid w:val="00404431"/>
    <w:rsid w:val="0041316F"/>
    <w:rsid w:val="005B6464"/>
    <w:rsid w:val="00605110"/>
    <w:rsid w:val="006757CE"/>
    <w:rsid w:val="00681550"/>
    <w:rsid w:val="007B61C2"/>
    <w:rsid w:val="0086575F"/>
    <w:rsid w:val="00B1736B"/>
    <w:rsid w:val="00B44810"/>
    <w:rsid w:val="00B64373"/>
    <w:rsid w:val="00BE7229"/>
    <w:rsid w:val="00C74E54"/>
    <w:rsid w:val="00D36C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BDAB8"/>
  <w15:chartTrackingRefBased/>
  <w15:docId w15:val="{676F2F30-9206-4E71-A6C7-42C4E9DDE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E72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813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7229"/>
    <w:pPr>
      <w:spacing w:after="0" w:line="240" w:lineRule="auto"/>
    </w:pPr>
  </w:style>
  <w:style w:type="character" w:styleId="SubtleEmphasis">
    <w:name w:val="Subtle Emphasis"/>
    <w:basedOn w:val="DefaultParagraphFont"/>
    <w:uiPriority w:val="19"/>
    <w:qFormat/>
    <w:rsid w:val="00BE7229"/>
    <w:rPr>
      <w:i/>
      <w:iCs/>
      <w:color w:val="404040" w:themeColor="text1" w:themeTint="BF"/>
    </w:rPr>
  </w:style>
  <w:style w:type="character" w:customStyle="1" w:styleId="Heading2Char">
    <w:name w:val="Heading 2 Char"/>
    <w:basedOn w:val="DefaultParagraphFont"/>
    <w:link w:val="Heading2"/>
    <w:uiPriority w:val="9"/>
    <w:rsid w:val="00BE722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6815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81550"/>
    <w:rPr>
      <w:b/>
      <w:bCs/>
    </w:rPr>
  </w:style>
  <w:style w:type="paragraph" w:styleId="Header">
    <w:name w:val="header"/>
    <w:basedOn w:val="Normal"/>
    <w:link w:val="HeaderChar"/>
    <w:uiPriority w:val="99"/>
    <w:unhideWhenUsed/>
    <w:rsid w:val="006815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1550"/>
  </w:style>
  <w:style w:type="paragraph" w:styleId="Footer">
    <w:name w:val="footer"/>
    <w:basedOn w:val="Normal"/>
    <w:link w:val="FooterChar"/>
    <w:uiPriority w:val="99"/>
    <w:unhideWhenUsed/>
    <w:rsid w:val="006815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1550"/>
  </w:style>
  <w:style w:type="character" w:customStyle="1" w:styleId="Heading3Char">
    <w:name w:val="Heading 3 Char"/>
    <w:basedOn w:val="DefaultParagraphFont"/>
    <w:link w:val="Heading3"/>
    <w:uiPriority w:val="9"/>
    <w:semiHidden/>
    <w:rsid w:val="001813D3"/>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1813D3"/>
    <w:rPr>
      <w:rFonts w:ascii="Courier New" w:eastAsia="Times New Roman" w:hAnsi="Courier New" w:cs="Courier New"/>
      <w:sz w:val="20"/>
      <w:szCs w:val="20"/>
    </w:rPr>
  </w:style>
  <w:style w:type="character" w:customStyle="1" w:styleId="sc-gjtgsa">
    <w:name w:val="sc-gjtgsa"/>
    <w:basedOn w:val="DefaultParagraphFont"/>
    <w:rsid w:val="001813D3"/>
  </w:style>
  <w:style w:type="paragraph" w:customStyle="1" w:styleId="sc-dkfzgj">
    <w:name w:val="sc-dkfzgj"/>
    <w:basedOn w:val="Normal"/>
    <w:rsid w:val="001813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813D3"/>
    <w:rPr>
      <w:color w:val="0000FF"/>
      <w:u w:val="single"/>
    </w:rPr>
  </w:style>
  <w:style w:type="character" w:customStyle="1" w:styleId="sc-ivncjf">
    <w:name w:val="sc-ivncjf"/>
    <w:basedOn w:val="DefaultParagraphFont"/>
    <w:rsid w:val="00181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614697">
      <w:bodyDiv w:val="1"/>
      <w:marLeft w:val="0"/>
      <w:marRight w:val="0"/>
      <w:marTop w:val="0"/>
      <w:marBottom w:val="0"/>
      <w:divBdr>
        <w:top w:val="none" w:sz="0" w:space="0" w:color="auto"/>
        <w:left w:val="none" w:sz="0" w:space="0" w:color="auto"/>
        <w:bottom w:val="none" w:sz="0" w:space="0" w:color="auto"/>
        <w:right w:val="none" w:sz="0" w:space="0" w:color="auto"/>
      </w:divBdr>
    </w:div>
    <w:div w:id="1514415180">
      <w:bodyDiv w:val="1"/>
      <w:marLeft w:val="0"/>
      <w:marRight w:val="0"/>
      <w:marTop w:val="0"/>
      <w:marBottom w:val="0"/>
      <w:divBdr>
        <w:top w:val="none" w:sz="0" w:space="0" w:color="auto"/>
        <w:left w:val="none" w:sz="0" w:space="0" w:color="auto"/>
        <w:bottom w:val="none" w:sz="0" w:space="0" w:color="auto"/>
        <w:right w:val="none" w:sz="0" w:space="0" w:color="auto"/>
      </w:divBdr>
    </w:div>
    <w:div w:id="1770545975">
      <w:bodyDiv w:val="1"/>
      <w:marLeft w:val="0"/>
      <w:marRight w:val="0"/>
      <w:marTop w:val="0"/>
      <w:marBottom w:val="0"/>
      <w:divBdr>
        <w:top w:val="none" w:sz="0" w:space="0" w:color="auto"/>
        <w:left w:val="none" w:sz="0" w:space="0" w:color="auto"/>
        <w:bottom w:val="none" w:sz="0" w:space="0" w:color="auto"/>
        <w:right w:val="none" w:sz="0" w:space="0" w:color="auto"/>
      </w:divBdr>
      <w:divsChild>
        <w:div w:id="1750737304">
          <w:marLeft w:val="0"/>
          <w:marRight w:val="0"/>
          <w:marTop w:val="0"/>
          <w:marBottom w:val="600"/>
          <w:divBdr>
            <w:top w:val="none" w:sz="0" w:space="0" w:color="auto"/>
            <w:left w:val="none" w:sz="0" w:space="0" w:color="auto"/>
            <w:bottom w:val="none" w:sz="0" w:space="0" w:color="auto"/>
            <w:right w:val="none" w:sz="0" w:space="0" w:color="auto"/>
          </w:divBdr>
          <w:divsChild>
            <w:div w:id="1415587295">
              <w:marLeft w:val="0"/>
              <w:marRight w:val="0"/>
              <w:marTop w:val="0"/>
              <w:marBottom w:val="0"/>
              <w:divBdr>
                <w:top w:val="none" w:sz="0" w:space="0" w:color="auto"/>
                <w:left w:val="none" w:sz="0" w:space="0" w:color="auto"/>
                <w:bottom w:val="none" w:sz="0" w:space="0" w:color="auto"/>
                <w:right w:val="none" w:sz="0" w:space="0" w:color="auto"/>
              </w:divBdr>
              <w:divsChild>
                <w:div w:id="1562670711">
                  <w:marLeft w:val="0"/>
                  <w:marRight w:val="0"/>
                  <w:marTop w:val="0"/>
                  <w:marBottom w:val="0"/>
                  <w:divBdr>
                    <w:top w:val="none" w:sz="0" w:space="0" w:color="auto"/>
                    <w:left w:val="none" w:sz="0" w:space="0" w:color="auto"/>
                    <w:bottom w:val="none" w:sz="0" w:space="0" w:color="auto"/>
                    <w:right w:val="none" w:sz="0" w:space="0" w:color="auto"/>
                  </w:divBdr>
                  <w:divsChild>
                    <w:div w:id="289288975">
                      <w:marLeft w:val="0"/>
                      <w:marRight w:val="0"/>
                      <w:marTop w:val="0"/>
                      <w:marBottom w:val="0"/>
                      <w:divBdr>
                        <w:top w:val="none" w:sz="0" w:space="0" w:color="auto"/>
                        <w:left w:val="none" w:sz="0" w:space="0" w:color="auto"/>
                        <w:bottom w:val="none" w:sz="0" w:space="0" w:color="auto"/>
                        <w:right w:val="none" w:sz="0" w:space="0" w:color="auto"/>
                      </w:divBdr>
                      <w:divsChild>
                        <w:div w:id="591166727">
                          <w:marLeft w:val="0"/>
                          <w:marRight w:val="0"/>
                          <w:marTop w:val="0"/>
                          <w:marBottom w:val="0"/>
                          <w:divBdr>
                            <w:top w:val="none" w:sz="0" w:space="0" w:color="auto"/>
                            <w:left w:val="none" w:sz="0" w:space="0" w:color="auto"/>
                            <w:bottom w:val="none" w:sz="0" w:space="0" w:color="auto"/>
                            <w:right w:val="none" w:sz="0" w:space="0" w:color="auto"/>
                          </w:divBdr>
                          <w:divsChild>
                            <w:div w:id="211605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789886">
              <w:marLeft w:val="0"/>
              <w:marRight w:val="0"/>
              <w:marTop w:val="0"/>
              <w:marBottom w:val="0"/>
              <w:divBdr>
                <w:top w:val="none" w:sz="0" w:space="0" w:color="auto"/>
                <w:left w:val="none" w:sz="0" w:space="0" w:color="auto"/>
                <w:bottom w:val="none" w:sz="0" w:space="0" w:color="auto"/>
                <w:right w:val="none" w:sz="0" w:space="0" w:color="auto"/>
              </w:divBdr>
              <w:divsChild>
                <w:div w:id="113257727">
                  <w:marLeft w:val="0"/>
                  <w:marRight w:val="0"/>
                  <w:marTop w:val="540"/>
                  <w:marBottom w:val="0"/>
                  <w:divBdr>
                    <w:top w:val="none" w:sz="0" w:space="0" w:color="auto"/>
                    <w:left w:val="none" w:sz="0" w:space="0" w:color="auto"/>
                    <w:bottom w:val="none" w:sz="0" w:space="0" w:color="auto"/>
                    <w:right w:val="none" w:sz="0" w:space="0" w:color="auto"/>
                  </w:divBdr>
                  <w:divsChild>
                    <w:div w:id="682049644">
                      <w:marLeft w:val="0"/>
                      <w:marRight w:val="0"/>
                      <w:marTop w:val="0"/>
                      <w:marBottom w:val="0"/>
                      <w:divBdr>
                        <w:top w:val="none" w:sz="0" w:space="0" w:color="auto"/>
                        <w:left w:val="none" w:sz="0" w:space="0" w:color="auto"/>
                        <w:bottom w:val="none" w:sz="0" w:space="0" w:color="auto"/>
                        <w:right w:val="none" w:sz="0" w:space="0" w:color="auto"/>
                      </w:divBdr>
                      <w:divsChild>
                        <w:div w:id="171982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59651">
                  <w:marLeft w:val="0"/>
                  <w:marRight w:val="0"/>
                  <w:marTop w:val="240"/>
                  <w:marBottom w:val="0"/>
                  <w:divBdr>
                    <w:top w:val="none" w:sz="0" w:space="0" w:color="auto"/>
                    <w:left w:val="none" w:sz="0" w:space="0" w:color="auto"/>
                    <w:bottom w:val="none" w:sz="0" w:space="0" w:color="auto"/>
                    <w:right w:val="none" w:sz="0" w:space="0" w:color="auto"/>
                  </w:divBdr>
                  <w:divsChild>
                    <w:div w:id="326910153">
                      <w:marLeft w:val="0"/>
                      <w:marRight w:val="0"/>
                      <w:marTop w:val="0"/>
                      <w:marBottom w:val="0"/>
                      <w:divBdr>
                        <w:top w:val="none" w:sz="0" w:space="0" w:color="auto"/>
                        <w:left w:val="none" w:sz="0" w:space="0" w:color="auto"/>
                        <w:bottom w:val="none" w:sz="0" w:space="0" w:color="auto"/>
                        <w:right w:val="none" w:sz="0" w:space="0" w:color="auto"/>
                      </w:divBdr>
                      <w:divsChild>
                        <w:div w:id="92052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46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kaggle.com/datasets/adityakadiwal/water-potability" TargetMode="External"/><Relationship Id="rId4" Type="http://schemas.openxmlformats.org/officeDocument/2006/relationships/webSettings" Target="webSettings.xml"/><Relationship Id="rId9" Type="http://schemas.openxmlformats.org/officeDocument/2006/relationships/package" Target="embeddings/Microsoft_Excel_Macro-Enabled_Worksheet.xlsm"/></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8</Pages>
  <Words>1887</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KAMALESH</dc:creator>
  <cp:keywords/>
  <dc:description/>
  <cp:lastModifiedBy>KAMALESH</cp:lastModifiedBy>
  <cp:revision>3</cp:revision>
  <dcterms:created xsi:type="dcterms:W3CDTF">2023-09-26T14:50:00Z</dcterms:created>
  <dcterms:modified xsi:type="dcterms:W3CDTF">2023-09-26T17:27:00Z</dcterms:modified>
</cp:coreProperties>
</file>