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ascii="宋体" w:hAnsi="宋体" w:eastAsia="宋体" w:cs="宋体"/>
          <w:b/>
          <w:color w:val="000000" w:themeColor="text1"/>
          <w:sz w:val="44"/>
          <w:szCs w:val="44"/>
          <w14:textFill>
            <w14:solidFill>
              <w14:schemeClr w14:val="tx1"/>
            </w14:solidFill>
          </w14:textFill>
        </w:rPr>
      </w:pPr>
      <w:r>
        <w:rPr>
          <w:rFonts w:hint="eastAsia" w:ascii="宋体" w:hAnsi="宋体" w:eastAsia="宋体" w:cs="宋体"/>
          <w:b/>
          <w:color w:val="000000" w:themeColor="text1"/>
          <w:sz w:val="44"/>
          <w:szCs w:val="44"/>
          <w14:textFill>
            <w14:solidFill>
              <w14:schemeClr w14:val="tx1"/>
            </w14:solidFill>
          </w14:textFill>
        </w:rPr>
        <w:t>承诺书</w:t>
      </w:r>
    </w:p>
    <w:p>
      <w:pPr>
        <w:spacing w:line="560" w:lineRule="exact"/>
        <w:ind w:firstLine="643" w:firstLineChars="200"/>
        <w:rPr>
          <w:rFonts w:ascii="仿宋" w:hAnsi="仿宋" w:eastAsia="仿宋" w:cs="仿宋"/>
          <w:b/>
          <w:bCs/>
          <w:color w:val="000000" w:themeColor="text1"/>
          <w:sz w:val="32"/>
          <w:szCs w:val="32"/>
          <w14:textFill>
            <w14:solidFill>
              <w14:schemeClr w14:val="tx1"/>
            </w14:solidFill>
          </w14:textFill>
        </w:rPr>
      </w:pPr>
      <w:r>
        <w:rPr>
          <w:rFonts w:hint="eastAsia" w:ascii="仿宋" w:hAnsi="仿宋" w:eastAsia="仿宋" w:cs="仿宋"/>
          <w:b/>
          <w:bCs/>
          <w:color w:val="000000" w:themeColor="text1"/>
          <w:sz w:val="32"/>
          <w:szCs w:val="32"/>
          <w14:textFill>
            <w14:solidFill>
              <w14:schemeClr w14:val="tx1"/>
            </w14:solidFill>
          </w14:textFill>
        </w:rPr>
        <w:t>申请人现将名称为</w:t>
      </w:r>
      <w:r>
        <w:rPr>
          <w:rFonts w:hint="eastAsia" w:ascii="仿宋" w:hAnsi="仿宋" w:eastAsia="仿宋" w:cs="仿宋"/>
          <w:b/>
          <w:bCs/>
          <w:color w:val="000000" w:themeColor="text1"/>
          <w:sz w:val="32"/>
          <w:szCs w:val="32"/>
          <w:u w:val="single"/>
          <w14:textFill>
            <w14:solidFill>
              <w14:schemeClr w14:val="tx1"/>
            </w14:solidFill>
          </w14:textFill>
        </w:rPr>
        <w:t xml:space="preserve">                       </w:t>
      </w:r>
      <w:r>
        <w:rPr>
          <w:rFonts w:hint="eastAsia" w:ascii="仿宋" w:hAnsi="仿宋" w:eastAsia="仿宋" w:cs="仿宋"/>
          <w:b/>
          <w:bCs/>
          <w:color w:val="000000" w:themeColor="text1"/>
          <w:sz w:val="32"/>
          <w:szCs w:val="32"/>
          <w14:textFill>
            <w14:solidFill>
              <w14:schemeClr w14:val="tx1"/>
            </w14:solidFill>
          </w14:textFill>
        </w:rPr>
        <w:t>的专利申请提交，请求获得苏州市知识产权保护中心的快速审查预审服务。申请人自愿遵守如下事项：</w:t>
      </w:r>
    </w:p>
    <w:p>
      <w:pPr>
        <w:spacing w:line="560" w:lineRule="exact"/>
        <w:ind w:firstLine="640" w:firstLineChars="200"/>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一、申请人承诺将通过电子客户端或交互式平台提交符合格式要求(XML格式)的申请文件。</w:t>
      </w:r>
    </w:p>
    <w:p>
      <w:pPr>
        <w:spacing w:line="560" w:lineRule="exact"/>
        <w:ind w:firstLine="640" w:firstLineChars="200"/>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二、申请人承诺在申请日或次日完成下列费用的网上足额缴费：申请费（含附加费）、公布印刷费（仅限发明专利申请）、优先权要求费（如实际发生）、实质审查费（仅限发明专利申请）。</w:t>
      </w:r>
    </w:p>
    <w:p>
      <w:pPr>
        <w:spacing w:line="560" w:lineRule="exact"/>
        <w:ind w:firstLine="640" w:firstLineChars="200"/>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三、对于发明专利申请，申请人承诺在请求书中选择“请求早日公布该专利申请”，在提交专利申请的同时提交实质审查请求书，以及申请日前与发明有关的参考资料。</w:t>
      </w:r>
    </w:p>
    <w:p>
      <w:pPr>
        <w:spacing w:line="560" w:lineRule="exact"/>
        <w:ind w:firstLine="640" w:firstLineChars="200"/>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四、申请人承诺将保证申请文件的质量，在提交申请时,尽可能使申请文件符合《专利法实施细则》第四十四条规定的初步审查的要求。</w:t>
      </w:r>
    </w:p>
    <w:p>
      <w:pPr>
        <w:spacing w:line="560" w:lineRule="exact"/>
        <w:ind w:firstLine="640" w:firstLineChars="200"/>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五、申请人承诺对于根据《专利法实施细则》第二十四条的规定需要对生物材料提交保藏的专利申请，在申请时提交保藏单位出具的保藏证明和存活证明。对于根据《专利法》第二十四条和《专利法实施细则》第三十条第三款的需要提交证明文件的情形，相关证明文件将在申请日一并提交。根据《专利法》第二十九条的规定要求优先权，如果按照有关的规定必须提交在先申请文件副本，申请人将在提交申请时一并提交。</w:t>
      </w:r>
    </w:p>
    <w:p>
      <w:pPr>
        <w:spacing w:line="560" w:lineRule="exact"/>
        <w:ind w:firstLine="640" w:firstLineChars="200"/>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六、申请人承诺不提交《专利法》第九条第一款所规定的同一申请人同日对同样的发明创造的另一实用新型专利或发明专利、分案申请、要求本国优先权的申请和根据《专利法实施细则》第七条所规定的需要进行保密审查的申请。</w:t>
      </w:r>
    </w:p>
    <w:p>
      <w:pPr>
        <w:spacing w:line="560" w:lineRule="exact"/>
        <w:ind w:firstLine="640" w:firstLineChars="200"/>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七、申请人承诺对同一专利申请不进行重复提交。</w:t>
      </w:r>
    </w:p>
    <w:p>
      <w:pPr>
        <w:spacing w:line="560" w:lineRule="exact"/>
        <w:ind w:firstLine="640" w:firstLineChars="200"/>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八、申请人承诺提交的专利申请不涉及国家知识产权局</w:t>
      </w:r>
      <w:r>
        <w:rPr>
          <w:rFonts w:hint="eastAsia"/>
        </w:rPr>
        <w:t xml:space="preserve"> </w:t>
      </w:r>
      <w:r>
        <w:rPr>
          <w:rFonts w:hint="eastAsia" w:ascii="仿宋" w:hAnsi="仿宋" w:eastAsia="仿宋" w:cs="仿宋"/>
          <w:color w:val="000000" w:themeColor="text1"/>
          <w:sz w:val="32"/>
          <w:szCs w:val="32"/>
          <w14:textFill>
            <w14:solidFill>
              <w14:schemeClr w14:val="tx1"/>
            </w14:solidFill>
          </w14:textFill>
        </w:rPr>
        <w:t>《关于规范申请专利行为的办法》的公告（第411号）所规定的非正常申请专利的行为。</w:t>
      </w:r>
    </w:p>
    <w:p>
      <w:pPr>
        <w:spacing w:line="560" w:lineRule="exact"/>
        <w:ind w:firstLine="640" w:firstLineChars="200"/>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九、对于发明专利申请，针对专利局发出第一、二次审查意见通知书，申请人承诺分别在10个工作日、5个工作日内提交答复意见。</w:t>
      </w:r>
      <w:bookmarkStart w:id="0" w:name="_GoBack"/>
      <w:bookmarkEnd w:id="0"/>
    </w:p>
    <w:p>
      <w:pPr>
        <w:spacing w:line="560" w:lineRule="exact"/>
        <w:ind w:firstLine="640" w:firstLineChars="200"/>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十、在审查过程中，申请人自愿放弃《专利法实施细则》第五十一条第一款和第二款所规定的对申请进行主动修改的权利。</w:t>
      </w:r>
    </w:p>
    <w:p>
      <w:pPr>
        <w:spacing w:line="560" w:lineRule="exact"/>
        <w:ind w:firstLine="640" w:firstLineChars="200"/>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十一、在专利申请授权公告前，申请人自愿放弃提出著录项目变更请求的权利。</w:t>
      </w:r>
    </w:p>
    <w:p>
      <w:pPr>
        <w:spacing w:line="560" w:lineRule="exact"/>
        <w:ind w:firstLine="640" w:firstLineChars="200"/>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十二、对于审查员提出的电话讨论或当面讨论的约请，申请人将积极予以配合。</w:t>
      </w:r>
    </w:p>
    <w:p>
      <w:pPr>
        <w:spacing w:line="560" w:lineRule="exact"/>
        <w:ind w:firstLine="640" w:firstLineChars="200"/>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十三、对于预审意见，申请人将及时陈述意见，未能在收到预审意见后在预审意见通知书中规定期限内提交陈述意见的，视为放弃本预审申请。</w:t>
      </w:r>
    </w:p>
    <w:p>
      <w:pPr>
        <w:spacing w:line="560" w:lineRule="exact"/>
        <w:ind w:firstLine="640" w:firstLineChars="200"/>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十四、申请人及代理机构保证提交的申请文件已经对照《形式问题自查表》进行了检查并消除了相关问题，如因表中问题导致不能进入快速审查通道的，将自行承担相关结果。</w:t>
      </w:r>
    </w:p>
    <w:p>
      <w:pPr>
        <w:spacing w:line="560" w:lineRule="exact"/>
        <w:ind w:firstLine="640" w:firstLineChars="200"/>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十五、申请人知悉并自愿承担有关的法律风险，包括例如抵触申请带来的专利权不稳定性。对于在申请时和审查过程中放弃的权益和机会，申请人将不会在后续法律程序中主张享有。</w:t>
      </w:r>
    </w:p>
    <w:p>
      <w:pPr>
        <w:spacing w:line="560" w:lineRule="exact"/>
        <w:rPr>
          <w:rFonts w:ascii="仿宋" w:hAnsi="仿宋" w:eastAsia="仿宋" w:cs="仿宋"/>
          <w:color w:val="000000" w:themeColor="text1"/>
          <w:sz w:val="32"/>
          <w:szCs w:val="32"/>
          <w14:textFill>
            <w14:solidFill>
              <w14:schemeClr w14:val="tx1"/>
            </w14:solidFill>
          </w14:textFill>
        </w:rPr>
      </w:pPr>
    </w:p>
    <w:p>
      <w:pPr>
        <w:spacing w:line="560" w:lineRule="exact"/>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xml:space="preserve">代理机构（盖章）　　　　　　 </w:t>
      </w:r>
      <w:r>
        <w:rPr>
          <w:rFonts w:ascii="仿宋" w:hAnsi="仿宋" w:eastAsia="仿宋" w:cs="仿宋"/>
          <w:color w:val="000000" w:themeColor="text1"/>
          <w:sz w:val="32"/>
          <w:szCs w:val="32"/>
          <w14:textFill>
            <w14:solidFill>
              <w14:schemeClr w14:val="tx1"/>
            </w14:solidFill>
          </w14:textFill>
        </w:rPr>
        <w:t xml:space="preserve"> </w:t>
      </w:r>
      <w:r>
        <w:rPr>
          <w:rFonts w:hint="eastAsia" w:ascii="仿宋" w:hAnsi="仿宋" w:eastAsia="仿宋" w:cs="仿宋"/>
          <w:color w:val="000000" w:themeColor="text1"/>
          <w:sz w:val="32"/>
          <w:szCs w:val="32"/>
          <w14:textFill>
            <w14:solidFill>
              <w14:schemeClr w14:val="tx1"/>
            </w14:solidFill>
          </w14:textFill>
        </w:rPr>
        <w:t>申请人（盖章）：</w:t>
      </w:r>
    </w:p>
    <w:p>
      <w:pPr>
        <w:spacing w:line="560" w:lineRule="exact"/>
        <w:rPr>
          <w:rFonts w:ascii="仿宋" w:hAnsi="仿宋" w:eastAsia="仿宋" w:cs="仿宋"/>
          <w:color w:val="000000" w:themeColor="text1"/>
          <w:sz w:val="32"/>
          <w:szCs w:val="32"/>
          <w14:textFill>
            <w14:solidFill>
              <w14:schemeClr w14:val="tx1"/>
            </w14:solidFill>
          </w14:textFill>
        </w:rPr>
      </w:pPr>
      <w:r>
        <w:rPr>
          <w:rFonts w:hint="eastAsia" w:ascii="仿宋" w:hAnsi="仿宋" w:eastAsia="仿宋" w:cs="仿宋"/>
          <w:color w:val="000000" w:themeColor="text1"/>
          <w:sz w:val="32"/>
          <w:szCs w:val="32"/>
          <w14:textFill>
            <w14:solidFill>
              <w14:schemeClr w14:val="tx1"/>
            </w14:solidFill>
          </w14:textFill>
        </w:rPr>
        <w:t>　　　　　　　　　　　　　　　日期：</w:t>
      </w:r>
    </w:p>
    <w:p>
      <w:pPr>
        <w:rPr>
          <w:rFonts w:ascii="仿宋" w:hAnsi="仿宋" w:eastAsia="仿宋"/>
          <w:color w:val="000000" w:themeColor="text1"/>
          <w:sz w:val="32"/>
          <w:szCs w:val="32"/>
          <w14:textFill>
            <w14:solidFill>
              <w14:schemeClr w14:val="tx1"/>
            </w14:solidFill>
          </w14:textFill>
        </w:rPr>
      </w:pPr>
      <w:r>
        <w:rPr>
          <w:rFonts w:ascii="仿宋" w:hAnsi="仿宋" w:eastAsia="仿宋"/>
          <w:color w:val="000000" w:themeColor="text1"/>
          <w:sz w:val="32"/>
          <w:szCs w:val="32"/>
          <w14:textFill>
            <w14:solidFill>
              <w14:schemeClr w14:val="tx1"/>
            </w14:solidFill>
          </w14:textFill>
        </w:rPr>
        <w:br w:type="page"/>
      </w:r>
    </w:p>
    <w:p>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4002EFF" w:usb1="C000247B" w:usb2="00000009" w:usb3="00000000" w:csb0="200001FF" w:csb1="0000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00"/>
    <w:family w:val="modern"/>
    <w:pitch w:val="default"/>
    <w:sig w:usb0="E4002EFF" w:usb1="C000247B" w:usb2="00000009" w:usb3="00000000" w:csb0="200001FF" w:csb1="00000000"/>
  </w:font>
  <w:font w:name="Arial">
    <w:panose1 w:val="020B0604020202020204"/>
    <w:charset w:val="01"/>
    <w:family w:val="modern"/>
    <w:pitch w:val="default"/>
    <w:sig w:usb0="E0002EFF" w:usb1="C000785B"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Helvetica">
    <w:altName w:val="Arial"/>
    <w:panose1 w:val="020B0504020202020204"/>
    <w:charset w:val="00"/>
    <w:family w:val="swiss"/>
    <w:pitch w:val="default"/>
    <w:sig w:usb0="00000000" w:usb1="00000000" w:usb2="00000000" w:usb3="00000000" w:csb0="00000001"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modern"/>
    <w:pitch w:val="default"/>
    <w:sig w:usb0="800002BF" w:usb1="38CF7CFA" w:usb2="00000016" w:usb3="00000000" w:csb0="00040001" w:csb1="00000000"/>
  </w:font>
  <w:font w:name="Segoe UI">
    <w:panose1 w:val="020B0502040204020203"/>
    <w:charset w:val="00"/>
    <w:family w:val="decorative"/>
    <w:pitch w:val="default"/>
    <w:sig w:usb0="E4002EFF" w:usb1="C000E47F" w:usb2="00000009" w:usb3="00000000" w:csb0="200001FF" w:csb1="00000000"/>
  </w:font>
  <w:font w:name="仿宋">
    <w:panose1 w:val="02010609060101010101"/>
    <w:charset w:val="86"/>
    <w:family w:val="swiss"/>
    <w:pitch w:val="default"/>
    <w:sig w:usb0="800002BF" w:usb1="38CF7CFA" w:usb2="00000016" w:usb3="00000000" w:csb0="00040001" w:csb1="00000000"/>
  </w:font>
  <w:font w:name="黑体">
    <w:panose1 w:val="02010609060101010101"/>
    <w:charset w:val="86"/>
    <w:family w:val="swiss"/>
    <w:pitch w:val="default"/>
    <w:sig w:usb0="800002BF" w:usb1="38CF7CFA" w:usb2="00000016" w:usb3="00000000" w:csb0="00040001" w:csb1="00000000"/>
  </w:font>
  <w:font w:name="Calibri Light">
    <w:panose1 w:val="020F0302020204030204"/>
    <w:charset w:val="00"/>
    <w:family w:val="decorative"/>
    <w:pitch w:val="default"/>
    <w:sig w:usb0="E4002EFF" w:usb1="C000247B" w:usb2="00000009" w:usb3="00000000" w:csb0="200001FF" w:csb1="00000000"/>
  </w:font>
  <w:font w:name="Segoe UI">
    <w:panose1 w:val="020B0502040204020203"/>
    <w:charset w:val="00"/>
    <w:family w:val="roman"/>
    <w:pitch w:val="default"/>
    <w:sig w:usb0="E4002EFF" w:usb1="C000E47F" w:usb2="00000009" w:usb3="00000000" w:csb0="200001FF" w:csb1="00000000"/>
  </w:font>
  <w:font w:name="仿宋">
    <w:panose1 w:val="02010609060101010101"/>
    <w:charset w:val="86"/>
    <w:family w:val="decorative"/>
    <w:pitch w:val="default"/>
    <w:sig w:usb0="800002BF" w:usb1="38CF7CFA" w:usb2="00000016" w:usb3="00000000" w:csb0="00040001" w:csb1="00000000"/>
  </w:font>
  <w:font w:name="黑体">
    <w:panose1 w:val="02010609060101010101"/>
    <w:charset w:val="86"/>
    <w:family w:val="decorative"/>
    <w:pitch w:val="default"/>
    <w:sig w:usb0="800002BF" w:usb1="38CF7CFA" w:usb2="00000016" w:usb3="00000000" w:csb0="00040001" w:csb1="00000000"/>
  </w:font>
  <w:font w:name="Calibri Light">
    <w:panose1 w:val="020F0302020204030204"/>
    <w:charset w:val="00"/>
    <w:family w:val="roman"/>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Segoe UI">
    <w:panose1 w:val="020B0502040204020203"/>
    <w:charset w:val="00"/>
    <w:family w:val="modern"/>
    <w:pitch w:val="default"/>
    <w:sig w:usb0="E4002EFF" w:usb1="C000E47F" w:usb2="00000009" w:usb3="00000000" w:csb0="200001FF" w:csb1="00000000"/>
  </w:font>
  <w:font w:name="仿宋">
    <w:panose1 w:val="02010609060101010101"/>
    <w:charset w:val="86"/>
    <w:family w:val="roman"/>
    <w:pitch w:val="default"/>
    <w:sig w:usb0="800002BF" w:usb1="38CF7CFA" w:usb2="00000016" w:usb3="00000000" w:csb0="00040001" w:csb1="00000000"/>
  </w:font>
  <w:font w:name="黑体">
    <w:panose1 w:val="02010609060101010101"/>
    <w:charset w:val="86"/>
    <w:family w:val="roman"/>
    <w:pitch w:val="default"/>
    <w:sig w:usb0="800002BF" w:usb1="38CF7CFA" w:usb2="00000016" w:usb3="00000000" w:csb0="00040001" w:csb1="00000000"/>
  </w:font>
  <w:font w:name="Calibri Light">
    <w:panose1 w:val="020F0302020204030204"/>
    <w:charset w:val="00"/>
    <w:family w:val="modern"/>
    <w:pitch w:val="default"/>
    <w:sig w:usb0="E4002EFF" w:usb1="C000247B" w:usb2="00000009" w:usb3="00000000" w:csb0="200001FF" w:csb1="00000000"/>
  </w:font>
  <w:font w:name="仿宋_GB2312">
    <w:altName w:val="仿宋"/>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方正黑体_GBK">
    <w:altName w:val="微软雅黑"/>
    <w:panose1 w:val="00000000000000000000"/>
    <w:charset w:val="86"/>
    <w:family w:val="script"/>
    <w:pitch w:val="default"/>
    <w:sig w:usb0="00000000" w:usb1="00000000" w:usb2="00000010" w:usb3="00000000" w:csb0="00040000" w:csb1="00000000"/>
  </w:font>
  <w:font w:name="方正小标宋_GBK">
    <w:altName w:val="微软雅黑"/>
    <w:panose1 w:val="00000000000000000000"/>
    <w:charset w:val="86"/>
    <w:family w:val="script"/>
    <w:pitch w:val="default"/>
    <w:sig w:usb0="00000000" w:usb1="00000000" w:usb2="00000010" w:usb3="00000000" w:csb0="00040000" w:csb1="00000000"/>
  </w:font>
  <w:font w:name="方正楷体_GBK">
    <w:altName w:val="微软雅黑"/>
    <w:panose1 w:val="00000000000000000000"/>
    <w:charset w:val="86"/>
    <w:family w:val="script"/>
    <w:pitch w:val="default"/>
    <w:sig w:usb0="00000000" w:usb1="00000000" w:usb2="00000010" w:usb3="00000000" w:csb0="00040000" w:csb1="00000000"/>
  </w:font>
  <w:font w:name="方正仿宋_GBK">
    <w:altName w:val="微软雅黑"/>
    <w:panose1 w:val="00000000000000000000"/>
    <w:charset w:val="86"/>
    <w:family w:val="script"/>
    <w:pitch w:val="default"/>
    <w:sig w:usb0="00000000" w:usb1="00000000" w:usb2="00000010" w:usb3="00000000" w:csb0="00040000" w:csb1="00000000"/>
  </w:font>
  <w:font w:name="楷体_GB2312">
    <w:altName w:val="楷体"/>
    <w:panose1 w:val="00000000000000000000"/>
    <w:charset w:val="86"/>
    <w:family w:val="swiss"/>
    <w:pitch w:val="default"/>
    <w:sig w:usb0="00000000" w:usb1="00000000" w:usb2="00000010" w:usb3="00000000" w:csb0="00040000" w:csb1="00000000"/>
  </w:font>
  <w:font w:name="微软雅黑">
    <w:panose1 w:val="020B0503020204020204"/>
    <w:charset w:val="86"/>
    <w:family w:val="script"/>
    <w:pitch w:val="default"/>
    <w:sig w:usb0="80000287" w:usb1="2ACF3C50" w:usb2="00000016" w:usb3="00000000" w:csb0="0004001F" w:csb1="00000000"/>
  </w:font>
  <w:font w:name="楷体">
    <w:panose1 w:val="02010609060101010101"/>
    <w:charset w:val="86"/>
    <w:family w:val="swiss"/>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decorative"/>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roman"/>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modern"/>
    <w:pitch w:val="default"/>
    <w:sig w:usb0="80000287" w:usb1="2ACF3C50" w:usb2="00000016" w:usb3="00000000" w:csb0="0004001F" w:csb1="00000000"/>
  </w:font>
  <w:font w:name="Arial">
    <w:panose1 w:val="020B0604020202020204"/>
    <w:charset w:val="00"/>
    <w:family w:val="modern"/>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swiss"/>
    <w:pitch w:val="default"/>
    <w:sig w:usb0="E0002EFF" w:usb1="C0007843" w:usb2="00000009" w:usb3="00000000" w:csb0="400001FF" w:csb1="FFFF0000"/>
  </w:font>
  <w:font w:name="微软雅黑">
    <w:panose1 w:val="020B0503020204020204"/>
    <w:charset w:val="86"/>
    <w:family w:val="decorative"/>
    <w:pitch w:val="default"/>
    <w:sig w:usb0="80000287" w:usb1="2ACF3C50" w:usb2="00000016" w:usb3="00000000" w:csb0="0004001F" w:csb1="00000000"/>
  </w:font>
  <w:font w:name="Arial">
    <w:panose1 w:val="020B0604020202020204"/>
    <w:charset w:val="00"/>
    <w:family w:val="decorative"/>
    <w:pitch w:val="default"/>
    <w:sig w:usb0="E0002EFF" w:usb1="C000785B"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微软雅黑">
    <w:panose1 w:val="020B0503020204020204"/>
    <w:charset w:val="86"/>
    <w:family w:val="roman"/>
    <w:pitch w:val="default"/>
    <w:sig w:usb0="80000287" w:usb1="2ACF3C50" w:usb2="00000016" w:usb3="00000000" w:csb0="0004001F" w:csb1="00000000"/>
  </w:font>
  <w:font w:name="Arial">
    <w:panose1 w:val="020B0604020202020204"/>
    <w:charset w:val="00"/>
    <w:family w:val="roman"/>
    <w:pitch w:val="default"/>
    <w:sig w:usb0="E0002EFF" w:usb1="C000785B" w:usb2="00000009" w:usb3="00000000" w:csb0="400001FF" w:csb1="FFFF0000"/>
  </w:font>
  <w:font w:name="楷体_GB2312">
    <w:altName w:val="楷体"/>
    <w:panose1 w:val="00000000000000000000"/>
    <w:charset w:val="86"/>
    <w:family w:val="decorative"/>
    <w:pitch w:val="default"/>
    <w:sig w:usb0="00000000" w:usb1="00000000" w:usb2="00000010" w:usb3="00000000" w:csb0="00040000" w:csb1="00000000"/>
  </w:font>
  <w:font w:name="楷体_GB2312">
    <w:altName w:val="楷体"/>
    <w:panose1 w:val="00000000000000000000"/>
    <w:charset w:val="86"/>
    <w:family w:val="roma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Helvetica">
    <w:altName w:val="Arial"/>
    <w:panose1 w:val="020B0504020202020204"/>
    <w:charset w:val="00"/>
    <w:family w:val="decorative"/>
    <w:pitch w:val="default"/>
    <w:sig w:usb0="00000000" w:usb1="00000000" w:usb2="00000000" w:usb3="00000000" w:csb0="00000001" w:csb1="00000000"/>
  </w:font>
  <w:font w:name="Helvetica">
    <w:altName w:val="Arial"/>
    <w:panose1 w:val="020B0504020202020204"/>
    <w:charset w:val="00"/>
    <w:family w:val="roman"/>
    <w:pitch w:val="default"/>
    <w:sig w:usb0="00000000" w:usb1="00000000" w:usb2="00000000" w:usb3="00000000" w:csb0="00000001" w:csb1="00000000"/>
  </w:font>
  <w:font w:name="Helvetica">
    <w:altName w:val="Arial"/>
    <w:panose1 w:val="020B0504020202020204"/>
    <w:charset w:val="00"/>
    <w:family w:val="moder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E55DB2"/>
    <w:rsid w:val="3C47666F"/>
    <w:rsid w:val="63E55D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2021-05-07T02:51:00Z</dcterms:created>
  <dc:creator>happyeveryday</dc:creator>
  <cp:lastModifiedBy>happyeveryday</cp:lastModifiedBy>
  <dcterms:modified xsi:type="dcterms:W3CDTF">2021-05-07T03:03:47Z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