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EC7D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3C9495EF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2B48D927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24BF7327" w14:textId="77777777" w:rsidR="003C5155" w:rsidRPr="009D7FAF" w:rsidRDefault="00201EB1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3A880F7A">
          <v:rect id="_x0000_i1025" style="width:510.3pt;height:2pt" o:hralign="center" o:hrstd="t" o:hrnoshade="t" o:hr="t" fillcolor="black" stroked="f"/>
        </w:pict>
      </w:r>
    </w:p>
    <w:p w14:paraId="5FB16BA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347C6A6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240B68E8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4C4648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D5227A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3C7EE8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815DDF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9F07C43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9DBC6AB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F616E08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7C6EF9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5E14C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6F33D3D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2524D6C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1A71072C" w14:textId="77777777" w:rsidR="003C5155" w:rsidRPr="009D7FAF" w:rsidRDefault="00201EB1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10C69A42">
          <v:rect id="_x0000_i1026" style="width:482.05pt;height:1pt" o:hralign="center" o:hrstd="t" o:hrnoshade="t" o:hr="t" fillcolor="black" stroked="f"/>
        </w:pict>
      </w:r>
    </w:p>
    <w:p w14:paraId="5E5A394A" w14:textId="07B8158D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4654C3EB" w14:textId="7D4BDFE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1DEF6BD6" w14:textId="77777777" w:rsidR="003C5155" w:rsidRPr="009D7FAF" w:rsidRDefault="00201EB1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E188EC6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0508BA2D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3ADB0420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F3A06CE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7023FC1A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2F8B679C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12129062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D39C8B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CD6929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2EC1760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4EDAC5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D6198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59F46A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A67893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10783B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8556FBA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0AC27C3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77E1A9C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BCFCA6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D94E721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4738D7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006FC1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70149D4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077A3D8F" w14:textId="2E0298B0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77984E05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60310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3EBE26DD" w14:textId="0E3B61FF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FE5CC45" w14:textId="5BF741E4" w:rsidR="00C47A9C" w:rsidRPr="00C47A9C" w:rsidRDefault="00201EB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DDA40B1" w14:textId="52D2AEC3" w:rsidR="00C47A9C" w:rsidRPr="00C47A9C" w:rsidRDefault="00201EB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F0A708" w14:textId="410BC01F" w:rsidR="00C47A9C" w:rsidRPr="00C47A9C" w:rsidRDefault="00201EB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3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5344CADA" w14:textId="38A1C741" w:rsidR="00C47A9C" w:rsidRPr="00C47A9C" w:rsidRDefault="00201EB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126EB15" w14:textId="547E0408" w:rsidR="00C47A9C" w:rsidRPr="00C47A9C" w:rsidRDefault="00201EB1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D154EF6" w14:textId="1C6C75CB" w:rsidR="00C47A9C" w:rsidRPr="00C47A9C" w:rsidRDefault="00201EB1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C47A9C" w:rsidRPr="00C47A9C">
              <w:rPr>
                <w:noProof/>
                <w:webHidden/>
              </w:rPr>
              <w:t>4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09829DF" w14:textId="5582EE09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8B129F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6A5649F5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0B6020F0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01DC3E01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79436348" w14:textId="770B145C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2944C6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4E8CA5BB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7736B8FF" w14:textId="77777777" w:rsidTr="00E74110">
        <w:tc>
          <w:tcPr>
            <w:tcW w:w="1980" w:type="dxa"/>
          </w:tcPr>
          <w:p w14:paraId="04BED44C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27E32786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0701732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5D71FAD0" w14:textId="77777777" w:rsidTr="00E74110">
        <w:tc>
          <w:tcPr>
            <w:tcW w:w="1980" w:type="dxa"/>
          </w:tcPr>
          <w:p w14:paraId="0963F4B1" w14:textId="411E92F9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</w:p>
        </w:tc>
        <w:tc>
          <w:tcPr>
            <w:tcW w:w="425" w:type="dxa"/>
          </w:tcPr>
          <w:p w14:paraId="5AAEED10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03C95296" w14:textId="00FD262F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C07600E" w14:textId="77777777" w:rsidTr="00E74110">
        <w:tc>
          <w:tcPr>
            <w:tcW w:w="1980" w:type="dxa"/>
          </w:tcPr>
          <w:p w14:paraId="78AFF1D9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0DE0E71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31DCBB3A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FCFDE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21A6959D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552223C" w14:textId="77777777" w:rsidTr="00E74110">
        <w:tc>
          <w:tcPr>
            <w:tcW w:w="1980" w:type="dxa"/>
          </w:tcPr>
          <w:p w14:paraId="0EC66F12" w14:textId="09ED2D1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6D9FC081" w14:textId="31D70842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24A91332" w14:textId="77C70000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70091A0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BDF6E02" w14:textId="1D84F558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>ПАО «Сургутнефтегаз» на импортонезависимое программное обеспечение.</w:t>
      </w:r>
    </w:p>
    <w:p w14:paraId="358C161F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6E0A2F98" w14:textId="47929799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="00CA0BF1">
        <w:rPr>
          <w:rFonts w:ascii="Arial" w:hAnsi="Arial" w:cs="Arial"/>
          <w:sz w:val="24"/>
          <w:szCs w:val="24"/>
          <w:lang w:val="en-US"/>
        </w:rPr>
        <w:t>DirectumRX</w:t>
      </w:r>
      <w:r w:rsidRPr="00FA7A80">
        <w:rPr>
          <w:rFonts w:ascii="Arial" w:hAnsi="Arial" w:cs="Arial"/>
          <w:sz w:val="24"/>
          <w:szCs w:val="24"/>
        </w:rPr>
        <w:t>.</w:t>
      </w:r>
    </w:p>
    <w:p w14:paraId="17D0CEBC" w14:textId="5476A0B0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141B20FF" w14:textId="24B0B58C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02AF0F03" w14:textId="6D0571AB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r w:rsidRPr="009D0725">
        <w:rPr>
          <w:rFonts w:ascii="Arial" w:hAnsi="Arial" w:cs="Arial"/>
          <w:sz w:val="24"/>
          <w:szCs w:val="24"/>
        </w:rPr>
        <w:t>Global.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0DF9E70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6DCDF8F1" w14:textId="064EB238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485CD3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>, описанных в документе «ТТ ИО. Global - SAP ERP. Общие технические требования».</w:t>
      </w:r>
    </w:p>
    <w:p w14:paraId="736EDF13" w14:textId="7A366BFC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7F70CC11" w14:textId="134C5B7A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14058EDF" w14:textId="77777777" w:rsidR="00D53FDD" w:rsidRPr="009B262C" w:rsidRDefault="00D53FDD" w:rsidP="001077E3">
      <w:pPr>
        <w:ind w:firstLine="0"/>
      </w:pPr>
    </w:p>
    <w:p w14:paraId="3446C798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1A63F01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6FF0624" w14:textId="099F1C4E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009B4DC0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61027AD7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372F7DDF" w14:textId="0BE00EB1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3FCAB4E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449A43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05DEEEC2" w14:textId="50326FFF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62D286E5" w14:textId="5A84A2CD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2D6688C9" w14:textId="0D2FA083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5279477E" w14:textId="50A93A1A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2DB56259" w14:textId="5EC60B44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56"/>
        <w:gridCol w:w="1844"/>
        <w:gridCol w:w="1136"/>
        <w:gridCol w:w="1839"/>
        <w:gridCol w:w="1843"/>
        <w:gridCol w:w="1423"/>
        <w:gridCol w:w="2830"/>
      </w:tblGrid>
      <w:tr w:rsidR="00D76CF7" w:rsidRPr="009D7FAF" w14:paraId="42549E32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5EA1C1EA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36" w:type="dxa"/>
            <w:gridSpan w:val="3"/>
            <w:shd w:val="pct15" w:color="auto" w:fill="auto"/>
          </w:tcPr>
          <w:p w14:paraId="7E9914F5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51C5EADF" w14:textId="2CE37CD2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Bhr_BusinessTripReq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30D04E32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7E695AD9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345A953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  <w:shd w:val="pct15" w:color="auto" w:fill="auto"/>
          </w:tcPr>
          <w:p w14:paraId="627DA1BA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08B24ED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3B8741A8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4EEEA2AC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3E375C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38293BB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0E4A3B7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7F7A" w:rsidRPr="009D7FAF" w14:paraId="72A337EC" w14:textId="77777777" w:rsidTr="00372BCF">
        <w:trPr>
          <w:trHeight w:val="794"/>
          <w:jc w:val="center"/>
        </w:trPr>
        <w:tc>
          <w:tcPr>
            <w:tcW w:w="846" w:type="dxa"/>
          </w:tcPr>
          <w:p w14:paraId="39B57BA2" w14:textId="77777777" w:rsidR="003D7F7A" w:rsidRPr="00C44DD6" w:rsidRDefault="003D7F7A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0254D444" w14:textId="77777777" w:rsidR="003D7F7A" w:rsidRPr="00C44DD6" w:rsidRDefault="003D7F7A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0B5FE316" w14:textId="77777777" w:rsidR="003D7F7A" w:rsidRPr="00C44DD6" w:rsidRDefault="003D7F7A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7897872D" w14:textId="77777777" w:rsidR="003D7F7A" w:rsidRPr="00C44DD6" w:rsidRDefault="003D7F7A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6829C56B" w14:textId="7A3A1923" w:rsidR="003D7F7A" w:rsidRDefault="003D7F7A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F7A">
              <w:rPr>
                <w:rFonts w:ascii="Arial" w:hAnsi="Arial" w:cs="Arial"/>
                <w:sz w:val="20"/>
                <w:szCs w:val="20"/>
                <w:lang w:val="en-US"/>
              </w:rPr>
              <w:t>Btk_ObjectType</w:t>
            </w:r>
          </w:p>
        </w:tc>
        <w:tc>
          <w:tcPr>
            <w:tcW w:w="1843" w:type="dxa"/>
          </w:tcPr>
          <w:p w14:paraId="25878326" w14:textId="21E34588" w:rsidR="003D7F7A" w:rsidRDefault="003D7F7A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Тип </w:t>
            </w:r>
          </w:p>
        </w:tc>
        <w:tc>
          <w:tcPr>
            <w:tcW w:w="1423" w:type="dxa"/>
          </w:tcPr>
          <w:p w14:paraId="5ABF0426" w14:textId="77777777" w:rsidR="003D7F7A" w:rsidRDefault="003D7F7A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0" w:name="_GoBack"/>
            <w:bookmarkEnd w:id="20"/>
          </w:p>
        </w:tc>
        <w:tc>
          <w:tcPr>
            <w:tcW w:w="2830" w:type="dxa"/>
          </w:tcPr>
          <w:p w14:paraId="6D0EFA3F" w14:textId="05224F73" w:rsidR="003D7F7A" w:rsidRPr="003D7F7A" w:rsidRDefault="003D7F7A" w:rsidP="00DA057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командировки</w:t>
            </w:r>
            <w:r w:rsidRPr="003D7F7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РФ, Загран, РФ+Загран</w:t>
            </w:r>
          </w:p>
        </w:tc>
      </w:tr>
      <w:tr w:rsidR="00D76CF7" w:rsidRPr="009D7FAF" w14:paraId="6AAB61EC" w14:textId="77777777" w:rsidTr="00372BCF">
        <w:trPr>
          <w:trHeight w:val="794"/>
          <w:jc w:val="center"/>
        </w:trPr>
        <w:tc>
          <w:tcPr>
            <w:tcW w:w="846" w:type="dxa"/>
          </w:tcPr>
          <w:p w14:paraId="2ACF3FF4" w14:textId="77777777" w:rsidR="00D76CF7" w:rsidRPr="003D7F7A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6BD536B3" w14:textId="4F68F556" w:rsidR="00D76CF7" w:rsidRPr="003D7F7A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DA060AB" w14:textId="77777777" w:rsidR="00D76CF7" w:rsidRPr="003D7F7A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CA972D6" w14:textId="77777777" w:rsidR="00D76CF7" w:rsidRPr="003D7F7A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BA7592D" w14:textId="7EAE25DE" w:rsidR="00D76CF7" w:rsidRPr="00224857" w:rsidRDefault="00D76CF7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</w:p>
        </w:tc>
        <w:tc>
          <w:tcPr>
            <w:tcW w:w="1843" w:type="dxa"/>
          </w:tcPr>
          <w:p w14:paraId="6E150097" w14:textId="7D7EEE29" w:rsidR="00D76CF7" w:rsidRPr="00A158FD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6C49A9D" w14:textId="19439B6F" w:rsidR="00D76CF7" w:rsidRPr="00AA1A63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4C996958" w14:textId="346B27EA" w:rsidR="00DA0575" w:rsidRDefault="00DA0575" w:rsidP="00DA057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 Службного задания</w:t>
            </w:r>
          </w:p>
          <w:p w14:paraId="2F6C5952" w14:textId="0C91B355" w:rsidR="00F70F42" w:rsidRPr="00DA0575" w:rsidRDefault="00F70F42" w:rsidP="00DA057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9D7FAF" w14:paraId="22FBCF3E" w14:textId="77777777" w:rsidTr="00372BCF">
        <w:trPr>
          <w:trHeight w:val="794"/>
          <w:jc w:val="center"/>
        </w:trPr>
        <w:tc>
          <w:tcPr>
            <w:tcW w:w="846" w:type="dxa"/>
          </w:tcPr>
          <w:p w14:paraId="4BD89158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E4CCB6A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7324714E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81BA855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815AD68" w14:textId="36EEDBE0" w:rsidR="00D76CF7" w:rsidRPr="00DA0575" w:rsidRDefault="00D76CF7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</w:p>
        </w:tc>
        <w:tc>
          <w:tcPr>
            <w:tcW w:w="1843" w:type="dxa"/>
          </w:tcPr>
          <w:p w14:paraId="32AA312B" w14:textId="3A4CA156" w:rsidR="00D76CF7" w:rsidRPr="00104F9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462D15EA" w14:textId="3F4254FF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AAE7CF0" w14:textId="4922DDBF" w:rsidR="00D76CF7" w:rsidRPr="00EB47C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Службного задания, Записывается в </w:t>
            </w:r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</w:p>
        </w:tc>
      </w:tr>
      <w:tr w:rsidR="00F70F42" w:rsidRPr="009D7FAF" w14:paraId="2E55E3CC" w14:textId="77777777" w:rsidTr="00372BCF">
        <w:trPr>
          <w:trHeight w:val="794"/>
          <w:jc w:val="center"/>
        </w:trPr>
        <w:tc>
          <w:tcPr>
            <w:tcW w:w="846" w:type="dxa"/>
          </w:tcPr>
          <w:p w14:paraId="4508B64E" w14:textId="77777777" w:rsidR="00F70F42" w:rsidRPr="00D61647" w:rsidRDefault="00F70F42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A46A0AE" w14:textId="77777777" w:rsidR="00F70F42" w:rsidRP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028F24F5" w14:textId="77777777" w:rsidR="00F70F42" w:rsidRP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889744A" w14:textId="77777777" w:rsidR="00F70F42" w:rsidRPr="00747CAE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C3F17F2" w14:textId="4AFAA4D1" w:rsidR="00F70F42" w:rsidRDefault="00F70F42" w:rsidP="00D76CF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</w:p>
        </w:tc>
        <w:tc>
          <w:tcPr>
            <w:tcW w:w="1843" w:type="dxa"/>
          </w:tcPr>
          <w:p w14:paraId="7B868051" w14:textId="1A793080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71F5A8B8" w14:textId="32070AFD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7856A070" w14:textId="77777777" w:rsidR="00F70F42" w:rsidRDefault="00F70F42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072C7F" w14:paraId="628848FC" w14:textId="77777777" w:rsidTr="00372BCF">
        <w:trPr>
          <w:trHeight w:val="794"/>
          <w:jc w:val="center"/>
        </w:trPr>
        <w:tc>
          <w:tcPr>
            <w:tcW w:w="846" w:type="dxa"/>
          </w:tcPr>
          <w:p w14:paraId="314A3F03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860267E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BB15F6D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EA6C685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F1AA1C7" w14:textId="7E5C41D9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</w:p>
        </w:tc>
        <w:tc>
          <w:tcPr>
            <w:tcW w:w="1843" w:type="dxa"/>
          </w:tcPr>
          <w:p w14:paraId="2BBD1162" w14:textId="0AD90671" w:rsidR="00D76CF7" w:rsidRPr="00A76BD0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0F509806" w14:textId="11ADC943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27D3DD40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="00072C7F"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E4D33B" w14:textId="29BE1EDE" w:rsidR="00072C7F" w:rsidRPr="00072C7F" w:rsidRDefault="00072C7F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</w:p>
        </w:tc>
      </w:tr>
      <w:tr w:rsidR="00D76CF7" w:rsidRPr="009D7FAF" w14:paraId="72978D23" w14:textId="77777777" w:rsidTr="00372BCF">
        <w:trPr>
          <w:trHeight w:val="794"/>
          <w:jc w:val="center"/>
        </w:trPr>
        <w:tc>
          <w:tcPr>
            <w:tcW w:w="846" w:type="dxa"/>
          </w:tcPr>
          <w:p w14:paraId="68FF044B" w14:textId="77777777" w:rsidR="00D76CF7" w:rsidRPr="00072C7F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A549ABF" w14:textId="77777777" w:rsidR="00D76CF7" w:rsidRPr="00072C7F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AC161A3" w14:textId="77777777" w:rsidR="00D76CF7" w:rsidRPr="00072C7F" w:rsidRDefault="00D76CF7" w:rsidP="00D76CF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7CB724C" w14:textId="77777777" w:rsidR="00D76CF7" w:rsidRPr="00072C7F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2EC9D68" w14:textId="69F85D35" w:rsidR="00D76CF7" w:rsidRPr="00072C7F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="00D00057"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</w:t>
            </w:r>
            <w:r w:rsidR="00D00057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1843" w:type="dxa"/>
          </w:tcPr>
          <w:p w14:paraId="0A5F89C8" w14:textId="7DA049A9" w:rsidR="00D76CF7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0E357FD2" w14:textId="021FAB0C" w:rsidR="00D76CF7" w:rsidRPr="00B77502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5755DAD" w14:textId="4D7432C1" w:rsidR="00D76CF7" w:rsidRPr="008B7010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</w:t>
            </w:r>
            <w:r w:rsidR="00006E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6CF7" w:rsidRPr="009D7FAF" w14:paraId="6B153F56" w14:textId="77777777" w:rsidTr="00372BCF">
        <w:trPr>
          <w:trHeight w:val="794"/>
          <w:jc w:val="center"/>
        </w:trPr>
        <w:tc>
          <w:tcPr>
            <w:tcW w:w="846" w:type="dxa"/>
          </w:tcPr>
          <w:p w14:paraId="3B0E6902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2DF3DC8" w14:textId="77777777" w:rsidR="00D76CF7" w:rsidRPr="00C9776C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3951E325" w14:textId="77777777" w:rsidR="00D76CF7" w:rsidRPr="001B0304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1583D2D8" w14:textId="77777777" w:rsidR="00D76CF7" w:rsidRPr="00747CAE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D3C581F" w14:textId="4F301344" w:rsidR="00D76CF7" w:rsidRPr="00224857" w:rsidRDefault="00784288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="00D76CF7">
              <w:rPr>
                <w:rFonts w:ascii="Arial" w:hAnsi="Arial" w:cs="Arial"/>
                <w:sz w:val="20"/>
                <w:szCs w:val="20"/>
                <w:lang w:val="en-US"/>
              </w:rPr>
              <w:t>BaseDoc</w:t>
            </w:r>
          </w:p>
        </w:tc>
        <w:tc>
          <w:tcPr>
            <w:tcW w:w="1843" w:type="dxa"/>
          </w:tcPr>
          <w:p w14:paraId="0F0D8B2F" w14:textId="321175EA" w:rsidR="00D76CF7" w:rsidRPr="00F11160" w:rsidRDefault="00F11160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15A14F89" w14:textId="20712025" w:rsidR="00D76CF7" w:rsidRPr="00784288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3EE4BF5" w14:textId="77777777" w:rsidR="00D76CF7" w:rsidRDefault="00784288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74FCDB" w14:textId="0BC22A15" w:rsidR="00784288" w:rsidRPr="008B7010" w:rsidRDefault="00784288" w:rsidP="00B8185A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</w:t>
            </w:r>
            <w:r w:rsidR="00B8185A">
              <w:rPr>
                <w:rFonts w:ascii="Arial" w:hAnsi="Arial" w:cs="Arial"/>
                <w:sz w:val="20"/>
                <w:szCs w:val="20"/>
              </w:rPr>
              <w:t xml:space="preserve"> вида документа, например, «Служебное задание»</w:t>
            </w:r>
          </w:p>
        </w:tc>
      </w:tr>
      <w:tr w:rsidR="00D76CF7" w:rsidRPr="009D7FAF" w14:paraId="0D439BE1" w14:textId="77777777" w:rsidTr="00372BCF">
        <w:trPr>
          <w:trHeight w:val="794"/>
          <w:jc w:val="center"/>
        </w:trPr>
        <w:tc>
          <w:tcPr>
            <w:tcW w:w="846" w:type="dxa"/>
          </w:tcPr>
          <w:p w14:paraId="292BC805" w14:textId="77777777" w:rsidR="00D76CF7" w:rsidRPr="00DA0575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FA53260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4F8A3616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449C017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5ADA85" w14:textId="717A6F9F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7DE194" w14:textId="638C0804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</w:p>
        </w:tc>
        <w:tc>
          <w:tcPr>
            <w:tcW w:w="1423" w:type="dxa"/>
          </w:tcPr>
          <w:p w14:paraId="4C43CC9F" w14:textId="736DE0D1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00DD224" w14:textId="5956AB29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CF7" w:rsidRPr="009D7FAF" w14:paraId="1A60FAC0" w14:textId="77777777" w:rsidTr="00372BCF">
        <w:trPr>
          <w:trHeight w:val="794"/>
          <w:jc w:val="center"/>
        </w:trPr>
        <w:tc>
          <w:tcPr>
            <w:tcW w:w="846" w:type="dxa"/>
          </w:tcPr>
          <w:p w14:paraId="75BFB052" w14:textId="77777777" w:rsidR="00D76CF7" w:rsidRPr="00DA0575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55DC32B9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B92C3A3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8683BA6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1C53DD2" w14:textId="59A1D050" w:rsidR="00D76CF7" w:rsidRPr="00DA0575" w:rsidRDefault="00D76CF7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6E19E6B" w14:textId="7C97258B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88755BF" w14:textId="7C4BFF5C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7AF16948" w14:textId="77777777" w:rsidR="00D76CF7" w:rsidRPr="00DA0575" w:rsidRDefault="00D76CF7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0575" w:rsidRPr="009D7FAF" w14:paraId="50C13CCC" w14:textId="77777777" w:rsidTr="00DA0575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40D4C460" w14:textId="77777777" w:rsidR="00DA0575" w:rsidRPr="00DA0575" w:rsidRDefault="00DA0575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</w:tcPr>
          <w:p w14:paraId="3D7E5FC8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auto"/>
          </w:tcPr>
          <w:p w14:paraId="342D4B62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48B1AC44" w14:textId="77777777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shd w:val="clear" w:color="auto" w:fill="auto"/>
          </w:tcPr>
          <w:p w14:paraId="632A9959" w14:textId="77777777" w:rsidR="00DA0575" w:rsidRPr="00DA0575" w:rsidRDefault="00DA0575" w:rsidP="00D76CF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449D3B4" w14:textId="20463135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4F4BA191" w14:textId="2EEAE224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23821736" w14:textId="00F9DBB0" w:rsidR="00DA0575" w:rsidRPr="00DA0575" w:rsidRDefault="00DA0575" w:rsidP="00D76CF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«Служебная записка»</w:t>
            </w:r>
          </w:p>
        </w:tc>
      </w:tr>
      <w:tr w:rsidR="00D76CF7" w:rsidRPr="009D7FAF" w14:paraId="1180A576" w14:textId="77777777" w:rsidTr="00372BCF">
        <w:trPr>
          <w:trHeight w:val="794"/>
          <w:jc w:val="center"/>
        </w:trPr>
        <w:tc>
          <w:tcPr>
            <w:tcW w:w="846" w:type="dxa"/>
          </w:tcPr>
          <w:p w14:paraId="2FC5B5C8" w14:textId="77777777" w:rsidR="00D76CF7" w:rsidRPr="00D61647" w:rsidRDefault="00D76CF7" w:rsidP="00372BCF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EDB7AC5" w14:textId="77777777" w:rsidR="00D76CF7" w:rsidRPr="005D29ED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5501B6FD" w14:textId="77777777" w:rsidR="00D76CF7" w:rsidRPr="001B0304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DD5DAC8" w14:textId="77777777" w:rsidR="00D76CF7" w:rsidRPr="00747CAE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0370073" w14:textId="08A65374" w:rsidR="00D76CF7" w:rsidRPr="004F4320" w:rsidRDefault="004F4320" w:rsidP="00B03A05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91914CA" w14:textId="059ECE08" w:rsidR="0014130D" w:rsidRPr="008B2756" w:rsidRDefault="00D76CF7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</w:p>
        </w:tc>
        <w:tc>
          <w:tcPr>
            <w:tcW w:w="1423" w:type="dxa"/>
          </w:tcPr>
          <w:p w14:paraId="023F817F" w14:textId="6FDC4C6C" w:rsidR="00D76CF7" w:rsidRPr="00D76CF7" w:rsidRDefault="004F4320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39090081" w14:textId="77777777" w:rsidR="000625E6" w:rsidRDefault="000625E6" w:rsidP="000625E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59579F21" w14:textId="0644FD55" w:rsidR="00D76CF7" w:rsidRPr="00D76CF7" w:rsidRDefault="00AF63B3" w:rsidP="00B03A05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Будет передаваться код структурного подразделения или бизнес-сферы?</w:t>
            </w:r>
          </w:p>
        </w:tc>
      </w:tr>
      <w:tr w:rsidR="0001635B" w:rsidRPr="009D7FAF" w14:paraId="7A558A9B" w14:textId="77777777" w:rsidTr="00372BCF">
        <w:trPr>
          <w:trHeight w:val="794"/>
          <w:jc w:val="center"/>
        </w:trPr>
        <w:tc>
          <w:tcPr>
            <w:tcW w:w="846" w:type="dxa"/>
          </w:tcPr>
          <w:p w14:paraId="7C737C46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5738642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BF2837E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1AB59CE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A1165E" w14:textId="56A438E6" w:rsid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FE3E884" w14:textId="7527B77A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655BFE05" w14:textId="0FB6C10E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118E1C4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52CFF94" w14:textId="629A186F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01635B" w:rsidRPr="009D7FAF" w14:paraId="7F43BA10" w14:textId="77777777" w:rsidTr="00372BCF">
        <w:trPr>
          <w:trHeight w:val="794"/>
          <w:jc w:val="center"/>
        </w:trPr>
        <w:tc>
          <w:tcPr>
            <w:tcW w:w="846" w:type="dxa"/>
          </w:tcPr>
          <w:p w14:paraId="32166CA8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21533C21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1368253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733276CD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2048FB4" w14:textId="774BB70E" w:rsidR="0001635B" w:rsidRP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409E8B3" w14:textId="7058828E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7B30DBB0" w14:textId="09F51714" w:rsidR="0001635B" w:rsidRP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10545A66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C68E5C7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35B" w:rsidRPr="009D7FAF" w14:paraId="4E166864" w14:textId="77777777" w:rsidTr="00372BCF">
        <w:trPr>
          <w:trHeight w:val="794"/>
          <w:jc w:val="center"/>
        </w:trPr>
        <w:tc>
          <w:tcPr>
            <w:tcW w:w="846" w:type="dxa"/>
          </w:tcPr>
          <w:p w14:paraId="11D109A2" w14:textId="77777777" w:rsidR="0001635B" w:rsidRPr="00D61647" w:rsidRDefault="0001635B" w:rsidP="0001635B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B6B5881" w14:textId="77777777" w:rsidR="0001635B" w:rsidRPr="005D29E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002F1FBD" w14:textId="77777777" w:rsidR="0001635B" w:rsidRPr="001B0304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AE14517" w14:textId="77777777" w:rsidR="0001635B" w:rsidRPr="00747CAE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F245C60" w14:textId="4484A753" w:rsidR="0001635B" w:rsidRPr="0001635B" w:rsidRDefault="0001635B" w:rsidP="0001635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50F888A5" w14:textId="39637D6D" w:rsidR="0001635B" w:rsidRPr="0014130D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699EFD80" w14:textId="2E997BE1" w:rsidR="0001635B" w:rsidRP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0F1CA6D1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1370165B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30D" w:rsidRPr="009D7FAF" w14:paraId="380E0BDC" w14:textId="77777777" w:rsidTr="00372BCF">
        <w:trPr>
          <w:trHeight w:val="794"/>
          <w:jc w:val="center"/>
        </w:trPr>
        <w:tc>
          <w:tcPr>
            <w:tcW w:w="846" w:type="dxa"/>
          </w:tcPr>
          <w:p w14:paraId="5615629A" w14:textId="77777777" w:rsidR="0014130D" w:rsidRPr="00D61647" w:rsidRDefault="0014130D" w:rsidP="0014130D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D74828B" w14:textId="77777777" w:rsidR="0014130D" w:rsidRPr="005D29ED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49C0C4BE" w14:textId="77777777" w:rsidR="0014130D" w:rsidRPr="001B0304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3489A59" w14:textId="77777777" w:rsidR="0014130D" w:rsidRPr="00747CAE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355FC56" w14:textId="67F6FFE3" w:rsidR="0014130D" w:rsidRDefault="0001635B" w:rsidP="0014130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4BE24F7" w14:textId="2F68F11F" w:rsidR="0014130D" w:rsidRDefault="0001635B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6D9D11A3" w14:textId="09C38833" w:rsidR="0014130D" w:rsidRDefault="0001635B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9385666" w14:textId="77777777" w:rsidR="0001635B" w:rsidRDefault="0001635B" w:rsidP="0001635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DBA885C" w14:textId="5041A58C" w:rsidR="0014130D" w:rsidRDefault="0014130D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160" w:rsidRPr="009D7FAF" w14:paraId="3BFED118" w14:textId="77777777" w:rsidTr="00372BCF">
        <w:trPr>
          <w:trHeight w:val="794"/>
          <w:jc w:val="center"/>
        </w:trPr>
        <w:tc>
          <w:tcPr>
            <w:tcW w:w="846" w:type="dxa"/>
          </w:tcPr>
          <w:p w14:paraId="054929FA" w14:textId="77777777" w:rsidR="00F11160" w:rsidRPr="00D61647" w:rsidRDefault="00F11160" w:rsidP="0014130D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62DC18E3" w14:textId="77777777" w:rsidR="00F11160" w:rsidRPr="005D29ED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0B397BB" w14:textId="77777777" w:rsidR="00F11160" w:rsidRPr="001B0304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74D09D8C" w14:textId="77777777" w:rsidR="00F11160" w:rsidRPr="00747CAE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0239020B" w14:textId="77777777" w:rsidR="00F11160" w:rsidRDefault="00F11160" w:rsidP="0014130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100EF9" w14:textId="0BBA30F6" w:rsidR="00F11160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1423" w:type="dxa"/>
          </w:tcPr>
          <w:p w14:paraId="631B6264" w14:textId="77777777" w:rsidR="00F11160" w:rsidRDefault="00F11160" w:rsidP="0014130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2C9A7171" w14:textId="55336D5A" w:rsidR="00F11160" w:rsidRPr="00F11160" w:rsidRDefault="00F11160" w:rsidP="0001635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</w:tbl>
    <w:p w14:paraId="5E14CA4D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171E9843" w14:textId="1010EB19" w:rsidR="00DF1507" w:rsidRDefault="00DF1507" w:rsidP="00DF150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76CF7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4B198527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722E6449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78CA470B" w14:textId="28871052" w:rsidR="00C44DD6" w:rsidRPr="009D7FAF" w:rsidRDefault="004D084B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03145B06" w14:textId="153E1DE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Bhr_BusinessTripRoute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3EF4A98E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4A3AFC0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2D160E7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4236019D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2CE8ACB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7536C9A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1E348C9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176C328B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2CDBCB13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070A63CF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504B3747" w14:textId="77777777" w:rsidTr="00372BCF">
        <w:trPr>
          <w:trHeight w:val="794"/>
          <w:jc w:val="center"/>
        </w:trPr>
        <w:tc>
          <w:tcPr>
            <w:tcW w:w="846" w:type="dxa"/>
          </w:tcPr>
          <w:p w14:paraId="45E00531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3E340BA2" w14:textId="7AB3B993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6DAF0FBA" w14:textId="063D5A09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6FFB5684" w14:textId="00B3A13D" w:rsidR="003956DF" w:rsidRPr="00C44DD6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18330137" w14:textId="1CE3D23A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</w:p>
        </w:tc>
        <w:tc>
          <w:tcPr>
            <w:tcW w:w="1843" w:type="dxa"/>
          </w:tcPr>
          <w:p w14:paraId="77C246CF" w14:textId="166AAEF0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73237D5D" w14:textId="174D0C12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38D56E4" w14:textId="3026E61F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33A2A1F0" w14:textId="77777777" w:rsidTr="00372BCF">
        <w:trPr>
          <w:trHeight w:val="794"/>
          <w:jc w:val="center"/>
        </w:trPr>
        <w:tc>
          <w:tcPr>
            <w:tcW w:w="846" w:type="dxa"/>
          </w:tcPr>
          <w:p w14:paraId="70947F7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BEA44C2" w14:textId="607CE2DE" w:rsidR="003956DF" w:rsidRPr="00C9776C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355C8232" w14:textId="6C75063A" w:rsidR="003956DF" w:rsidRPr="001B030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8FB8916" w14:textId="57A19243" w:rsidR="003956DF" w:rsidRPr="00747CAE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4C6F16D" w14:textId="43391DC9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</w:p>
        </w:tc>
        <w:tc>
          <w:tcPr>
            <w:tcW w:w="1843" w:type="dxa"/>
          </w:tcPr>
          <w:p w14:paraId="7F28B3AB" w14:textId="15C5DAF9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781957D" w14:textId="759843BA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2150CBAE" w14:textId="35464FD9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5CBDA063" w14:textId="77777777" w:rsidTr="00372BCF">
        <w:trPr>
          <w:trHeight w:val="794"/>
          <w:jc w:val="center"/>
        </w:trPr>
        <w:tc>
          <w:tcPr>
            <w:tcW w:w="846" w:type="dxa"/>
          </w:tcPr>
          <w:p w14:paraId="68E937B8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0B892D" w14:textId="31160067" w:rsidR="00C9776C" w:rsidRPr="001B0304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39A5C71" w14:textId="064F73B1" w:rsidR="00C9776C" w:rsidRPr="001B0304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3D90D68" w14:textId="015072C4" w:rsidR="00C9776C" w:rsidRPr="00747CAE" w:rsidRDefault="00C977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8E404A7" w14:textId="7208BB94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idCity</w:t>
            </w:r>
          </w:p>
        </w:tc>
        <w:tc>
          <w:tcPr>
            <w:tcW w:w="1843" w:type="dxa"/>
          </w:tcPr>
          <w:p w14:paraId="3E936B83" w14:textId="35B9ED80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23" w:type="dxa"/>
          </w:tcPr>
          <w:p w14:paraId="38904932" w14:textId="28064574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6A445336" w14:textId="77777777" w:rsidR="004E7EE7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254DD61" w14:textId="2621659F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 ищется по передаваемому коду.</w:t>
            </w:r>
          </w:p>
        </w:tc>
      </w:tr>
      <w:tr w:rsidR="00224857" w:rsidRPr="009D7FAF" w14:paraId="1F4BB942" w14:textId="77777777" w:rsidTr="00372BCF">
        <w:trPr>
          <w:trHeight w:val="794"/>
          <w:jc w:val="center"/>
        </w:trPr>
        <w:tc>
          <w:tcPr>
            <w:tcW w:w="846" w:type="dxa"/>
          </w:tcPr>
          <w:p w14:paraId="48205054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AB67FE8" w14:textId="6DAC2C44" w:rsidR="00224857" w:rsidRPr="001B0304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6655B581" w14:textId="097F249C" w:rsidR="00224857" w:rsidRPr="001B0304" w:rsidRDefault="00224857" w:rsidP="0022485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12107FC" w14:textId="270F1AAD" w:rsidR="00224857" w:rsidRPr="00747CAE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6B3BF429" w14:textId="5E05346F" w:rsidR="00224857" w:rsidRPr="00A76BD0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</w:p>
        </w:tc>
        <w:tc>
          <w:tcPr>
            <w:tcW w:w="1843" w:type="dxa"/>
          </w:tcPr>
          <w:p w14:paraId="7612A9C6" w14:textId="068019EF" w:rsidR="00224857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4508176D" w14:textId="05F7C359" w:rsidR="00224857" w:rsidRPr="00B77502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62778C3C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857" w:rsidRPr="009D7FAF" w14:paraId="3F296DE7" w14:textId="77777777" w:rsidTr="00372BCF">
        <w:trPr>
          <w:trHeight w:val="794"/>
          <w:jc w:val="center"/>
        </w:trPr>
        <w:tc>
          <w:tcPr>
            <w:tcW w:w="846" w:type="dxa"/>
          </w:tcPr>
          <w:p w14:paraId="0FAEFDC3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749E9EC" w14:textId="4BF359E5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99FD288" w14:textId="6C31C22E" w:rsidR="00224857" w:rsidRPr="001B0304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35C9668" w14:textId="071FDB6E" w:rsidR="00224857" w:rsidRPr="00747CAE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202D5F2" w14:textId="08B96291" w:rsidR="00224857" w:rsidRPr="00224857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</w:p>
        </w:tc>
        <w:tc>
          <w:tcPr>
            <w:tcW w:w="1843" w:type="dxa"/>
          </w:tcPr>
          <w:p w14:paraId="11D6674E" w14:textId="58D1D464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6945CC43" w14:textId="5AF83753" w:rsidR="00224857" w:rsidRPr="00185ABE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5BA17A2" w14:textId="709D1A71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52B79C92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52301A5A" w14:textId="77777777" w:rsidR="003956DF" w:rsidRPr="00F11160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1A6FD161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shd w:val="clear" w:color="auto" w:fill="auto"/>
          </w:tcPr>
          <w:p w14:paraId="4EC0322E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</w:tcPr>
          <w:p w14:paraId="3E51F48A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  <w:shd w:val="clear" w:color="auto" w:fill="auto"/>
          </w:tcPr>
          <w:p w14:paraId="691F2633" w14:textId="48936A50" w:rsidR="003956DF" w:rsidRPr="00F11160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</w:p>
        </w:tc>
        <w:tc>
          <w:tcPr>
            <w:tcW w:w="1843" w:type="dxa"/>
            <w:shd w:val="clear" w:color="auto" w:fill="auto"/>
          </w:tcPr>
          <w:p w14:paraId="6B096B16" w14:textId="7B498865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635E0ECB" w14:textId="2D53CC3B" w:rsidR="003956DF" w:rsidRPr="00F11160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2A6A7FDA" w14:textId="70037FF6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2597D971" w14:textId="77777777" w:rsidTr="00372BCF">
        <w:trPr>
          <w:trHeight w:val="794"/>
          <w:jc w:val="center"/>
        </w:trPr>
        <w:tc>
          <w:tcPr>
            <w:tcW w:w="846" w:type="dxa"/>
          </w:tcPr>
          <w:p w14:paraId="6238CA9D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7C1CBDE" w14:textId="77777777" w:rsidR="003956DF" w:rsidRPr="005D29ED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20B6CD88" w14:textId="77777777" w:rsidR="003956DF" w:rsidRPr="001B0304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1FF791A1" w14:textId="77777777" w:rsidR="003956DF" w:rsidRPr="00747CAE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79AA24E" w14:textId="34C4B6C8" w:rsidR="003956DF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</w:p>
        </w:tc>
        <w:tc>
          <w:tcPr>
            <w:tcW w:w="1843" w:type="dxa"/>
          </w:tcPr>
          <w:p w14:paraId="02517BDB" w14:textId="49E57FF2" w:rsidR="003956DF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0B093B3B" w14:textId="3B51BCFD" w:rsidR="003956DF" w:rsidRPr="00185ABE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7C320286" w14:textId="77777777" w:rsidR="003956DF" w:rsidRPr="008B701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AA383F" w14:textId="0CD36BA6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7BE3961A" w14:textId="6D1F080C" w:rsidR="00942754" w:rsidRDefault="00942754" w:rsidP="00942754">
      <w:pPr>
        <w:pStyle w:val="af1"/>
        <w:keepNext/>
        <w:jc w:val="right"/>
      </w:pPr>
      <w:r>
        <w:lastRenderedPageBreak/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1A340D34" w14:textId="77777777" w:rsidTr="008D683D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5026FC9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987541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47B23A5E" w14:textId="54A13EB8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1B760895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2A182B6D" w14:textId="77777777" w:rsidTr="008D683D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9EB4BE5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32CB7F63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43E2C1B8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6D2E97FE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F89D78C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561EDB77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8D65A9D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25F38F0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2261D477" w14:textId="77777777" w:rsidTr="008D683D">
        <w:trPr>
          <w:trHeight w:val="794"/>
          <w:jc w:val="center"/>
        </w:trPr>
        <w:tc>
          <w:tcPr>
            <w:tcW w:w="846" w:type="dxa"/>
          </w:tcPr>
          <w:p w14:paraId="7C46BF13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411D2ADF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1702874E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6" w:type="dxa"/>
          </w:tcPr>
          <w:p w14:paraId="570D6A17" w14:textId="77777777" w:rsidR="004A1E51" w:rsidRPr="00C44DD6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</w:tcPr>
          <w:p w14:paraId="38ABDB62" w14:textId="57166C46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</w:p>
        </w:tc>
        <w:tc>
          <w:tcPr>
            <w:tcW w:w="1843" w:type="dxa"/>
          </w:tcPr>
          <w:p w14:paraId="340C0F13" w14:textId="124490F3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DAB28E3" w14:textId="6B7973BF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A4C7644" w14:textId="6B92D494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691E5922" w14:textId="77777777" w:rsidTr="008D683D">
        <w:trPr>
          <w:trHeight w:val="794"/>
          <w:jc w:val="center"/>
        </w:trPr>
        <w:tc>
          <w:tcPr>
            <w:tcW w:w="846" w:type="dxa"/>
          </w:tcPr>
          <w:p w14:paraId="1E2090D4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260E650" w14:textId="77777777" w:rsidR="004A1E51" w:rsidRPr="00C9776C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44" w:type="dxa"/>
          </w:tcPr>
          <w:p w14:paraId="3A7067F9" w14:textId="77777777" w:rsidR="004A1E51" w:rsidRPr="001B030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05519E4B" w14:textId="77777777" w:rsidR="004A1E51" w:rsidRPr="00747CAE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273246C4" w14:textId="7C334DCF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</w:p>
        </w:tc>
        <w:tc>
          <w:tcPr>
            <w:tcW w:w="1843" w:type="dxa"/>
          </w:tcPr>
          <w:p w14:paraId="4ED1846D" w14:textId="573CF855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423" w:type="dxa"/>
          </w:tcPr>
          <w:p w14:paraId="56D21E6A" w14:textId="590FB1B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4A219558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Cur_Currency.</w:t>
            </w:r>
          </w:p>
          <w:p w14:paraId="55E5BA06" w14:textId="056B1EF9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0F088CA2" w14:textId="77777777" w:rsidTr="008D683D">
        <w:trPr>
          <w:trHeight w:val="794"/>
          <w:jc w:val="center"/>
        </w:trPr>
        <w:tc>
          <w:tcPr>
            <w:tcW w:w="846" w:type="dxa"/>
          </w:tcPr>
          <w:p w14:paraId="4C4E6F34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780CEF69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234980F6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55E533E9" w14:textId="77777777" w:rsidR="00942754" w:rsidRPr="00747CAE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5505439D" w14:textId="3AF28F71" w:rsidR="00942754" w:rsidRPr="00C85D04" w:rsidRDefault="00C85D04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sCaption</w:t>
            </w:r>
          </w:p>
        </w:tc>
        <w:tc>
          <w:tcPr>
            <w:tcW w:w="1843" w:type="dxa"/>
          </w:tcPr>
          <w:p w14:paraId="45FFD34C" w14:textId="773A33C0" w:rsidR="00942754" w:rsidRPr="00A76BD0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</w:tcPr>
          <w:p w14:paraId="0259EEB8" w14:textId="74AF2CDF" w:rsidR="00942754" w:rsidRPr="00C85D04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408D7D31" w14:textId="1B8C04BB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2FDCFF37" w14:textId="77777777" w:rsidTr="008D683D">
        <w:trPr>
          <w:trHeight w:val="794"/>
          <w:jc w:val="center"/>
        </w:trPr>
        <w:tc>
          <w:tcPr>
            <w:tcW w:w="846" w:type="dxa"/>
          </w:tcPr>
          <w:p w14:paraId="72E99839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681C742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3BC5EEE4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336A7858" w14:textId="77777777" w:rsidR="004B21FD" w:rsidRPr="00747CAE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697A7CE" w14:textId="77777777" w:rsidR="004B21FD" w:rsidRP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0D4986" w14:textId="51241D51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3FCA82A8" w14:textId="0718EF19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7032CDD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2130E7D8" w14:textId="77777777" w:rsidTr="008D683D">
        <w:trPr>
          <w:trHeight w:val="794"/>
          <w:jc w:val="center"/>
        </w:trPr>
        <w:tc>
          <w:tcPr>
            <w:tcW w:w="846" w:type="dxa"/>
          </w:tcPr>
          <w:p w14:paraId="0CECB2ED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6F98F2F4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59AD7812" w14:textId="77777777" w:rsidR="004B21FD" w:rsidRPr="001B0304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6EE42713" w14:textId="77777777" w:rsidR="004B21FD" w:rsidRPr="00747CAE" w:rsidRDefault="004B21FD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41BBEA41" w14:textId="77777777" w:rsid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1169E3F" w14:textId="6299492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3BC1C089" w14:textId="28AF5921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130425F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71A414" w14:textId="5BC9403B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89DB6" w14:textId="77777777" w:rsidR="00201EB1" w:rsidRDefault="00201EB1" w:rsidP="003C5155">
      <w:r>
        <w:separator/>
      </w:r>
    </w:p>
  </w:endnote>
  <w:endnote w:type="continuationSeparator" w:id="0">
    <w:p w14:paraId="3F2E7BA8" w14:textId="77777777" w:rsidR="00201EB1" w:rsidRDefault="00201EB1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708C2" w14:textId="77777777" w:rsidR="00201EB1" w:rsidRDefault="00201EB1" w:rsidP="003C5155">
      <w:r>
        <w:separator/>
      </w:r>
    </w:p>
  </w:footnote>
  <w:footnote w:type="continuationSeparator" w:id="0">
    <w:p w14:paraId="5EC57DA4" w14:textId="77777777" w:rsidR="00201EB1" w:rsidRDefault="00201EB1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0AFD2" w14:textId="05A1B988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106D73EF" w14:textId="7423F165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83E2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3BE1" w14:textId="664CECBF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12DA58FD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BCA2" w14:textId="2B37024B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EA6D482" w14:textId="6BA14C51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2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4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8"/>
  </w:num>
  <w:num w:numId="4">
    <w:abstractNumId w:val="34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2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0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3"/>
  </w:num>
  <w:num w:numId="25">
    <w:abstractNumId w:val="14"/>
  </w:num>
  <w:num w:numId="26">
    <w:abstractNumId w:val="29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1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3DE"/>
    <w:rsid w:val="001D782E"/>
    <w:rsid w:val="001E133E"/>
    <w:rsid w:val="001E1CE9"/>
    <w:rsid w:val="001E2181"/>
    <w:rsid w:val="001E25B1"/>
    <w:rsid w:val="001E25C9"/>
    <w:rsid w:val="001E3668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1EB1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464C"/>
    <w:rsid w:val="00242AF9"/>
    <w:rsid w:val="00243579"/>
    <w:rsid w:val="00244EFD"/>
    <w:rsid w:val="00246721"/>
    <w:rsid w:val="00253973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D7F7A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3827"/>
    <w:rsid w:val="006238D6"/>
    <w:rsid w:val="00624EC0"/>
    <w:rsid w:val="00625D34"/>
    <w:rsid w:val="0062690F"/>
    <w:rsid w:val="00630983"/>
    <w:rsid w:val="00630A65"/>
    <w:rsid w:val="00641923"/>
    <w:rsid w:val="00642CD5"/>
    <w:rsid w:val="006525BD"/>
    <w:rsid w:val="0065534B"/>
    <w:rsid w:val="006566A3"/>
    <w:rsid w:val="00660B2B"/>
    <w:rsid w:val="00662DB7"/>
    <w:rsid w:val="00663DE8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62284"/>
    <w:rsid w:val="00865116"/>
    <w:rsid w:val="008653DF"/>
    <w:rsid w:val="00870711"/>
    <w:rsid w:val="00871EC7"/>
    <w:rsid w:val="008726F8"/>
    <w:rsid w:val="00872E6D"/>
    <w:rsid w:val="0087645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427C"/>
    <w:rsid w:val="00D152FD"/>
    <w:rsid w:val="00D15582"/>
    <w:rsid w:val="00D253B5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B1445"/>
  <w15:chartTrackingRefBased/>
  <w15:docId w15:val="{ED9AD960-3ED8-4921-87B6-1558B2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62F6E-E8D6-4092-B48E-BE723218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Веретехина Марина Михайловна</cp:lastModifiedBy>
  <cp:revision>2</cp:revision>
  <dcterms:created xsi:type="dcterms:W3CDTF">2025-09-19T10:30:00Z</dcterms:created>
  <dcterms:modified xsi:type="dcterms:W3CDTF">2025-09-19T10:30:00Z</dcterms:modified>
</cp:coreProperties>
</file>