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6F1" w:rsidRPr="00110954" w:rsidRDefault="007D2F9E">
      <w:pPr>
        <w:rPr>
          <w:sz w:val="22"/>
        </w:rPr>
      </w:pPr>
      <w:r w:rsidRPr="00110954">
        <w:rPr>
          <w:rFonts w:hint="eastAsia"/>
          <w:sz w:val="22"/>
        </w:rPr>
        <w:t>対人関係　ｘ　学習意欲</w:t>
      </w:r>
    </w:p>
    <w:p w:rsidR="00110954" w:rsidRDefault="00110954">
      <w:pPr>
        <w:rPr>
          <w:color w:val="FF0000"/>
          <w:sz w:val="22"/>
        </w:rPr>
      </w:pPr>
      <w:r w:rsidRPr="00110954">
        <w:rPr>
          <w:rFonts w:hint="eastAsia"/>
          <w:color w:val="FF0000"/>
          <w:sz w:val="22"/>
        </w:rPr>
        <w:t>仮説を立てる：２つ以上の変数で考える</w:t>
      </w:r>
    </w:p>
    <w:p w:rsidR="00AA15BC" w:rsidRDefault="00AA15BC"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>量的変数　頻度など</w:t>
      </w:r>
    </w:p>
    <w:p w:rsidR="00AA15BC" w:rsidRDefault="00AA15BC">
      <w:pPr>
        <w:rPr>
          <w:rFonts w:hint="eastAsia"/>
          <w:color w:val="FF0000"/>
          <w:sz w:val="22"/>
        </w:rPr>
      </w:pPr>
      <w:r>
        <w:rPr>
          <w:rFonts w:hint="eastAsia"/>
          <w:color w:val="FF0000"/>
          <w:sz w:val="22"/>
        </w:rPr>
        <w:t>質的変数　あるor無し</w:t>
      </w:r>
    </w:p>
    <w:p w:rsidR="001F2772" w:rsidRPr="00110954" w:rsidRDefault="001F2772">
      <w:pPr>
        <w:rPr>
          <w:rFonts w:hint="eastAsia"/>
          <w:color w:val="FF0000"/>
          <w:sz w:val="22"/>
        </w:rPr>
      </w:pPr>
      <w:r>
        <w:rPr>
          <w:rFonts w:hint="eastAsia"/>
          <w:color w:val="FF0000"/>
          <w:sz w:val="22"/>
        </w:rPr>
        <w:t>関連　影響　違い</w:t>
      </w:r>
    </w:p>
    <w:p w:rsidR="00FD2EDB" w:rsidRPr="00110954" w:rsidRDefault="00FD2EDB">
      <w:pPr>
        <w:rPr>
          <w:sz w:val="22"/>
        </w:rPr>
      </w:pPr>
    </w:p>
    <w:p w:rsidR="00FD2EDB" w:rsidRPr="00110954" w:rsidRDefault="00FD2EDB">
      <w:pPr>
        <w:rPr>
          <w:sz w:val="22"/>
        </w:rPr>
      </w:pPr>
      <w:r w:rsidRPr="00110954">
        <w:rPr>
          <w:rFonts w:hint="eastAsia"/>
          <w:sz w:val="22"/>
        </w:rPr>
        <w:t xml:space="preserve">対人関係　</w:t>
      </w:r>
    </w:p>
    <w:p w:rsidR="00FD2EDB" w:rsidRPr="00110954" w:rsidRDefault="00FD2EDB" w:rsidP="00FD2EDB">
      <w:pPr>
        <w:widowControl/>
        <w:shd w:val="clear" w:color="auto" w:fill="FFFFFF"/>
        <w:spacing w:after="150"/>
        <w:ind w:left="840"/>
        <w:jc w:val="left"/>
        <w:outlineLvl w:val="2"/>
        <w:rPr>
          <w:rFonts w:ascii="Helvetica" w:eastAsia="ＭＳ Ｐゴシック" w:hAnsi="Helvetica" w:cs="Helvetica"/>
          <w:b/>
          <w:bCs/>
          <w:color w:val="1A1A1A"/>
          <w:kern w:val="0"/>
          <w:szCs w:val="27"/>
        </w:rPr>
      </w:pPr>
      <w:r w:rsidRPr="00110954">
        <w:rPr>
          <w:rFonts w:ascii="Helvetica" w:eastAsia="ＭＳ Ｐゴシック" w:hAnsi="Helvetica" w:cs="Helvetica"/>
          <w:b/>
          <w:bCs/>
          <w:color w:val="1A1A1A"/>
          <w:kern w:val="0"/>
          <w:szCs w:val="27"/>
        </w:rPr>
        <w:t>対人関係</w:t>
      </w:r>
      <w:r w:rsidRPr="00110954">
        <w:rPr>
          <w:rFonts w:ascii="Helvetica" w:eastAsia="ＭＳ Ｐゴシック" w:hAnsi="Helvetica" w:cs="Helvetica"/>
          <w:b/>
          <w:bCs/>
          <w:color w:val="1A1A1A"/>
          <w:kern w:val="0"/>
          <w:szCs w:val="27"/>
        </w:rPr>
        <w:br/>
      </w:r>
      <w:r w:rsidRPr="00110954">
        <w:rPr>
          <w:rFonts w:ascii="Helvetica" w:eastAsia="ＭＳ Ｐゴシック" w:hAnsi="Helvetica" w:cs="Helvetica"/>
          <w:b/>
          <w:bCs/>
          <w:color w:val="1A1A1A"/>
          <w:kern w:val="0"/>
          <w:szCs w:val="27"/>
        </w:rPr>
        <w:t>たいじんかんけい</w:t>
      </w:r>
      <w:r w:rsidRPr="00110954">
        <w:rPr>
          <w:rFonts w:ascii="Helvetica" w:eastAsia="ＭＳ Ｐゴシック" w:hAnsi="Helvetica" w:cs="Helvetica"/>
          <w:b/>
          <w:bCs/>
          <w:color w:val="1A1A1A"/>
          <w:kern w:val="0"/>
          <w:szCs w:val="27"/>
        </w:rPr>
        <w:br/>
        <w:t>interpersonal relations</w:t>
      </w:r>
    </w:p>
    <w:p w:rsidR="00FD2EDB" w:rsidRPr="00110954" w:rsidRDefault="00FD2EDB" w:rsidP="00FD2EDB">
      <w:pPr>
        <w:widowControl/>
        <w:shd w:val="clear" w:color="auto" w:fill="FFFFFF"/>
        <w:jc w:val="left"/>
        <w:rPr>
          <w:rFonts w:ascii="Helvetica" w:eastAsia="ＭＳ Ｐゴシック" w:hAnsi="Helvetica" w:cs="Helvetica"/>
          <w:color w:val="1A1A1A"/>
          <w:kern w:val="0"/>
          <w:szCs w:val="27"/>
        </w:rPr>
      </w:pPr>
      <w:r w:rsidRPr="00110954">
        <w:rPr>
          <w:rFonts w:ascii="Helvetica" w:eastAsia="ＭＳ Ｐゴシック" w:hAnsi="Helvetica" w:cs="Helvetica"/>
          <w:color w:val="1A1A1A"/>
          <w:kern w:val="0"/>
          <w:szCs w:val="27"/>
        </w:rPr>
        <w:t>集団生活が続けられるうちに，</w:t>
      </w:r>
      <w:hyperlink r:id="rId6" w:history="1">
        <w:r w:rsidRPr="00110954">
          <w:rPr>
            <w:rFonts w:ascii="Helvetica" w:eastAsia="ＭＳ Ｐゴシック" w:hAnsi="Helvetica" w:cs="Helvetica"/>
            <w:color w:val="2F6BE6"/>
            <w:kern w:val="0"/>
            <w:szCs w:val="27"/>
            <w:u w:val="single"/>
          </w:rPr>
          <w:t>メンバー</w:t>
        </w:r>
      </w:hyperlink>
      <w:r w:rsidRPr="00110954">
        <w:rPr>
          <w:rFonts w:ascii="Helvetica" w:eastAsia="ＭＳ Ｐゴシック" w:hAnsi="Helvetica" w:cs="Helvetica"/>
          <w:color w:val="1A1A1A"/>
          <w:kern w:val="0"/>
          <w:szCs w:val="27"/>
        </w:rPr>
        <w:t>相互の間に形成されるある特徴的な心理的関係や</w:t>
      </w:r>
      <w:hyperlink r:id="rId7" w:history="1">
        <w:r w:rsidRPr="00110954">
          <w:rPr>
            <w:rFonts w:ascii="Helvetica" w:eastAsia="ＭＳ Ｐゴシック" w:hAnsi="Helvetica" w:cs="Helvetica"/>
            <w:color w:val="2F6BE6"/>
            <w:kern w:val="0"/>
            <w:szCs w:val="27"/>
            <w:u w:val="single"/>
          </w:rPr>
          <w:t>相互作用</w:t>
        </w:r>
      </w:hyperlink>
      <w:r w:rsidRPr="00110954">
        <w:rPr>
          <w:rFonts w:ascii="Helvetica" w:eastAsia="ＭＳ Ｐゴシック" w:hAnsi="Helvetica" w:cs="Helvetica"/>
          <w:color w:val="1A1A1A"/>
          <w:kern w:val="0"/>
          <w:szCs w:val="27"/>
        </w:rPr>
        <w:t>の</w:t>
      </w:r>
      <w:hyperlink r:id="rId8" w:history="1">
        <w:r w:rsidRPr="00110954">
          <w:rPr>
            <w:rFonts w:ascii="Helvetica" w:eastAsia="ＭＳ Ｐゴシック" w:hAnsi="Helvetica" w:cs="Helvetica"/>
            <w:color w:val="2F6BE6"/>
            <w:kern w:val="0"/>
            <w:szCs w:val="27"/>
            <w:u w:val="single"/>
          </w:rPr>
          <w:t>パターン</w:t>
        </w:r>
      </w:hyperlink>
      <w:r w:rsidRPr="00110954">
        <w:rPr>
          <w:rFonts w:ascii="Helvetica" w:eastAsia="ＭＳ Ｐゴシック" w:hAnsi="Helvetica" w:cs="Helvetica"/>
          <w:color w:val="1A1A1A"/>
          <w:kern w:val="0"/>
          <w:szCs w:val="27"/>
        </w:rPr>
        <w:t>をさす。これにはたとえば協力，競争，支配，服従などがあるが，これらはメンバーの適応や</w:t>
      </w:r>
      <w:hyperlink r:id="rId9" w:anchor="E3.83.96.E3.83.AA.E3.82.BF.E3.83.8B.E3.82.AB.E5.9B.BD.E9.9A.9B.E5.A4.A7.E7.99.BE.E7.A7.91.E4.BA.8B.E5.85.B8.20.E5.B0.8F.E9.A0.85.E7.9B.AE.E4.BA.8B.E5.85.B8" w:history="1">
        <w:r w:rsidRPr="00110954">
          <w:rPr>
            <w:rFonts w:ascii="Helvetica" w:eastAsia="ＭＳ Ｐゴシック" w:hAnsi="Helvetica" w:cs="Helvetica"/>
            <w:color w:val="2F6BE6"/>
            <w:kern w:val="0"/>
            <w:szCs w:val="27"/>
            <w:u w:val="single"/>
          </w:rPr>
          <w:t>動機づけ</w:t>
        </w:r>
      </w:hyperlink>
      <w:r w:rsidRPr="00110954">
        <w:rPr>
          <w:rFonts w:ascii="Helvetica" w:eastAsia="ＭＳ Ｐゴシック" w:hAnsi="Helvetica" w:cs="Helvetica"/>
          <w:color w:val="1A1A1A"/>
          <w:kern w:val="0"/>
          <w:szCs w:val="27"/>
        </w:rPr>
        <w:t>などに影響を及ぼすとともに集団全体の特性にも影響する。</w:t>
      </w:r>
    </w:p>
    <w:p w:rsidR="00FD2EDB" w:rsidRPr="00110954" w:rsidRDefault="00FD2EDB" w:rsidP="00FD2EDB">
      <w:pPr>
        <w:widowControl/>
        <w:shd w:val="clear" w:color="auto" w:fill="FFFFFF"/>
        <w:jc w:val="left"/>
        <w:rPr>
          <w:rFonts w:ascii="Helvetica" w:eastAsia="ＭＳ Ｐゴシック" w:hAnsi="Helvetica" w:cs="Helvetica"/>
          <w:color w:val="808080"/>
          <w:kern w:val="0"/>
          <w:sz w:val="14"/>
          <w:szCs w:val="20"/>
        </w:rPr>
      </w:pPr>
      <w:r w:rsidRPr="00110954">
        <w:rPr>
          <w:rFonts w:ascii="Helvetica" w:eastAsia="ＭＳ Ｐゴシック" w:hAnsi="Helvetica" w:cs="Helvetica"/>
          <w:color w:val="808080"/>
          <w:kern w:val="0"/>
          <w:sz w:val="14"/>
          <w:szCs w:val="20"/>
        </w:rPr>
        <w:t>出典｜</w:t>
      </w:r>
      <w:r w:rsidRPr="00110954">
        <w:rPr>
          <w:rFonts w:ascii="Helvetica" w:eastAsia="ＭＳ Ｐゴシック" w:hAnsi="Helvetica" w:cs="Helvetica"/>
          <w:i/>
          <w:iCs/>
          <w:color w:val="808080"/>
          <w:kern w:val="0"/>
          <w:sz w:val="14"/>
          <w:szCs w:val="20"/>
        </w:rPr>
        <w:t>ブリタニカ国際大百科事典</w:t>
      </w:r>
      <w:r w:rsidRPr="00110954">
        <w:rPr>
          <w:rFonts w:ascii="Helvetica" w:eastAsia="ＭＳ Ｐゴシック" w:hAnsi="Helvetica" w:cs="Helvetica"/>
          <w:i/>
          <w:iCs/>
          <w:color w:val="808080"/>
          <w:kern w:val="0"/>
          <w:sz w:val="14"/>
          <w:szCs w:val="20"/>
        </w:rPr>
        <w:t xml:space="preserve"> </w:t>
      </w:r>
      <w:r w:rsidRPr="00110954">
        <w:rPr>
          <w:rFonts w:ascii="Helvetica" w:eastAsia="ＭＳ Ｐゴシック" w:hAnsi="Helvetica" w:cs="Helvetica"/>
          <w:i/>
          <w:iCs/>
          <w:color w:val="808080"/>
          <w:kern w:val="0"/>
          <w:sz w:val="14"/>
          <w:szCs w:val="20"/>
        </w:rPr>
        <w:t>小項目事典</w:t>
      </w:r>
      <w:r w:rsidRPr="00110954">
        <w:rPr>
          <w:rFonts w:ascii="Helvetica" w:eastAsia="ＭＳ Ｐゴシック" w:hAnsi="Helvetica" w:cs="Helvetica"/>
          <w:color w:val="808080"/>
          <w:kern w:val="0"/>
          <w:sz w:val="14"/>
          <w:szCs w:val="20"/>
        </w:rPr>
        <w:t>ブリタニカ国際大百科事典</w:t>
      </w:r>
      <w:r w:rsidRPr="00110954">
        <w:rPr>
          <w:rFonts w:ascii="Helvetica" w:eastAsia="ＭＳ Ｐゴシック" w:hAnsi="Helvetica" w:cs="Helvetica"/>
          <w:color w:val="808080"/>
          <w:kern w:val="0"/>
          <w:sz w:val="14"/>
          <w:szCs w:val="20"/>
        </w:rPr>
        <w:t xml:space="preserve"> </w:t>
      </w:r>
      <w:r w:rsidRPr="00110954">
        <w:rPr>
          <w:rFonts w:ascii="Helvetica" w:eastAsia="ＭＳ Ｐゴシック" w:hAnsi="Helvetica" w:cs="Helvetica"/>
          <w:color w:val="808080"/>
          <w:kern w:val="0"/>
          <w:sz w:val="14"/>
          <w:szCs w:val="20"/>
        </w:rPr>
        <w:t>小項目事典について</w:t>
      </w:r>
    </w:p>
    <w:p w:rsidR="00FD2EDB" w:rsidRPr="00110954" w:rsidRDefault="00FD2EDB">
      <w:pPr>
        <w:rPr>
          <w:sz w:val="22"/>
        </w:rPr>
      </w:pPr>
    </w:p>
    <w:p w:rsidR="00FD2EDB" w:rsidRPr="00110954" w:rsidRDefault="00FD2EDB" w:rsidP="005E503B">
      <w:pPr>
        <w:rPr>
          <w:rStyle w:val="au"/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/>
          <w:color w:val="1A1A1A"/>
          <w:szCs w:val="27"/>
          <w:shd w:val="clear" w:color="auto" w:fill="FFFFFF"/>
        </w:rPr>
        <w:t>対人関係の心理学では、自他についての認識の仕方、相手に魅力を感じる条件などが詳しく研究されているが、前者からは</w:t>
      </w:r>
      <w:r w:rsidRPr="00110954">
        <w:rPr>
          <w:rFonts w:ascii="Times New Roman" w:hAnsi="Times New Roman" w:cs="Times New Roman"/>
          <w:color w:val="FF0000"/>
          <w:szCs w:val="27"/>
          <w:shd w:val="clear" w:color="auto" w:fill="FFFFFF"/>
        </w:rPr>
        <w:t>認知的バランス</w:t>
      </w:r>
      <w:r w:rsidRPr="00110954">
        <w:rPr>
          <w:rFonts w:ascii="Times New Roman" w:hAnsi="Times New Roman" w:cs="Times New Roman"/>
          <w:color w:val="1A1A1A"/>
          <w:szCs w:val="27"/>
          <w:shd w:val="clear" w:color="auto" w:fill="FFFFFF"/>
        </w:rPr>
        <w:t>の理論や帰属過程の理論などが生まれ、後者では</w:t>
      </w:r>
      <w:r w:rsidRPr="00110954">
        <w:rPr>
          <w:rFonts w:ascii="Times New Roman" w:hAnsi="Times New Roman" w:cs="Times New Roman"/>
          <w:color w:val="FF0000"/>
          <w:szCs w:val="27"/>
          <w:shd w:val="clear" w:color="auto" w:fill="FFFFFF"/>
        </w:rPr>
        <w:t>物理的近接</w:t>
      </w:r>
      <w:r w:rsidRPr="00110954">
        <w:rPr>
          <w:rFonts w:ascii="Times New Roman" w:hAnsi="Times New Roman" w:cs="Times New Roman"/>
          <w:color w:val="1A1A1A"/>
          <w:szCs w:val="27"/>
          <w:shd w:val="clear" w:color="auto" w:fill="FFFFFF"/>
        </w:rPr>
        <w:t>の要因や</w:t>
      </w:r>
      <w:r w:rsidRPr="00110954">
        <w:rPr>
          <w:rFonts w:ascii="Times New Roman" w:hAnsi="Times New Roman" w:cs="Times New Roman"/>
          <w:color w:val="FF0000"/>
          <w:szCs w:val="27"/>
          <w:shd w:val="clear" w:color="auto" w:fill="FFFFFF"/>
        </w:rPr>
        <w:t>自分にとってなんらかのプラス</w:t>
      </w:r>
      <w:r w:rsidRPr="00110954">
        <w:rPr>
          <w:rFonts w:ascii="Times New Roman" w:hAnsi="Times New Roman" w:cs="Times New Roman"/>
          <w:color w:val="1A1A1A"/>
          <w:szCs w:val="27"/>
          <w:shd w:val="clear" w:color="auto" w:fill="FFFFFF"/>
        </w:rPr>
        <w:t>になるという強化の要因などがあげられている。また、対人関係の基本的な側面としては、</w:t>
      </w:r>
      <w:r w:rsidRPr="00110954">
        <w:rPr>
          <w:rFonts w:ascii="Times New Roman" w:hAnsi="Times New Roman" w:cs="Times New Roman"/>
          <w:color w:val="FF0000"/>
          <w:szCs w:val="27"/>
          <w:shd w:val="clear" w:color="auto" w:fill="FFFFFF"/>
        </w:rPr>
        <w:t>協同か競争</w:t>
      </w:r>
      <w:r w:rsidRPr="00110954">
        <w:rPr>
          <w:rFonts w:ascii="Times New Roman" w:hAnsi="Times New Roman" w:cs="Times New Roman"/>
          <w:color w:val="1A1A1A"/>
          <w:szCs w:val="27"/>
          <w:shd w:val="clear" w:color="auto" w:fill="FFFFFF"/>
        </w:rPr>
        <w:t>か、</w:t>
      </w:r>
      <w:r w:rsidRPr="00110954">
        <w:rPr>
          <w:rFonts w:ascii="Times New Roman" w:hAnsi="Times New Roman" w:cs="Times New Roman"/>
          <w:color w:val="FF0000"/>
          <w:szCs w:val="27"/>
          <w:shd w:val="clear" w:color="auto" w:fill="FFFFFF"/>
        </w:rPr>
        <w:t>友好か対立</w:t>
      </w:r>
      <w:r w:rsidRPr="00110954">
        <w:rPr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>か</w:t>
      </w:r>
      <w:r w:rsidRPr="00110954">
        <w:rPr>
          <w:rFonts w:ascii="Times New Roman" w:hAnsi="Times New Roman" w:cs="Times New Roman"/>
          <w:color w:val="1A1A1A"/>
          <w:szCs w:val="27"/>
          <w:shd w:val="clear" w:color="auto" w:fill="FFFFFF"/>
        </w:rPr>
        <w:t>、</w:t>
      </w:r>
      <w:r w:rsidRPr="00110954">
        <w:rPr>
          <w:rFonts w:ascii="Times New Roman" w:hAnsi="Times New Roman" w:cs="Times New Roman"/>
          <w:color w:val="FF0000"/>
          <w:szCs w:val="27"/>
          <w:shd w:val="clear" w:color="auto" w:fill="FFFFFF"/>
        </w:rPr>
        <w:t>上下か対等</w:t>
      </w:r>
      <w:r w:rsidRPr="00110954">
        <w:rPr>
          <w:rFonts w:ascii="Times New Roman" w:hAnsi="Times New Roman" w:cs="Times New Roman"/>
          <w:color w:val="1A1A1A"/>
          <w:szCs w:val="27"/>
          <w:shd w:val="clear" w:color="auto" w:fill="FFFFFF"/>
        </w:rPr>
        <w:t>かといった三方向が考えられている。</w:t>
      </w:r>
      <w:r w:rsidRPr="00110954">
        <w:rPr>
          <w:rStyle w:val="au"/>
          <w:rFonts w:ascii="Times New Roman" w:hAnsi="Times New Roman" w:cs="Times New Roman"/>
          <w:color w:val="1A1A1A"/>
          <w:szCs w:val="27"/>
          <w:shd w:val="clear" w:color="auto" w:fill="FFFFFF"/>
        </w:rPr>
        <w:t>［辻　正三］</w:t>
      </w:r>
    </w:p>
    <w:p w:rsidR="00EA79D7" w:rsidRPr="00110954" w:rsidRDefault="00EA79D7" w:rsidP="005E503B">
      <w:pPr>
        <w:rPr>
          <w:rStyle w:val="au"/>
          <w:rFonts w:ascii="Times New Roman" w:hAnsi="Times New Roman" w:cs="Times New Roman"/>
          <w:color w:val="1A1A1A"/>
          <w:szCs w:val="27"/>
          <w:shd w:val="clear" w:color="auto" w:fill="FFFFFF"/>
        </w:rPr>
      </w:pPr>
    </w:p>
    <w:p w:rsidR="00EA79D7" w:rsidRPr="00110954" w:rsidRDefault="00EA79D7" w:rsidP="005E503B">
      <w:pPr>
        <w:rPr>
          <w:rStyle w:val="au"/>
          <w:rFonts w:ascii="Times New Roman" w:hAnsi="Times New Roman" w:cs="Times New Roman"/>
          <w:color w:val="1A1A1A"/>
          <w:szCs w:val="27"/>
          <w:shd w:val="clear" w:color="auto" w:fill="FFFFFF"/>
        </w:rPr>
      </w:pPr>
    </w:p>
    <w:p w:rsidR="00EA79D7" w:rsidRPr="00110954" w:rsidRDefault="00EA79D7" w:rsidP="005E503B">
      <w:pPr>
        <w:rPr>
          <w:rStyle w:val="au"/>
          <w:rFonts w:ascii="Times New Roman" w:hAnsi="Times New Roman" w:cs="Times New Roman"/>
          <w:color w:val="1A1A1A"/>
          <w:szCs w:val="27"/>
          <w:shd w:val="clear" w:color="auto" w:fill="FFFFFF"/>
        </w:rPr>
      </w:pPr>
    </w:p>
    <w:p w:rsidR="00EA79D7" w:rsidRPr="00110954" w:rsidRDefault="00EA79D7" w:rsidP="005E503B">
      <w:pPr>
        <w:rPr>
          <w:rStyle w:val="au"/>
          <w:rFonts w:ascii="Times New Roman" w:hAnsi="Times New Roman" w:cs="Times New Roman"/>
          <w:color w:val="1A1A1A"/>
          <w:szCs w:val="27"/>
          <w:shd w:val="clear" w:color="auto" w:fill="FFFFFF"/>
        </w:rPr>
      </w:pPr>
    </w:p>
    <w:p w:rsidR="00EA79D7" w:rsidRPr="00110954" w:rsidRDefault="00EA79D7" w:rsidP="005E503B">
      <w:pPr>
        <w:rPr>
          <w:rStyle w:val="au"/>
          <w:rFonts w:ascii="Times New Roman" w:hAnsi="Times New Roman" w:cs="Times New Roman"/>
          <w:color w:val="1A1A1A"/>
          <w:szCs w:val="27"/>
          <w:shd w:val="clear" w:color="auto" w:fill="FFFFFF"/>
        </w:rPr>
      </w:pPr>
    </w:p>
    <w:p w:rsidR="00EA79D7" w:rsidRPr="00110954" w:rsidRDefault="00EA79D7" w:rsidP="005E503B">
      <w:pPr>
        <w:rPr>
          <w:rStyle w:val="au"/>
          <w:rFonts w:ascii="Times New Roman" w:hAnsi="Times New Roman" w:cs="Times New Roman"/>
          <w:color w:val="1A1A1A"/>
          <w:szCs w:val="27"/>
          <w:shd w:val="clear" w:color="auto" w:fill="FFFFFF"/>
        </w:rPr>
      </w:pPr>
    </w:p>
    <w:p w:rsidR="00EA79D7" w:rsidRPr="00110954" w:rsidRDefault="00EA79D7" w:rsidP="005E503B">
      <w:pPr>
        <w:rPr>
          <w:rStyle w:val="au"/>
          <w:rFonts w:ascii="Times New Roman" w:hAnsi="Times New Roman" w:cs="Times New Roman"/>
          <w:color w:val="1A1A1A"/>
          <w:szCs w:val="27"/>
          <w:shd w:val="clear" w:color="auto" w:fill="FFFFFF"/>
        </w:rPr>
      </w:pPr>
    </w:p>
    <w:p w:rsidR="00EA79D7" w:rsidRPr="00110954" w:rsidRDefault="00EA79D7" w:rsidP="00EA79D7">
      <w:pPr>
        <w:rPr>
          <w:sz w:val="22"/>
        </w:rPr>
      </w:pPr>
      <w:r w:rsidRPr="00110954">
        <w:rPr>
          <w:rFonts w:hint="eastAsia"/>
          <w:sz w:val="22"/>
        </w:rPr>
        <w:lastRenderedPageBreak/>
        <w:t>対人関係　ｘ　学習意欲</w:t>
      </w:r>
    </w:p>
    <w:p w:rsidR="005E503B" w:rsidRPr="00110954" w:rsidRDefault="00EA79D7" w:rsidP="005E503B">
      <w:pPr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普段講義を受けているときの友人関係が良好⇨学習意欲が高い</w:t>
      </w:r>
    </w:p>
    <w:p w:rsidR="00EA79D7" w:rsidRPr="00110954" w:rsidRDefault="00EA79D7" w:rsidP="005E503B">
      <w:pPr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講義中ストレスを感じづらい⇨講義に集中出来る</w:t>
      </w:r>
    </w:p>
    <w:p w:rsidR="00EA79D7" w:rsidRPr="00110954" w:rsidRDefault="00EA79D7" w:rsidP="005E503B">
      <w:pPr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</w:p>
    <w:p w:rsidR="00EA79D7" w:rsidRPr="00110954" w:rsidRDefault="00EA79D7" w:rsidP="005E503B">
      <w:pPr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大学でのクラブ、サークル活動が良好⇨学習意欲が高い</w:t>
      </w:r>
    </w:p>
    <w:p w:rsidR="00EA79D7" w:rsidRPr="00110954" w:rsidRDefault="00EA79D7" w:rsidP="00EA79D7">
      <w:pPr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クラブ、サークル活動が良好なのでストレスを感じづらい⇨講義に集中出来る</w:t>
      </w:r>
    </w:p>
    <w:p w:rsidR="00EA79D7" w:rsidRPr="00110954" w:rsidRDefault="00EA79D7" w:rsidP="005E503B">
      <w:pPr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</w:p>
    <w:p w:rsidR="00EA79D7" w:rsidRPr="00110954" w:rsidRDefault="00EA79D7" w:rsidP="005E503B">
      <w:pPr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学外での活動を行っている⇨学習意欲が高い</w:t>
      </w:r>
    </w:p>
    <w:p w:rsidR="00EA79D7" w:rsidRPr="00110954" w:rsidRDefault="00136BF6" w:rsidP="005E503B">
      <w:pPr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夢が明確化されている⇨学習意欲が高い</w:t>
      </w:r>
    </w:p>
    <w:p w:rsidR="00110954" w:rsidRDefault="00110954" w:rsidP="005E503B">
      <w:pPr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</w:p>
    <w:p w:rsidR="00434CDE" w:rsidRPr="00110954" w:rsidRDefault="00434CDE" w:rsidP="00434CDE">
      <w:pPr>
        <w:jc w:val="center"/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学習意欲が高いとは？</w:t>
      </w:r>
    </w:p>
    <w:p w:rsidR="00434CDE" w:rsidRPr="00110954" w:rsidRDefault="00434CDE" w:rsidP="005E503B">
      <w:pPr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</w:pPr>
      <w:bookmarkStart w:id="0" w:name="_GoBack"/>
      <w:bookmarkEnd w:id="0"/>
    </w:p>
    <w:p w:rsidR="00110954" w:rsidRPr="00110954" w:rsidRDefault="00110954" w:rsidP="005E503B">
      <w:pPr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[</w:t>
      </w: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対人関係</w:t>
      </w: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]</w:t>
      </w: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 xml:space="preserve">　永守</w:t>
      </w:r>
    </w:p>
    <w:p w:rsidR="00110954" w:rsidRPr="00110954" w:rsidRDefault="00110954" w:rsidP="0011095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自己開示の</w:t>
      </w:r>
      <w:r w:rsidR="003D5921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多さ</w:t>
      </w:r>
    </w:p>
    <w:p w:rsidR="00110954" w:rsidRPr="00110954" w:rsidRDefault="00110954" w:rsidP="0011095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第一印象の良さ</w:t>
      </w:r>
    </w:p>
    <w:p w:rsidR="00110954" w:rsidRPr="00110954" w:rsidRDefault="00110954" w:rsidP="0011095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感情表現の多さ</w:t>
      </w:r>
    </w:p>
    <w:p w:rsidR="00110954" w:rsidRDefault="00110954" w:rsidP="00110954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話しかける言葉の内容がポジティブである</w:t>
      </w:r>
    </w:p>
    <w:p w:rsidR="00110954" w:rsidRDefault="00110954" w:rsidP="00110954">
      <w:pPr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[</w:t>
      </w: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対人関係</w:t>
      </w: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]</w:t>
      </w: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 xml:space="preserve">　</w:t>
      </w:r>
      <w:r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大友</w:t>
      </w:r>
    </w:p>
    <w:p w:rsidR="00110954" w:rsidRPr="00110954" w:rsidRDefault="00110954" w:rsidP="00110954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相手が（自分が）自分に（相手に）</w:t>
      </w: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何を期待するか</w:t>
      </w:r>
    </w:p>
    <w:p w:rsidR="00110954" w:rsidRPr="00110954" w:rsidRDefault="00110954" w:rsidP="00110954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相手が（自分が）自分に（相手に）何をするか</w:t>
      </w:r>
    </w:p>
    <w:p w:rsidR="00110954" w:rsidRDefault="00110954" w:rsidP="00110954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相手が（自分が）自分に（相手に）</w:t>
      </w: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どう思うか</w:t>
      </w:r>
    </w:p>
    <w:p w:rsidR="001F2772" w:rsidRPr="00110954" w:rsidRDefault="001F2772" w:rsidP="00110954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</w:pPr>
      <w:r w:rsidRPr="001F2772">
        <w:rPr>
          <w:rFonts w:ascii="Times New Roman" w:hAnsi="Times New Roman" w:cs="Times New Roman"/>
          <w:color w:val="1A1A1A"/>
          <w:szCs w:val="27"/>
          <w:shd w:val="clear" w:color="auto" w:fill="FFFFFF"/>
        </w:rPr>
        <w:t>協同か競争か、友好か対立か、上下か対等か</w:t>
      </w:r>
    </w:p>
    <w:p w:rsidR="00110954" w:rsidRPr="00110954" w:rsidRDefault="00110954" w:rsidP="005E503B">
      <w:pPr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/>
          <w:color w:val="1A1A1A"/>
          <w:szCs w:val="27"/>
          <w:shd w:val="clear" w:color="auto" w:fill="FFFFFF"/>
        </w:rPr>
        <w:t>[</w:t>
      </w: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学習意欲</w:t>
      </w:r>
      <w:r w:rsidRPr="00110954">
        <w:rPr>
          <w:rFonts w:ascii="Times New Roman" w:hAnsi="Times New Roman" w:cs="Times New Roman"/>
          <w:color w:val="1A1A1A"/>
          <w:szCs w:val="27"/>
          <w:shd w:val="clear" w:color="auto" w:fill="FFFFFF"/>
        </w:rPr>
        <w:t>]</w:t>
      </w: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 xml:space="preserve">　永守</w:t>
      </w:r>
    </w:p>
    <w:p w:rsidR="00110954" w:rsidRPr="00110954" w:rsidRDefault="00110954" w:rsidP="00110954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意欲が長く持続する</w:t>
      </w:r>
    </w:p>
    <w:p w:rsidR="00110954" w:rsidRPr="00110954" w:rsidRDefault="00110954" w:rsidP="00110954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学習する人数の多さ</w:t>
      </w:r>
    </w:p>
    <w:p w:rsidR="00110954" w:rsidRPr="00110954" w:rsidRDefault="00110954" w:rsidP="00110954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ポジティブな感覚を持っている</w:t>
      </w:r>
    </w:p>
    <w:p w:rsidR="00110954" w:rsidRPr="00110954" w:rsidRDefault="00110954" w:rsidP="00110954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目標を持って学んでいる</w:t>
      </w:r>
    </w:p>
    <w:p w:rsidR="00110954" w:rsidRPr="00110954" w:rsidRDefault="00110954" w:rsidP="00110954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集中力が高い</w:t>
      </w:r>
    </w:p>
    <w:p w:rsidR="00110954" w:rsidRDefault="00110954" w:rsidP="00110954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学ぶ姿勢が積極的である</w:t>
      </w:r>
    </w:p>
    <w:p w:rsidR="00110954" w:rsidRPr="00110954" w:rsidRDefault="00110954" w:rsidP="00110954">
      <w:pPr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 w:rsidRPr="00110954">
        <w:rPr>
          <w:rFonts w:ascii="Times New Roman" w:hAnsi="Times New Roman" w:cs="Times New Roman"/>
          <w:color w:val="1A1A1A"/>
          <w:szCs w:val="27"/>
          <w:shd w:val="clear" w:color="auto" w:fill="FFFFFF"/>
        </w:rPr>
        <w:t>[</w:t>
      </w: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学習意欲</w:t>
      </w:r>
      <w:r w:rsidRPr="00110954">
        <w:rPr>
          <w:rFonts w:ascii="Times New Roman" w:hAnsi="Times New Roman" w:cs="Times New Roman"/>
          <w:color w:val="1A1A1A"/>
          <w:szCs w:val="27"/>
          <w:shd w:val="clear" w:color="auto" w:fill="FFFFFF"/>
        </w:rPr>
        <w:t>]</w:t>
      </w:r>
      <w:r w:rsidRPr="00110954"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 xml:space="preserve">　</w:t>
      </w:r>
      <w:r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大友</w:t>
      </w:r>
    </w:p>
    <w:p w:rsidR="00110954" w:rsidRDefault="001F2772" w:rsidP="00110954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内発的動機づけ</w:t>
      </w:r>
    </w:p>
    <w:p w:rsidR="001F2772" w:rsidRDefault="001F2772" w:rsidP="001F2772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外発的動機づけ</w:t>
      </w:r>
    </w:p>
    <w:p w:rsidR="001F2772" w:rsidRDefault="001F2772" w:rsidP="001F2772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学習に魅力を感じているか</w:t>
      </w:r>
    </w:p>
    <w:p w:rsidR="001F2772" w:rsidRDefault="001F2772" w:rsidP="001F2772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目標を持っているか</w:t>
      </w:r>
    </w:p>
    <w:p w:rsidR="001F2772" w:rsidRDefault="001F2772" w:rsidP="001F2772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目標に到達できるという期待感を持っているか</w:t>
      </w:r>
    </w:p>
    <w:p w:rsidR="001F2772" w:rsidRDefault="001F2772" w:rsidP="001F2772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lastRenderedPageBreak/>
        <w:t>教員が自分に対し期待しているか</w:t>
      </w:r>
    </w:p>
    <w:p w:rsidR="001F2772" w:rsidRDefault="001F2772" w:rsidP="001F2772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教員から質問されることに不安感をもつか</w:t>
      </w:r>
    </w:p>
    <w:p w:rsidR="001F2772" w:rsidRDefault="001F2772" w:rsidP="001F2772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教員は自分を誉めるか</w:t>
      </w:r>
    </w:p>
    <w:p w:rsidR="001F2772" w:rsidRPr="001F2772" w:rsidRDefault="001F2772" w:rsidP="001F2772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</w:pPr>
      <w:r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まわりのひとが自分に対し期待を抱いているか</w:t>
      </w:r>
    </w:p>
    <w:p w:rsidR="001F2772" w:rsidRDefault="001F2772" w:rsidP="001F2772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color w:val="1A1A1A"/>
          <w:szCs w:val="27"/>
          <w:shd w:val="clear" w:color="auto" w:fill="FFFFFF"/>
        </w:rPr>
      </w:pPr>
      <w:r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まわりの</w:t>
      </w:r>
      <w:r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人から質問されたことに不安感をもつか</w:t>
      </w:r>
    </w:p>
    <w:p w:rsidR="001F2772" w:rsidRPr="001F2772" w:rsidRDefault="001F2772" w:rsidP="001F2772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</w:pPr>
      <w:r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まわりの</w:t>
      </w:r>
      <w:r>
        <w:rPr>
          <w:rFonts w:ascii="Times New Roman" w:hAnsi="Times New Roman" w:cs="Times New Roman" w:hint="eastAsia"/>
          <w:color w:val="1A1A1A"/>
          <w:szCs w:val="27"/>
          <w:shd w:val="clear" w:color="auto" w:fill="FFFFFF"/>
        </w:rPr>
        <w:t>人はあなたを誉めるか</w:t>
      </w:r>
    </w:p>
    <w:p w:rsidR="00FD2EDB" w:rsidRPr="00110954" w:rsidRDefault="00FD2EDB" w:rsidP="00FD2EDB">
      <w:pPr>
        <w:rPr>
          <w:sz w:val="22"/>
        </w:rPr>
      </w:pPr>
    </w:p>
    <w:sectPr w:rsidR="00FD2EDB" w:rsidRPr="001109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20CBF"/>
    <w:multiLevelType w:val="hybridMultilevel"/>
    <w:tmpl w:val="7EA4E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BD6E9D"/>
    <w:multiLevelType w:val="hybridMultilevel"/>
    <w:tmpl w:val="8BE8E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8B1211"/>
    <w:multiLevelType w:val="hybridMultilevel"/>
    <w:tmpl w:val="88103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D31E25"/>
    <w:multiLevelType w:val="hybridMultilevel"/>
    <w:tmpl w:val="2FEA9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573567"/>
    <w:multiLevelType w:val="hybridMultilevel"/>
    <w:tmpl w:val="C6B22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802F6D"/>
    <w:multiLevelType w:val="hybridMultilevel"/>
    <w:tmpl w:val="2FC60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9E"/>
    <w:rsid w:val="00110954"/>
    <w:rsid w:val="00136BF6"/>
    <w:rsid w:val="001F2772"/>
    <w:rsid w:val="0020532D"/>
    <w:rsid w:val="0027476E"/>
    <w:rsid w:val="003D5921"/>
    <w:rsid w:val="00434CDE"/>
    <w:rsid w:val="0045582F"/>
    <w:rsid w:val="005E503B"/>
    <w:rsid w:val="007B452D"/>
    <w:rsid w:val="007D2F9E"/>
    <w:rsid w:val="009F2497"/>
    <w:rsid w:val="00A03D1A"/>
    <w:rsid w:val="00AA15BC"/>
    <w:rsid w:val="00EA79D7"/>
    <w:rsid w:val="00F224E7"/>
    <w:rsid w:val="00FD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5FAD65"/>
  <w15:chartTrackingRefBased/>
  <w15:docId w15:val="{A10E782C-868B-444A-B555-DEBEA743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D2EDB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EDB"/>
    <w:pPr>
      <w:ind w:leftChars="400" w:left="840"/>
    </w:pPr>
  </w:style>
  <w:style w:type="character" w:customStyle="1" w:styleId="au">
    <w:name w:val="au"/>
    <w:basedOn w:val="a0"/>
    <w:rsid w:val="00FD2EDB"/>
  </w:style>
  <w:style w:type="character" w:customStyle="1" w:styleId="30">
    <w:name w:val="見出し 3 (文字)"/>
    <w:basedOn w:val="a0"/>
    <w:link w:val="3"/>
    <w:uiPriority w:val="9"/>
    <w:rsid w:val="00FD2EDB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FD2EDB"/>
    <w:rPr>
      <w:color w:val="0000FF"/>
      <w:u w:val="single"/>
    </w:rPr>
  </w:style>
  <w:style w:type="paragraph" w:customStyle="1" w:styleId="source">
    <w:name w:val="source"/>
    <w:basedOn w:val="a"/>
    <w:rsid w:val="00FD2ED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FD2E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6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obank.jp/word/%E3%83%91%E3%82%BF%E3%83%BC%E3%83%B3-11750" TargetMode="External"/><Relationship Id="rId3" Type="http://schemas.openxmlformats.org/officeDocument/2006/relationships/styles" Target="styles.xml"/><Relationship Id="rId7" Type="http://schemas.openxmlformats.org/officeDocument/2006/relationships/hyperlink" Target="https://kotobank.jp/word/%E7%9B%B8%E4%BA%92%E4%BD%9C%E7%94%A8-8932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tobank.jp/word/%E3%83%A1%E3%83%B3%E3%83%90%E3%83%BC-930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otobank.jp/word/%E5%8B%95%E6%A9%9F%E3%81%A5%E3%81%91-103294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3BD85-4A1E-45A4-8491-4342DD877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志乃</dc:creator>
  <cp:keywords/>
  <dc:description/>
  <cp:lastModifiedBy>志乃</cp:lastModifiedBy>
  <cp:revision>10</cp:revision>
  <dcterms:created xsi:type="dcterms:W3CDTF">2017-04-12T01:51:00Z</dcterms:created>
  <dcterms:modified xsi:type="dcterms:W3CDTF">2017-04-18T08:23:00Z</dcterms:modified>
</cp:coreProperties>
</file>