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7B2D15" w:rsidRDefault="007B2D15" w:rsidP="00611D13">
      <w:pPr>
        <w:jc w:val="center"/>
        <w:rPr>
          <w:rFonts w:hint="eastAsia"/>
          <w:b/>
          <w:sz w:val="32"/>
        </w:rPr>
      </w:pPr>
    </w:p>
    <w:p w:rsidR="00611D13" w:rsidRDefault="00611D13" w:rsidP="00611D13">
      <w:pPr>
        <w:jc w:val="center"/>
        <w:rPr>
          <w:b/>
          <w:sz w:val="32"/>
        </w:rPr>
      </w:pPr>
      <w:r>
        <w:rPr>
          <w:rFonts w:hint="eastAsia"/>
          <w:b/>
          <w:sz w:val="32"/>
        </w:rPr>
        <w:t>タイトル</w:t>
      </w:r>
    </w:p>
    <w:p w:rsidR="00611D13" w:rsidRDefault="00611D13"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bookmarkStart w:id="0" w:name="_GoBack"/>
      <w:bookmarkEnd w:id="0"/>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Default="007B2D15" w:rsidP="00611D13">
      <w:pPr>
        <w:rPr>
          <w:rFonts w:ascii="Century" w:eastAsia="ＭＳ 明朝" w:hAnsi="Century" w:hint="eastAsia"/>
          <w:szCs w:val="22"/>
        </w:rPr>
      </w:pPr>
    </w:p>
    <w:p w:rsidR="007B2D15" w:rsidRPr="008E5FBD" w:rsidRDefault="007B2D15" w:rsidP="00611D13">
      <w:pPr>
        <w:rPr>
          <w:rFonts w:ascii="Century" w:eastAsia="ＭＳ 明朝" w:hAnsi="Century" w:hint="eastAsia"/>
          <w:szCs w:val="22"/>
        </w:rPr>
      </w:pP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3270"/>
      </w:tblGrid>
      <w:tr w:rsidR="00611D13" w:rsidTr="00611D13">
        <w:trPr>
          <w:jc w:val="right"/>
        </w:trPr>
        <w:tc>
          <w:tcPr>
            <w:tcW w:w="1934" w:type="dxa"/>
          </w:tcPr>
          <w:p w:rsidR="00611D13" w:rsidRPr="008E5FBD" w:rsidRDefault="00611D13" w:rsidP="00611D13">
            <w:pPr>
              <w:jc w:val="right"/>
            </w:pPr>
            <w:r w:rsidRPr="008E5FBD">
              <w:rPr>
                <w:rFonts w:hint="eastAsia"/>
              </w:rPr>
              <w:t>学部・学年：</w:t>
            </w:r>
          </w:p>
        </w:tc>
        <w:tc>
          <w:tcPr>
            <w:tcW w:w="3270" w:type="dxa"/>
          </w:tcPr>
          <w:p w:rsidR="00611D13" w:rsidRPr="008E5FBD" w:rsidRDefault="00611D13" w:rsidP="00611D13">
            <w:pPr>
              <w:jc w:val="left"/>
            </w:pPr>
            <w:r>
              <w:rPr>
                <w:rFonts w:hint="eastAsia"/>
              </w:rPr>
              <w:t>モチベーション行動科学部</w:t>
            </w:r>
            <w:r>
              <w:t>2</w:t>
            </w:r>
            <w:r w:rsidRPr="008E5FBD">
              <w:rPr>
                <w:rFonts w:hint="eastAsia"/>
              </w:rPr>
              <w:t>年</w:t>
            </w:r>
          </w:p>
        </w:tc>
      </w:tr>
      <w:tr w:rsidR="00611D13" w:rsidTr="00611D13">
        <w:trPr>
          <w:jc w:val="right"/>
        </w:trPr>
        <w:tc>
          <w:tcPr>
            <w:tcW w:w="1934" w:type="dxa"/>
          </w:tcPr>
          <w:p w:rsidR="00611D13" w:rsidRPr="008E5FBD" w:rsidRDefault="00611D13" w:rsidP="00611D13">
            <w:pPr>
              <w:jc w:val="right"/>
            </w:pPr>
            <w:r w:rsidRPr="008E5FBD">
              <w:rPr>
                <w:rFonts w:hint="eastAsia"/>
              </w:rPr>
              <w:t>学籍番号：</w:t>
            </w:r>
          </w:p>
        </w:tc>
        <w:tc>
          <w:tcPr>
            <w:tcW w:w="3270" w:type="dxa"/>
          </w:tcPr>
          <w:p w:rsidR="00611D13" w:rsidRPr="008E5FBD" w:rsidRDefault="00611D13" w:rsidP="00611D13">
            <w:pPr>
              <w:jc w:val="left"/>
            </w:pPr>
            <w:r>
              <w:t>16s21015</w:t>
            </w:r>
          </w:p>
        </w:tc>
      </w:tr>
      <w:tr w:rsidR="00611D13" w:rsidTr="00611D13">
        <w:trPr>
          <w:jc w:val="right"/>
        </w:trPr>
        <w:tc>
          <w:tcPr>
            <w:tcW w:w="1934" w:type="dxa"/>
          </w:tcPr>
          <w:p w:rsidR="00611D13" w:rsidRPr="008E5FBD" w:rsidRDefault="00611D13" w:rsidP="00611D13">
            <w:pPr>
              <w:jc w:val="right"/>
            </w:pPr>
            <w:r w:rsidRPr="008E5FBD">
              <w:rPr>
                <w:rFonts w:hint="eastAsia"/>
              </w:rPr>
              <w:t>氏名：</w:t>
            </w:r>
          </w:p>
        </w:tc>
        <w:tc>
          <w:tcPr>
            <w:tcW w:w="3270" w:type="dxa"/>
          </w:tcPr>
          <w:p w:rsidR="00611D13" w:rsidRPr="008E5FBD" w:rsidRDefault="00611D13" w:rsidP="00611D13">
            <w:pPr>
              <w:jc w:val="left"/>
            </w:pPr>
            <w:r>
              <w:rPr>
                <w:rFonts w:hint="eastAsia"/>
              </w:rPr>
              <w:t>熊谷洸介</w:t>
            </w:r>
          </w:p>
        </w:tc>
      </w:tr>
    </w:tbl>
    <w:p w:rsidR="00611D13" w:rsidRPr="008E5FBD" w:rsidRDefault="00611D13" w:rsidP="00611D13">
      <w:pPr>
        <w:rPr>
          <w:rFonts w:ascii="Century" w:eastAsia="ＭＳ 明朝" w:hAnsi="Century" w:hint="eastAsia"/>
          <w:szCs w:val="22"/>
        </w:rPr>
      </w:pPr>
    </w:p>
    <w:p w:rsidR="002E576F" w:rsidRPr="002E576F" w:rsidRDefault="00611D13" w:rsidP="002E576F">
      <w:pPr>
        <w:pStyle w:val="a4"/>
        <w:numPr>
          <w:ilvl w:val="0"/>
          <w:numId w:val="1"/>
        </w:numPr>
        <w:ind w:leftChars="0"/>
        <w:rPr>
          <w:rFonts w:hint="eastAsia"/>
          <w:b/>
          <w:sz w:val="24"/>
        </w:rPr>
      </w:pPr>
      <w:r w:rsidRPr="000530FA">
        <w:rPr>
          <w:rFonts w:hint="eastAsia"/>
          <w:b/>
          <w:sz w:val="24"/>
        </w:rPr>
        <w:lastRenderedPageBreak/>
        <w:t>問題と目的</w:t>
      </w:r>
    </w:p>
    <w:p w:rsidR="002E576F" w:rsidRDefault="009D4078" w:rsidP="002E576F">
      <w:pPr>
        <w:ind w:left="380"/>
        <w:rPr>
          <w:rFonts w:ascii="Century" w:eastAsia="ＭＳ 明朝" w:hAnsi="Century" w:hint="eastAsia"/>
          <w:szCs w:val="22"/>
        </w:rPr>
      </w:pPr>
      <w:r>
        <w:rPr>
          <w:rFonts w:ascii="Century" w:eastAsia="ＭＳ 明朝" w:hAnsi="Century" w:hint="eastAsia"/>
          <w:szCs w:val="22"/>
        </w:rPr>
        <w:t>学校教育における生徒の</w:t>
      </w:r>
    </w:p>
    <w:p w:rsidR="009D4078" w:rsidRDefault="009D4078" w:rsidP="002E576F">
      <w:pPr>
        <w:ind w:left="380"/>
        <w:rPr>
          <w:rFonts w:ascii="Century" w:eastAsia="ＭＳ 明朝" w:hAnsi="Century" w:hint="eastAsia"/>
          <w:szCs w:val="22"/>
        </w:rPr>
      </w:pPr>
    </w:p>
    <w:p w:rsidR="009D4078" w:rsidRDefault="009D4078" w:rsidP="002E576F">
      <w:pPr>
        <w:ind w:left="380"/>
        <w:rPr>
          <w:rFonts w:ascii="Century" w:eastAsia="ＭＳ 明朝" w:hAnsi="Century" w:hint="eastAsia"/>
          <w:szCs w:val="22"/>
        </w:rPr>
      </w:pPr>
    </w:p>
    <w:p w:rsidR="00C600DC" w:rsidRDefault="00C600DC" w:rsidP="007B2D15">
      <w:pPr>
        <w:rPr>
          <w:rFonts w:ascii="Century" w:eastAsia="ＭＳ 明朝" w:hAnsi="Century" w:hint="eastAsia"/>
          <w:szCs w:val="22"/>
        </w:rPr>
      </w:pPr>
      <w:r>
        <w:rPr>
          <w:rFonts w:ascii="Century" w:eastAsia="ＭＳ 明朝" w:hAnsi="Century" w:hint="eastAsia"/>
          <w:szCs w:val="22"/>
        </w:rPr>
        <w:t>本研究では、教員と</w:t>
      </w:r>
      <w:r w:rsidR="009D4078">
        <w:rPr>
          <w:rFonts w:ascii="Century" w:eastAsia="ＭＳ 明朝" w:hAnsi="Century" w:hint="eastAsia"/>
          <w:szCs w:val="22"/>
        </w:rPr>
        <w:t>学生の関係</w:t>
      </w:r>
      <w:r>
        <w:rPr>
          <w:rFonts w:ascii="Century" w:eastAsia="ＭＳ 明朝" w:hAnsi="Century" w:hint="eastAsia"/>
          <w:szCs w:val="22"/>
        </w:rPr>
        <w:t>が</w:t>
      </w:r>
      <w:r w:rsidR="009D4078">
        <w:rPr>
          <w:rFonts w:ascii="Century" w:eastAsia="ＭＳ 明朝" w:hAnsi="Century" w:hint="eastAsia"/>
          <w:szCs w:val="22"/>
        </w:rPr>
        <w:t>、</w:t>
      </w:r>
      <w:r>
        <w:rPr>
          <w:rFonts w:ascii="Century" w:eastAsia="ＭＳ 明朝" w:hAnsi="Century" w:hint="eastAsia"/>
          <w:szCs w:val="22"/>
        </w:rPr>
        <w:t>学習意欲にどのように影響するのかを明らかにする。</w:t>
      </w:r>
    </w:p>
    <w:p w:rsidR="00C600DC" w:rsidRPr="008E5FBD" w:rsidRDefault="00C600DC" w:rsidP="007B2D15">
      <w:pPr>
        <w:rPr>
          <w:rFonts w:ascii="Century" w:eastAsia="ＭＳ 明朝" w:hAnsi="Century" w:hint="eastAsia"/>
          <w:szCs w:val="22"/>
        </w:rPr>
      </w:pPr>
    </w:p>
    <w:p w:rsidR="00611D13" w:rsidRDefault="007B2D15" w:rsidP="00611D13">
      <w:pPr>
        <w:rPr>
          <w:rFonts w:hint="eastAsia"/>
          <w:szCs w:val="21"/>
        </w:rPr>
      </w:pPr>
      <w:r w:rsidRPr="00D50CB9">
        <w:rPr>
          <w:rFonts w:asciiTheme="minorEastAsia" w:hAnsiTheme="minorEastAsia" w:cs="Lantinghei SC Extralight" w:hint="eastAsia"/>
          <w:b/>
          <w:bCs/>
          <w:color w:val="000000"/>
          <w:kern w:val="36"/>
          <w:szCs w:val="21"/>
        </w:rPr>
        <w:t>仮説:</w:t>
      </w:r>
      <w:r w:rsidRPr="007B2D15">
        <w:rPr>
          <w:rFonts w:hint="eastAsia"/>
          <w:szCs w:val="21"/>
        </w:rPr>
        <w:t xml:space="preserve"> </w:t>
      </w:r>
      <w:r w:rsidRPr="009649E8">
        <w:rPr>
          <w:rFonts w:hint="eastAsia"/>
          <w:szCs w:val="21"/>
        </w:rPr>
        <w:t>学生の教師に対する信頼感が高いほど学習への取り組みに良い影響を与える</w:t>
      </w:r>
    </w:p>
    <w:p w:rsidR="00C600DC" w:rsidRPr="007B2D15" w:rsidRDefault="00C600DC" w:rsidP="00611D13">
      <w:pPr>
        <w:rPr>
          <w:rFonts w:hint="eastAsia"/>
          <w:szCs w:val="21"/>
        </w:rPr>
      </w:pPr>
    </w:p>
    <w:p w:rsidR="00611D13" w:rsidRDefault="00611D13" w:rsidP="00611D13">
      <w:pPr>
        <w:rPr>
          <w:rFonts w:hint="eastAsia"/>
          <w:b/>
          <w:sz w:val="24"/>
        </w:rPr>
      </w:pPr>
      <w:r w:rsidRPr="008E5FBD">
        <w:rPr>
          <w:rFonts w:hint="eastAsia"/>
          <w:b/>
          <w:sz w:val="24"/>
        </w:rPr>
        <w:t xml:space="preserve">2. </w:t>
      </w:r>
      <w:r w:rsidRPr="008E5FBD">
        <w:rPr>
          <w:rFonts w:hint="eastAsia"/>
          <w:b/>
          <w:sz w:val="24"/>
        </w:rPr>
        <w:t>方法</w:t>
      </w:r>
    </w:p>
    <w:p w:rsidR="00611D13" w:rsidRPr="00611D13" w:rsidRDefault="00611D13" w:rsidP="00611D13">
      <w:pPr>
        <w:rPr>
          <w:rFonts w:asciiTheme="majorEastAsia" w:eastAsiaTheme="majorEastAsia" w:hAnsiTheme="majorEastAsia"/>
          <w:szCs w:val="21"/>
        </w:rPr>
      </w:pPr>
      <w:r w:rsidRPr="00611D13">
        <w:rPr>
          <w:rFonts w:asciiTheme="majorEastAsia" w:eastAsiaTheme="majorEastAsia" w:hAnsiTheme="majorEastAsia" w:hint="eastAsia"/>
          <w:szCs w:val="21"/>
        </w:rPr>
        <w:t>実験デザイン</w:t>
      </w:r>
    </w:p>
    <w:p w:rsidR="00611D13" w:rsidRPr="008E5FBD" w:rsidRDefault="00611D13" w:rsidP="00611D13">
      <w:pPr>
        <w:rPr>
          <w:rFonts w:ascii="Century" w:eastAsia="ＭＳ 明朝" w:hAnsi="Century"/>
          <w:szCs w:val="21"/>
        </w:rPr>
      </w:pPr>
      <w:r w:rsidRPr="008E5FBD">
        <w:rPr>
          <w:rFonts w:ascii="Arial" w:eastAsia="ＭＳ ゴシック" w:hAnsi="Arial" w:hint="eastAsia"/>
          <w:b/>
          <w:szCs w:val="22"/>
        </w:rPr>
        <w:t>調査者対象</w:t>
      </w:r>
      <w:r w:rsidRPr="008E5FBD">
        <w:rPr>
          <w:rFonts w:ascii="Century" w:eastAsia="ＭＳ 明朝" w:hAnsi="Century" w:hint="eastAsia"/>
          <w:szCs w:val="21"/>
        </w:rPr>
        <w:t xml:space="preserve">　</w:t>
      </w:r>
    </w:p>
    <w:p w:rsidR="00611D13" w:rsidRPr="008E5FBD" w:rsidRDefault="00611D13" w:rsidP="00611D13">
      <w:pPr>
        <w:rPr>
          <w:rFonts w:ascii="Century" w:eastAsia="ＭＳ 明朝" w:hAnsi="Century" w:hint="eastAsia"/>
          <w:szCs w:val="22"/>
        </w:rPr>
      </w:pPr>
      <w:r>
        <w:rPr>
          <w:rFonts w:ascii="Century" w:eastAsia="ＭＳ 明朝" w:hAnsi="Century" w:hint="eastAsia"/>
          <w:szCs w:val="22"/>
        </w:rPr>
        <w:t xml:space="preserve">　東京未来大学の学生、</w:t>
      </w:r>
      <w:r w:rsidR="007B2D15">
        <w:rPr>
          <w:rFonts w:ascii="Century" w:eastAsia="ＭＳ 明朝" w:hAnsi="Century" w:hint="eastAsia"/>
          <w:szCs w:val="22"/>
        </w:rPr>
        <w:t>男性</w:t>
      </w:r>
      <w:r w:rsidR="00FA4602">
        <w:rPr>
          <w:rFonts w:ascii="Century" w:eastAsia="ＭＳ 明朝" w:hAnsi="Century"/>
          <w:szCs w:val="22"/>
        </w:rPr>
        <w:t>39</w:t>
      </w:r>
      <w:r w:rsidR="007B2D15">
        <w:rPr>
          <w:rFonts w:ascii="Century" w:eastAsia="ＭＳ 明朝" w:hAnsi="Century" w:hint="eastAsia"/>
          <w:szCs w:val="22"/>
        </w:rPr>
        <w:t>名、女性</w:t>
      </w:r>
      <w:r w:rsidR="00FA4602">
        <w:rPr>
          <w:rFonts w:ascii="Century" w:eastAsia="ＭＳ 明朝" w:hAnsi="Century"/>
          <w:szCs w:val="22"/>
        </w:rPr>
        <w:t>51</w:t>
      </w:r>
      <w:r w:rsidR="007B2D15">
        <w:rPr>
          <w:rFonts w:ascii="Century" w:eastAsia="ＭＳ 明朝" w:hAnsi="Century" w:hint="eastAsia"/>
          <w:szCs w:val="22"/>
        </w:rPr>
        <w:t>名</w:t>
      </w:r>
    </w:p>
    <w:p w:rsidR="00611D13" w:rsidRPr="008E5FBD" w:rsidRDefault="00611D13" w:rsidP="00611D13">
      <w:pPr>
        <w:rPr>
          <w:rFonts w:ascii="Century" w:eastAsia="ＭＳ 明朝" w:hAnsi="Century"/>
          <w:szCs w:val="21"/>
        </w:rPr>
      </w:pPr>
      <w:r w:rsidRPr="008E5FBD">
        <w:rPr>
          <w:rFonts w:ascii="Arial" w:eastAsia="ＭＳ ゴシック" w:hAnsi="Arial" w:hint="eastAsia"/>
          <w:b/>
          <w:szCs w:val="22"/>
        </w:rPr>
        <w:t>調査時期</w:t>
      </w:r>
      <w:r w:rsidRPr="008E5FBD">
        <w:rPr>
          <w:rFonts w:ascii="Century" w:eastAsia="ＭＳ 明朝" w:hAnsi="Century" w:hint="eastAsia"/>
          <w:szCs w:val="21"/>
        </w:rPr>
        <w:t xml:space="preserve">　</w:t>
      </w:r>
    </w:p>
    <w:p w:rsidR="00611D13" w:rsidRPr="008E5FBD" w:rsidRDefault="009D4078" w:rsidP="00611D13">
      <w:pPr>
        <w:rPr>
          <w:rFonts w:ascii="Century" w:eastAsia="ＭＳ 明朝" w:hAnsi="Century" w:hint="eastAsia"/>
          <w:szCs w:val="22"/>
        </w:rPr>
      </w:pPr>
      <w:r>
        <w:rPr>
          <w:rFonts w:ascii="Century" w:eastAsia="ＭＳ 明朝" w:hAnsi="Century" w:hint="eastAsia"/>
          <w:szCs w:val="22"/>
        </w:rPr>
        <w:t xml:space="preserve">　</w:t>
      </w:r>
      <w:r>
        <w:rPr>
          <w:rFonts w:ascii="Century" w:eastAsia="ＭＳ 明朝" w:hAnsi="Century"/>
          <w:szCs w:val="22"/>
        </w:rPr>
        <w:t>2017</w:t>
      </w:r>
      <w:r>
        <w:rPr>
          <w:rFonts w:ascii="Century" w:eastAsia="ＭＳ 明朝" w:hAnsi="Century" w:hint="eastAsia"/>
          <w:szCs w:val="22"/>
        </w:rPr>
        <w:t>年</w:t>
      </w:r>
      <w:r>
        <w:rPr>
          <w:rFonts w:ascii="Century" w:eastAsia="ＭＳ 明朝" w:hAnsi="Century"/>
          <w:szCs w:val="22"/>
        </w:rPr>
        <w:t>6</w:t>
      </w:r>
      <w:r>
        <w:rPr>
          <w:rFonts w:ascii="Century" w:eastAsia="ＭＳ 明朝" w:hAnsi="Century" w:hint="eastAsia"/>
          <w:szCs w:val="22"/>
        </w:rPr>
        <w:t>月</w:t>
      </w:r>
    </w:p>
    <w:p w:rsidR="00611D13" w:rsidRPr="008E5FBD" w:rsidRDefault="00611D13" w:rsidP="00611D13">
      <w:pPr>
        <w:rPr>
          <w:rFonts w:ascii="Century" w:eastAsia="ＭＳ 明朝" w:hAnsi="Century"/>
          <w:szCs w:val="21"/>
        </w:rPr>
      </w:pPr>
      <w:r w:rsidRPr="008E5FBD">
        <w:rPr>
          <w:rFonts w:ascii="Arial" w:eastAsia="ＭＳ ゴシック" w:hAnsi="Arial" w:hint="eastAsia"/>
          <w:b/>
          <w:szCs w:val="22"/>
        </w:rPr>
        <w:t>質問項目</w:t>
      </w:r>
      <w:r w:rsidRPr="008E5FBD">
        <w:rPr>
          <w:rFonts w:ascii="Century" w:eastAsia="ＭＳ 明朝" w:hAnsi="Century" w:hint="eastAsia"/>
          <w:szCs w:val="21"/>
        </w:rPr>
        <w:t xml:space="preserve">　</w:t>
      </w:r>
    </w:p>
    <w:p w:rsidR="00611D13" w:rsidRPr="008E5FBD" w:rsidRDefault="00611D13" w:rsidP="00611D13">
      <w:pPr>
        <w:rPr>
          <w:rFonts w:ascii="Century" w:eastAsia="ＭＳ 明朝" w:hAnsi="Century"/>
          <w:szCs w:val="22"/>
        </w:rPr>
      </w:pPr>
    </w:p>
    <w:p w:rsidR="00611D13" w:rsidRPr="008E5FBD" w:rsidRDefault="00611D13" w:rsidP="00611D13">
      <w:pPr>
        <w:rPr>
          <w:rFonts w:ascii="Century" w:eastAsia="ＭＳ 明朝" w:hAnsi="Century"/>
          <w:szCs w:val="21"/>
        </w:rPr>
      </w:pPr>
      <w:r w:rsidRPr="008E5FBD">
        <w:rPr>
          <w:rFonts w:ascii="Arial" w:eastAsia="ＭＳ ゴシック" w:hAnsi="Arial" w:hint="eastAsia"/>
          <w:b/>
          <w:szCs w:val="22"/>
        </w:rPr>
        <w:t>手続き</w:t>
      </w:r>
      <w:r w:rsidRPr="008E5FBD">
        <w:rPr>
          <w:rFonts w:ascii="Century" w:eastAsia="ＭＳ 明朝" w:hAnsi="Century" w:hint="eastAsia"/>
          <w:szCs w:val="21"/>
        </w:rPr>
        <w:t xml:space="preserve">　</w:t>
      </w:r>
    </w:p>
    <w:p w:rsidR="00611D13" w:rsidRPr="008E5FBD" w:rsidRDefault="00611D13" w:rsidP="00611D13">
      <w:pPr>
        <w:rPr>
          <w:rFonts w:ascii="Century" w:eastAsia="ＭＳ 明朝" w:hAnsi="Century"/>
          <w:szCs w:val="22"/>
        </w:rPr>
      </w:pPr>
    </w:p>
    <w:p w:rsidR="00611D13" w:rsidRPr="008E5FBD" w:rsidRDefault="00611D13" w:rsidP="00611D13">
      <w:pPr>
        <w:rPr>
          <w:b/>
          <w:sz w:val="24"/>
        </w:rPr>
      </w:pPr>
      <w:r w:rsidRPr="008E5FBD">
        <w:rPr>
          <w:rFonts w:hint="eastAsia"/>
          <w:b/>
          <w:sz w:val="24"/>
        </w:rPr>
        <w:t xml:space="preserve">3. </w:t>
      </w:r>
      <w:r w:rsidRPr="008E5FBD">
        <w:rPr>
          <w:rFonts w:hint="eastAsia"/>
          <w:b/>
          <w:sz w:val="24"/>
        </w:rPr>
        <w:t>結果</w:t>
      </w:r>
    </w:p>
    <w:p w:rsidR="00611D13" w:rsidRPr="008E5FBD" w:rsidRDefault="00611D13" w:rsidP="00611D13">
      <w:pPr>
        <w:rPr>
          <w:rFonts w:ascii="Century" w:eastAsia="ＭＳ 明朝" w:hAnsi="Century"/>
          <w:szCs w:val="21"/>
        </w:rPr>
      </w:pPr>
      <w:r w:rsidRPr="008E5FBD">
        <w:rPr>
          <w:rFonts w:ascii="Arial" w:eastAsia="ＭＳ ゴシック" w:hAnsi="Arial" w:hint="eastAsia"/>
          <w:b/>
          <w:szCs w:val="22"/>
        </w:rPr>
        <w:t>信頼性分析</w:t>
      </w:r>
      <w:r w:rsidRPr="008E5FBD">
        <w:rPr>
          <w:rFonts w:ascii="Century" w:eastAsia="ＭＳ 明朝" w:hAnsi="Century" w:hint="eastAsia"/>
          <w:szCs w:val="21"/>
        </w:rPr>
        <w:t xml:space="preserve">　</w:t>
      </w:r>
    </w:p>
    <w:p w:rsidR="00611D13" w:rsidRPr="008E5FBD" w:rsidRDefault="00611D13" w:rsidP="00611D13">
      <w:pPr>
        <w:rPr>
          <w:rFonts w:ascii="Century" w:eastAsia="ＭＳ 明朝" w:hAnsi="Century"/>
          <w:szCs w:val="22"/>
        </w:rPr>
      </w:pPr>
    </w:p>
    <w:p w:rsidR="00611D13" w:rsidRPr="008E5FBD" w:rsidRDefault="00611D13" w:rsidP="00611D13">
      <w:pPr>
        <w:rPr>
          <w:rFonts w:ascii="Century" w:eastAsia="ＭＳ 明朝" w:hAnsi="Century"/>
          <w:szCs w:val="21"/>
        </w:rPr>
      </w:pPr>
      <w:r w:rsidRPr="008E5FBD">
        <w:rPr>
          <w:rFonts w:ascii="Arial" w:eastAsia="ＭＳ ゴシック" w:hAnsi="Arial" w:hint="eastAsia"/>
          <w:b/>
          <w:szCs w:val="22"/>
        </w:rPr>
        <w:t>基本統計量</w:t>
      </w:r>
      <w:r w:rsidRPr="008E5FBD">
        <w:rPr>
          <w:rFonts w:ascii="Century" w:eastAsia="ＭＳ 明朝" w:hAnsi="Century" w:hint="eastAsia"/>
          <w:szCs w:val="21"/>
        </w:rPr>
        <w:t xml:space="preserve">　</w:t>
      </w:r>
    </w:p>
    <w:p w:rsidR="00611D13" w:rsidRPr="008E5FBD" w:rsidRDefault="00611D13" w:rsidP="00611D13">
      <w:pPr>
        <w:rPr>
          <w:rFonts w:ascii="Century" w:eastAsia="ＭＳ 明朝" w:hAnsi="Century"/>
          <w:szCs w:val="22"/>
        </w:rPr>
      </w:pPr>
    </w:p>
    <w:p w:rsidR="00611D13" w:rsidRPr="008E5FBD" w:rsidRDefault="00611D13" w:rsidP="00611D13">
      <w:pPr>
        <w:rPr>
          <w:rFonts w:ascii="Century" w:eastAsia="ＭＳ 明朝" w:hAnsi="Century"/>
          <w:szCs w:val="21"/>
        </w:rPr>
      </w:pPr>
      <w:r w:rsidRPr="008E5FBD">
        <w:rPr>
          <w:rFonts w:ascii="Arial" w:eastAsia="ＭＳ ゴシック" w:hAnsi="Arial" w:hint="eastAsia"/>
          <w:b/>
          <w:szCs w:val="22"/>
        </w:rPr>
        <w:t>仮説に関わる結果</w:t>
      </w:r>
      <w:r w:rsidRPr="008E5FBD">
        <w:rPr>
          <w:rFonts w:ascii="Century" w:eastAsia="ＭＳ 明朝" w:hAnsi="Century" w:hint="eastAsia"/>
          <w:szCs w:val="21"/>
        </w:rPr>
        <w:t xml:space="preserve">　</w:t>
      </w:r>
    </w:p>
    <w:p w:rsidR="00611D13" w:rsidRPr="008E5FBD" w:rsidRDefault="00611D13" w:rsidP="00611D13">
      <w:pPr>
        <w:rPr>
          <w:rFonts w:ascii="Century" w:eastAsia="ＭＳ 明朝" w:hAnsi="Century"/>
          <w:szCs w:val="22"/>
        </w:rPr>
      </w:pPr>
    </w:p>
    <w:p w:rsidR="00611D13" w:rsidRPr="008E5FBD" w:rsidRDefault="00611D13" w:rsidP="00611D13">
      <w:pPr>
        <w:rPr>
          <w:b/>
          <w:sz w:val="24"/>
        </w:rPr>
      </w:pPr>
      <w:r w:rsidRPr="008E5FBD">
        <w:rPr>
          <w:rFonts w:hint="eastAsia"/>
          <w:b/>
          <w:sz w:val="24"/>
        </w:rPr>
        <w:t xml:space="preserve">4. </w:t>
      </w:r>
      <w:r w:rsidRPr="008E5FBD">
        <w:rPr>
          <w:rFonts w:hint="eastAsia"/>
          <w:b/>
          <w:sz w:val="24"/>
        </w:rPr>
        <w:t>考察</w:t>
      </w:r>
    </w:p>
    <w:p w:rsidR="00611D13" w:rsidRDefault="00611D13" w:rsidP="00611D13">
      <w:pPr>
        <w:ind w:firstLineChars="100" w:firstLine="210"/>
        <w:rPr>
          <w:rFonts w:ascii="Century" w:eastAsia="ＭＳ 明朝" w:hAnsi="Century"/>
          <w:szCs w:val="22"/>
        </w:rPr>
      </w:pPr>
    </w:p>
    <w:p w:rsidR="00611D13" w:rsidRPr="008E5FBD" w:rsidRDefault="00611D13" w:rsidP="00611D13">
      <w:pPr>
        <w:rPr>
          <w:rFonts w:ascii="Century" w:eastAsia="ＭＳ 明朝" w:hAnsi="Century"/>
          <w:szCs w:val="22"/>
        </w:rPr>
      </w:pPr>
    </w:p>
    <w:p w:rsidR="00611D13" w:rsidRPr="008E5FBD" w:rsidRDefault="00611D13" w:rsidP="00611D13">
      <w:pPr>
        <w:rPr>
          <w:b/>
          <w:sz w:val="24"/>
        </w:rPr>
      </w:pPr>
      <w:r w:rsidRPr="008E5FBD">
        <w:rPr>
          <w:rFonts w:hint="eastAsia"/>
          <w:b/>
          <w:sz w:val="24"/>
        </w:rPr>
        <w:t xml:space="preserve">5. </w:t>
      </w:r>
      <w:r w:rsidRPr="008E5FBD">
        <w:rPr>
          <w:rFonts w:hint="eastAsia"/>
          <w:b/>
          <w:sz w:val="24"/>
        </w:rPr>
        <w:t>引用文献</w:t>
      </w:r>
    </w:p>
    <w:p w:rsidR="00024F2A" w:rsidRDefault="002E576F">
      <w:pPr>
        <w:rPr>
          <w:rFonts w:hint="eastAsia"/>
        </w:rPr>
      </w:pPr>
      <w:r>
        <w:rPr>
          <w:rFonts w:hint="eastAsia"/>
        </w:rPr>
        <w:t>中井大介</w:t>
      </w:r>
      <w:r>
        <w:t>(2015).</w:t>
      </w:r>
      <w:r>
        <w:rPr>
          <w:rFonts w:hint="eastAsia"/>
        </w:rPr>
        <w:t>教師との関係・維持に関する動機付けと担任教師に対する信頼感の関連</w:t>
      </w:r>
    </w:p>
    <w:sectPr w:rsidR="00024F2A" w:rsidSect="00024F2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Lantinghei SC Extralight">
    <w:panose1 w:val="02000000000000000000"/>
    <w:charset w:val="00"/>
    <w:family w:val="auto"/>
    <w:pitch w:val="variable"/>
    <w:sig w:usb0="00000003" w:usb1="08000000" w:usb2="00000000" w:usb3="00000000" w:csb0="00040001" w:csb1="00000000"/>
  </w:font>
  <w:font w:name="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448F"/>
    <w:multiLevelType w:val="hybridMultilevel"/>
    <w:tmpl w:val="EE62C8C8"/>
    <w:lvl w:ilvl="0" w:tplc="69AA408E">
      <w:start w:val="1"/>
      <w:numFmt w:val="decimal"/>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13"/>
    <w:rsid w:val="00024F2A"/>
    <w:rsid w:val="000530FA"/>
    <w:rsid w:val="002E576F"/>
    <w:rsid w:val="00553A86"/>
    <w:rsid w:val="00611D13"/>
    <w:rsid w:val="007B2D15"/>
    <w:rsid w:val="009D4078"/>
    <w:rsid w:val="00C600DC"/>
    <w:rsid w:val="00FA4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875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D13"/>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1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530FA"/>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D13"/>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1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530FA"/>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51</Words>
  <Characters>297</Characters>
  <Application>Microsoft Macintosh Word</Application>
  <DocSecurity>0</DocSecurity>
  <Lines>2</Lines>
  <Paragraphs>1</Paragraphs>
  <ScaleCrop>false</ScaleCrop>
  <Company/>
  <LinksUpToDate>false</LinksUpToDate>
  <CharactersWithSpaces>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志乃ノ眼</dc:creator>
  <cp:keywords/>
  <dc:description/>
  <cp:lastModifiedBy>志乃ノ眼</cp:lastModifiedBy>
  <cp:revision>1</cp:revision>
  <dcterms:created xsi:type="dcterms:W3CDTF">2017-06-20T05:39:00Z</dcterms:created>
  <dcterms:modified xsi:type="dcterms:W3CDTF">2017-06-20T08:04:00Z</dcterms:modified>
</cp:coreProperties>
</file>