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3C" w:rsidRPr="00FB4197" w:rsidRDefault="0097573C" w:rsidP="0097573C">
      <w:pPr>
        <w:rPr>
          <w:rFonts w:ascii="Times New Roman" w:hAnsi="Times New Roman" w:cs="Times New Roman"/>
          <w:b/>
          <w:sz w:val="32"/>
        </w:rPr>
      </w:pPr>
      <w:r w:rsidRPr="00FB4197">
        <w:rPr>
          <w:rFonts w:ascii="Times New Roman" w:hAnsi="Times New Roman" w:cs="Times New Roman"/>
          <w:b/>
          <w:sz w:val="32"/>
        </w:rPr>
        <w:t>Week 1 Recitation – Aspects of Modern Chinese History</w:t>
      </w:r>
    </w:p>
    <w:p w:rsidR="00A957E8" w:rsidRPr="003F1139" w:rsidRDefault="00A957E8" w:rsidP="00A957E8">
      <w:pPr>
        <w:rPr>
          <w:rFonts w:ascii="Times New Roman" w:hAnsi="Times New Roman" w:cs="Times New Roman"/>
          <w:b/>
          <w:sz w:val="28"/>
        </w:rPr>
      </w:pPr>
      <w:r w:rsidRPr="003F1139">
        <w:rPr>
          <w:rFonts w:ascii="Times New Roman" w:hAnsi="Times New Roman" w:cs="Times New Roman"/>
          <w:b/>
          <w:sz w:val="28"/>
        </w:rPr>
        <w:t>A.</w:t>
      </w:r>
      <w:r w:rsidR="002B6A23" w:rsidRPr="003F1139">
        <w:rPr>
          <w:rFonts w:ascii="Times New Roman" w:hAnsi="Times New Roman" w:cs="Times New Roman"/>
          <w:b/>
          <w:sz w:val="28"/>
        </w:rPr>
        <w:t xml:space="preserve"> </w:t>
      </w:r>
      <w:r w:rsidRPr="003F1139">
        <w:rPr>
          <w:rFonts w:ascii="Times New Roman" w:hAnsi="Times New Roman" w:cs="Times New Roman"/>
          <w:b/>
          <w:sz w:val="28"/>
        </w:rPr>
        <w:t>The Chinese World Order</w:t>
      </w:r>
    </w:p>
    <w:p w:rsidR="00A957E8" w:rsidRPr="002B6A23" w:rsidRDefault="00A957E8" w:rsidP="002B6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 xml:space="preserve">John K. Fairbank, “A Preliminary Framework,” in Fairbank, ed., </w:t>
      </w:r>
      <w:proofErr w:type="gramStart"/>
      <w:r w:rsidRPr="00F94BA3">
        <w:rPr>
          <w:rFonts w:ascii="Times New Roman" w:hAnsi="Times New Roman" w:cs="Times New Roman"/>
          <w:i/>
        </w:rPr>
        <w:t>The</w:t>
      </w:r>
      <w:proofErr w:type="gramEnd"/>
      <w:r w:rsidRPr="00F94BA3">
        <w:rPr>
          <w:rFonts w:ascii="Times New Roman" w:hAnsi="Times New Roman" w:cs="Times New Roman"/>
          <w:i/>
        </w:rPr>
        <w:t xml:space="preserve"> Chinese World Order</w:t>
      </w:r>
      <w:r w:rsidRPr="002B6A23">
        <w:rPr>
          <w:rFonts w:ascii="Times New Roman" w:hAnsi="Times New Roman" w:cs="Times New Roman"/>
        </w:rPr>
        <w:t xml:space="preserve"> (1968), 1-14.</w:t>
      </w:r>
    </w:p>
    <w:p w:rsidR="00A957E8" w:rsidRPr="002B6A23" w:rsidRDefault="00A957E8" w:rsidP="002B6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 xml:space="preserve">Vogel (2011), </w:t>
      </w:r>
      <w:r w:rsidRPr="00F94BA3">
        <w:rPr>
          <w:rFonts w:ascii="Times New Roman" w:hAnsi="Times New Roman" w:cs="Times New Roman"/>
          <w:i/>
        </w:rPr>
        <w:t>Deng Xiao ping and the transformation of China</w:t>
      </w:r>
      <w:r w:rsidRPr="002B6A23">
        <w:rPr>
          <w:rFonts w:ascii="Times New Roman" w:hAnsi="Times New Roman" w:cs="Times New Roman"/>
        </w:rPr>
        <w:t>, 1-14.</w:t>
      </w:r>
    </w:p>
    <w:p w:rsidR="00A957E8" w:rsidRPr="002B6A23" w:rsidRDefault="00A957E8" w:rsidP="002B6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>"China's Burglars at the bottom of the garden," ST (20 Apr 2018)</w:t>
      </w:r>
    </w:p>
    <w:p w:rsidR="00BA40E7" w:rsidRDefault="00A957E8" w:rsidP="002B6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>"The myths of a China-led global Order," ST (1 Mar 2017)</w:t>
      </w:r>
    </w:p>
    <w:p w:rsidR="003F1139" w:rsidRPr="002B6A23" w:rsidRDefault="003F1139" w:rsidP="003F113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B6A23" w:rsidTr="002B6A23">
        <w:tc>
          <w:tcPr>
            <w:tcW w:w="9243" w:type="dxa"/>
          </w:tcPr>
          <w:p w:rsidR="002B6A23" w:rsidRPr="00F94BA3" w:rsidRDefault="002B6A23" w:rsidP="002B6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>Qn</w:t>
            </w:r>
            <w:proofErr w:type="spellEnd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: What constitutes the </w:t>
            </w:r>
            <w:r w:rsidR="003F1139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ancient </w:t>
            </w:r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Chinese World Order? </w:t>
            </w:r>
            <w:r w:rsidR="00F87392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What were its downsides? </w:t>
            </w:r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How does Deng see </w:t>
            </w:r>
            <w:r w:rsidR="00F94BA3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modern china’s role in </w:t>
            </w:r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it? </w:t>
            </w:r>
          </w:p>
          <w:p w:rsidR="002B6A23" w:rsidRDefault="002B6A23" w:rsidP="00A957E8">
            <w:pPr>
              <w:rPr>
                <w:rFonts w:ascii="Times New Roman" w:hAnsi="Times New Roman" w:cs="Times New Roman"/>
              </w:rPr>
            </w:pPr>
          </w:p>
        </w:tc>
      </w:tr>
    </w:tbl>
    <w:p w:rsidR="002B6A23" w:rsidRDefault="002B6A23" w:rsidP="00A957E8">
      <w:pPr>
        <w:rPr>
          <w:rFonts w:ascii="Times New Roman" w:hAnsi="Times New Roman" w:cs="Times New Roman"/>
          <w:b/>
        </w:rPr>
      </w:pPr>
    </w:p>
    <w:p w:rsidR="00A957E8" w:rsidRPr="003F1139" w:rsidRDefault="00A957E8" w:rsidP="00A957E8">
      <w:pPr>
        <w:rPr>
          <w:rFonts w:ascii="Times New Roman" w:hAnsi="Times New Roman" w:cs="Times New Roman"/>
          <w:b/>
          <w:sz w:val="28"/>
        </w:rPr>
      </w:pPr>
      <w:r w:rsidRPr="003F1139">
        <w:rPr>
          <w:rFonts w:ascii="Times New Roman" w:hAnsi="Times New Roman" w:cs="Times New Roman"/>
          <w:b/>
          <w:sz w:val="28"/>
        </w:rPr>
        <w:t>B.</w:t>
      </w:r>
      <w:r w:rsidR="002B6A23" w:rsidRPr="003F1139">
        <w:rPr>
          <w:rFonts w:ascii="Times New Roman" w:hAnsi="Times New Roman" w:cs="Times New Roman"/>
          <w:b/>
          <w:sz w:val="28"/>
        </w:rPr>
        <w:t xml:space="preserve"> Origins of </w:t>
      </w:r>
      <w:r w:rsidRPr="003F1139">
        <w:rPr>
          <w:rFonts w:ascii="Times New Roman" w:hAnsi="Times New Roman" w:cs="Times New Roman"/>
          <w:b/>
          <w:sz w:val="28"/>
        </w:rPr>
        <w:t>Chinese Diplomacy</w:t>
      </w:r>
    </w:p>
    <w:p w:rsidR="00A957E8" w:rsidRPr="002B6A23" w:rsidRDefault="00A957E8" w:rsidP="002B6A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 xml:space="preserve">Kang (2010), </w:t>
      </w:r>
      <w:r w:rsidRPr="00F94BA3">
        <w:rPr>
          <w:rFonts w:ascii="Times New Roman" w:hAnsi="Times New Roman" w:cs="Times New Roman"/>
          <w:i/>
        </w:rPr>
        <w:t>East Asia before West</w:t>
      </w:r>
      <w:r w:rsidRPr="002B6A23">
        <w:rPr>
          <w:rFonts w:ascii="Times New Roman" w:hAnsi="Times New Roman" w:cs="Times New Roman"/>
        </w:rPr>
        <w:t xml:space="preserve">, </w:t>
      </w:r>
      <w:proofErr w:type="spellStart"/>
      <w:r w:rsidRPr="002B6A23">
        <w:rPr>
          <w:rFonts w:ascii="Times New Roman" w:hAnsi="Times New Roman" w:cs="Times New Roman"/>
        </w:rPr>
        <w:t>Chp</w:t>
      </w:r>
      <w:proofErr w:type="spellEnd"/>
      <w:r w:rsidRPr="002B6A23">
        <w:rPr>
          <w:rFonts w:ascii="Times New Roman" w:hAnsi="Times New Roman" w:cs="Times New Roman"/>
        </w:rPr>
        <w:t xml:space="preserve"> 4.</w:t>
      </w:r>
    </w:p>
    <w:p w:rsidR="00A957E8" w:rsidRPr="002B6A23" w:rsidRDefault="00A957E8" w:rsidP="002B6A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>"China's initiative promises new route to open trade" ST (16 May 2017)</w:t>
      </w:r>
    </w:p>
    <w:p w:rsidR="00423CF0" w:rsidRDefault="00A957E8" w:rsidP="002B6A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>"China's plan wins praise, but some concerns remain" ST (16 May 2017)</w:t>
      </w:r>
    </w:p>
    <w:p w:rsidR="003F1139" w:rsidRPr="002B6A23" w:rsidRDefault="003F1139" w:rsidP="003F113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B6A23" w:rsidTr="002B6A23">
        <w:tc>
          <w:tcPr>
            <w:tcW w:w="9243" w:type="dxa"/>
          </w:tcPr>
          <w:p w:rsidR="002B6A23" w:rsidRDefault="002B6A23" w:rsidP="00A957E8">
            <w:pPr>
              <w:rPr>
                <w:rFonts w:ascii="Times New Roman" w:hAnsi="Times New Roman" w:cs="Times New Roman"/>
                <w:color w:val="0F243E" w:themeColor="text2" w:themeShade="80"/>
                <w:sz w:val="24"/>
              </w:rPr>
            </w:pPr>
            <w:proofErr w:type="spellStart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>Qn</w:t>
            </w:r>
            <w:proofErr w:type="spellEnd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: What are the weakness &amp; </w:t>
            </w:r>
            <w:proofErr w:type="gramStart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>strength  of</w:t>
            </w:r>
            <w:proofErr w:type="gramEnd"/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 Chinese diplomacy? Should </w:t>
            </w:r>
            <w:r w:rsidR="003F1139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neighboring </w:t>
            </w:r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countries </w:t>
            </w:r>
            <w:r w:rsidR="003F1139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>in the 21</w:t>
            </w:r>
            <w:r w:rsidR="003F1139" w:rsidRPr="00F94BA3">
              <w:rPr>
                <w:rFonts w:ascii="Times New Roman" w:hAnsi="Times New Roman" w:cs="Times New Roman"/>
                <w:color w:val="0F243E" w:themeColor="text2" w:themeShade="80"/>
                <w:sz w:val="24"/>
                <w:vertAlign w:val="superscript"/>
              </w:rPr>
              <w:t>st</w:t>
            </w:r>
            <w:r w:rsidR="003F1139"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 xml:space="preserve"> century </w:t>
            </w:r>
            <w:r w:rsidRPr="00F94BA3">
              <w:rPr>
                <w:rFonts w:ascii="Times New Roman" w:hAnsi="Times New Roman" w:cs="Times New Roman"/>
                <w:color w:val="0F243E" w:themeColor="text2" w:themeShade="80"/>
                <w:sz w:val="24"/>
              </w:rPr>
              <w:t>be concerned?</w:t>
            </w:r>
          </w:p>
          <w:p w:rsidR="00F94BA3" w:rsidRDefault="00F94BA3" w:rsidP="00A957E8">
            <w:pPr>
              <w:rPr>
                <w:rFonts w:ascii="Times New Roman" w:hAnsi="Times New Roman" w:cs="Times New Roman"/>
              </w:rPr>
            </w:pPr>
          </w:p>
        </w:tc>
      </w:tr>
    </w:tbl>
    <w:p w:rsidR="002B6A23" w:rsidRDefault="002B6A23" w:rsidP="00A957E8">
      <w:pPr>
        <w:rPr>
          <w:rFonts w:ascii="Times New Roman" w:hAnsi="Times New Roman" w:cs="Times New Roman"/>
        </w:rPr>
      </w:pPr>
    </w:p>
    <w:p w:rsidR="00A957E8" w:rsidRPr="003F1139" w:rsidRDefault="00A957E8" w:rsidP="00A957E8">
      <w:pPr>
        <w:rPr>
          <w:rFonts w:ascii="Times New Roman" w:hAnsi="Times New Roman" w:cs="Times New Roman"/>
          <w:b/>
          <w:sz w:val="28"/>
        </w:rPr>
      </w:pPr>
      <w:r w:rsidRPr="003F1139">
        <w:rPr>
          <w:rFonts w:ascii="Times New Roman" w:hAnsi="Times New Roman" w:cs="Times New Roman"/>
          <w:b/>
          <w:sz w:val="28"/>
        </w:rPr>
        <w:t>C.</w:t>
      </w:r>
      <w:r w:rsidR="00F94BA3">
        <w:rPr>
          <w:rFonts w:ascii="Times New Roman" w:hAnsi="Times New Roman" w:cs="Times New Roman"/>
          <w:b/>
          <w:sz w:val="28"/>
        </w:rPr>
        <w:t xml:space="preserve"> Tributary </w:t>
      </w:r>
      <w:r w:rsidR="002B6A23" w:rsidRPr="003F1139">
        <w:rPr>
          <w:rFonts w:ascii="Times New Roman" w:hAnsi="Times New Roman" w:cs="Times New Roman"/>
          <w:b/>
          <w:sz w:val="28"/>
        </w:rPr>
        <w:t>System and its discontents</w:t>
      </w:r>
    </w:p>
    <w:p w:rsidR="002B6A23" w:rsidRPr="002B6A23" w:rsidRDefault="00526A46" w:rsidP="002B6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 xml:space="preserve">Takeshi (1997). </w:t>
      </w:r>
      <w:r w:rsidRPr="00F94BA3">
        <w:rPr>
          <w:rFonts w:ascii="Times New Roman" w:hAnsi="Times New Roman" w:cs="Times New Roman"/>
          <w:i/>
        </w:rPr>
        <w:t>The Intra-regional System in East Asia in Modern Times</w:t>
      </w:r>
      <w:r w:rsidRPr="002B6A23">
        <w:rPr>
          <w:rFonts w:ascii="Times New Roman" w:hAnsi="Times New Roman" w:cs="Times New Roman"/>
        </w:rPr>
        <w:t>.</w:t>
      </w:r>
      <w:r w:rsidR="002B6A23" w:rsidRPr="002B6A23">
        <w:rPr>
          <w:rFonts w:ascii="Times New Roman" w:hAnsi="Times New Roman" w:cs="Times New Roman"/>
        </w:rPr>
        <w:t xml:space="preserve"> </w:t>
      </w:r>
    </w:p>
    <w:p w:rsidR="002B6A23" w:rsidRPr="002B6A23" w:rsidRDefault="002B6A23" w:rsidP="002B6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>Y</w:t>
      </w:r>
      <w:bookmarkStart w:id="0" w:name="_GoBack"/>
      <w:bookmarkEnd w:id="0"/>
      <w:r w:rsidRPr="002B6A23">
        <w:rPr>
          <w:rFonts w:ascii="Times New Roman" w:hAnsi="Times New Roman" w:cs="Times New Roman"/>
        </w:rPr>
        <w:t xml:space="preserve">ew </w:t>
      </w:r>
      <w:proofErr w:type="spellStart"/>
      <w:r w:rsidRPr="002B6A23">
        <w:rPr>
          <w:rFonts w:ascii="Times New Roman" w:hAnsi="Times New Roman" w:cs="Times New Roman"/>
        </w:rPr>
        <w:t>Lun</w:t>
      </w:r>
      <w:proofErr w:type="spellEnd"/>
      <w:r w:rsidRPr="002B6A23">
        <w:rPr>
          <w:rFonts w:ascii="Times New Roman" w:hAnsi="Times New Roman" w:cs="Times New Roman"/>
        </w:rPr>
        <w:t xml:space="preserve"> Tian, "Understanding the basis for China's S. China Sea claims," ST (May 18, 2016).</w:t>
      </w:r>
    </w:p>
    <w:p w:rsidR="0097573C" w:rsidRDefault="002B6A23" w:rsidP="002B6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6A23">
        <w:rPr>
          <w:rFonts w:ascii="Times New Roman" w:hAnsi="Times New Roman" w:cs="Times New Roman"/>
        </w:rPr>
        <w:t xml:space="preserve">Min Ding &amp; Jie Xu (2015), </w:t>
      </w:r>
      <w:r w:rsidRPr="00F94BA3">
        <w:rPr>
          <w:rFonts w:ascii="Times New Roman" w:hAnsi="Times New Roman" w:cs="Times New Roman"/>
          <w:i/>
        </w:rPr>
        <w:t>The Chinese Way</w:t>
      </w:r>
      <w:r w:rsidRPr="002B6A23">
        <w:rPr>
          <w:rFonts w:ascii="Times New Roman" w:hAnsi="Times New Roman" w:cs="Times New Roman"/>
        </w:rPr>
        <w:t xml:space="preserve">, </w:t>
      </w:r>
      <w:proofErr w:type="spellStart"/>
      <w:r w:rsidRPr="002B6A23">
        <w:rPr>
          <w:rFonts w:ascii="Times New Roman" w:hAnsi="Times New Roman" w:cs="Times New Roman"/>
        </w:rPr>
        <w:t>chp</w:t>
      </w:r>
      <w:proofErr w:type="spellEnd"/>
      <w:r w:rsidRPr="002B6A23">
        <w:rPr>
          <w:rFonts w:ascii="Times New Roman" w:hAnsi="Times New Roman" w:cs="Times New Roman"/>
        </w:rPr>
        <w:t xml:space="preserve"> 25</w:t>
      </w:r>
    </w:p>
    <w:p w:rsidR="003F1139" w:rsidRPr="002B6A23" w:rsidRDefault="003F1139" w:rsidP="003F113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F1139" w:rsidTr="003F1139">
        <w:tc>
          <w:tcPr>
            <w:tcW w:w="9243" w:type="dxa"/>
          </w:tcPr>
          <w:p w:rsidR="003F1139" w:rsidRPr="00DD05FC" w:rsidRDefault="003F1139" w:rsidP="003F113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D05FC">
              <w:rPr>
                <w:rFonts w:ascii="Times New Roman" w:hAnsi="Times New Roman" w:cs="Times New Roman"/>
                <w:sz w:val="24"/>
              </w:rPr>
              <w:t>Qn</w:t>
            </w:r>
            <w:proofErr w:type="spellEnd"/>
            <w:r w:rsidRPr="00DD05FC">
              <w:rPr>
                <w:rFonts w:ascii="Times New Roman" w:hAnsi="Times New Roman" w:cs="Times New Roman"/>
                <w:sz w:val="24"/>
              </w:rPr>
              <w:t xml:space="preserve">: Compare Takeshi’s insights with Yew </w:t>
            </w:r>
            <w:proofErr w:type="spellStart"/>
            <w:r w:rsidRPr="00DD05FC">
              <w:rPr>
                <w:rFonts w:ascii="Times New Roman" w:hAnsi="Times New Roman" w:cs="Times New Roman"/>
                <w:sz w:val="24"/>
              </w:rPr>
              <w:t>Lun</w:t>
            </w:r>
            <w:proofErr w:type="spellEnd"/>
            <w:r w:rsidRPr="00DD05FC">
              <w:rPr>
                <w:rFonts w:ascii="Times New Roman" w:hAnsi="Times New Roman" w:cs="Times New Roman"/>
                <w:sz w:val="24"/>
              </w:rPr>
              <w:t xml:space="preserve"> Tian’s summary. In what ways are historical rationalizations moot? What is problematic with the cultural view (essentializing</w:t>
            </w:r>
            <w:proofErr w:type="gramStart"/>
            <w:r w:rsidRPr="00DD05FC">
              <w:rPr>
                <w:rFonts w:ascii="Times New Roman" w:hAnsi="Times New Roman" w:cs="Times New Roman"/>
                <w:sz w:val="24"/>
              </w:rPr>
              <w:t>)  that</w:t>
            </w:r>
            <w:proofErr w:type="gramEnd"/>
            <w:r w:rsidRPr="00DD05FC">
              <w:rPr>
                <w:rFonts w:ascii="Times New Roman" w:hAnsi="Times New Roman" w:cs="Times New Roman"/>
                <w:sz w:val="24"/>
              </w:rPr>
              <w:t xml:space="preserve"> prescribes to an immutable entity which seemingly governs present actions? (e.g. all Chinese are stingy)</w:t>
            </w:r>
          </w:p>
          <w:p w:rsidR="003F1139" w:rsidRPr="003F1139" w:rsidRDefault="003F1139" w:rsidP="003F113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2B6A23" w:rsidRDefault="002B6A23" w:rsidP="0097573C">
      <w:pPr>
        <w:rPr>
          <w:rFonts w:ascii="Times New Roman" w:hAnsi="Times New Roman" w:cs="Times New Roman"/>
        </w:rPr>
      </w:pPr>
    </w:p>
    <w:p w:rsidR="003F1139" w:rsidRPr="005A37BD" w:rsidRDefault="003F1139">
      <w:pPr>
        <w:rPr>
          <w:rFonts w:ascii="Times New Roman" w:hAnsi="Times New Roman" w:cs="Times New Roman"/>
          <w:color w:val="17365D" w:themeColor="text2" w:themeShade="BF"/>
        </w:rPr>
      </w:pPr>
    </w:p>
    <w:sectPr w:rsidR="003F1139" w:rsidRPr="005A37BD" w:rsidSect="00421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0BF" w:rsidRDefault="00D020BF" w:rsidP="0049350F">
      <w:pPr>
        <w:spacing w:after="0" w:line="240" w:lineRule="auto"/>
      </w:pPr>
      <w:r>
        <w:separator/>
      </w:r>
    </w:p>
  </w:endnote>
  <w:endnote w:type="continuationSeparator" w:id="0">
    <w:p w:rsidR="00D020BF" w:rsidRDefault="00D020BF" w:rsidP="0049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A7E" w:rsidRDefault="009D2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A7E" w:rsidRDefault="009D2A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A7E" w:rsidRDefault="009D2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0BF" w:rsidRDefault="00D020BF" w:rsidP="0049350F">
      <w:pPr>
        <w:spacing w:after="0" w:line="240" w:lineRule="auto"/>
      </w:pPr>
      <w:r>
        <w:separator/>
      </w:r>
    </w:p>
  </w:footnote>
  <w:footnote w:type="continuationSeparator" w:id="0">
    <w:p w:rsidR="00D020BF" w:rsidRDefault="00D020BF" w:rsidP="0049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A7E" w:rsidRDefault="009D2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50F" w:rsidRPr="00563DF5" w:rsidRDefault="009D2A7E">
    <w:pPr>
      <w:pStyle w:val="Header"/>
      <w:rPr>
        <w:sz w:val="18"/>
      </w:rPr>
    </w:pPr>
    <w:r>
      <w:rPr>
        <w:sz w:val="18"/>
      </w:rPr>
      <w:t>2018 version v.3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A7E" w:rsidRDefault="009D2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03E"/>
    <w:multiLevelType w:val="hybridMultilevel"/>
    <w:tmpl w:val="1F46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105E"/>
    <w:multiLevelType w:val="hybridMultilevel"/>
    <w:tmpl w:val="20A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4DF4"/>
    <w:multiLevelType w:val="hybridMultilevel"/>
    <w:tmpl w:val="7F7A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07EE6"/>
    <w:multiLevelType w:val="hybridMultilevel"/>
    <w:tmpl w:val="1C80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B8"/>
    <w:rsid w:val="00021CF9"/>
    <w:rsid w:val="0008314B"/>
    <w:rsid w:val="00090A0F"/>
    <w:rsid w:val="001E5334"/>
    <w:rsid w:val="002B6A23"/>
    <w:rsid w:val="003F1139"/>
    <w:rsid w:val="00421AB8"/>
    <w:rsid w:val="00423CF0"/>
    <w:rsid w:val="0049350F"/>
    <w:rsid w:val="004C697B"/>
    <w:rsid w:val="00526A46"/>
    <w:rsid w:val="00563DF5"/>
    <w:rsid w:val="005A37BD"/>
    <w:rsid w:val="005C6C60"/>
    <w:rsid w:val="005D5224"/>
    <w:rsid w:val="005E22B8"/>
    <w:rsid w:val="00907079"/>
    <w:rsid w:val="00954B4C"/>
    <w:rsid w:val="0097573C"/>
    <w:rsid w:val="009B1F0D"/>
    <w:rsid w:val="009D2A7E"/>
    <w:rsid w:val="00A957E8"/>
    <w:rsid w:val="00B272ED"/>
    <w:rsid w:val="00B408CD"/>
    <w:rsid w:val="00BA40E7"/>
    <w:rsid w:val="00BF6D21"/>
    <w:rsid w:val="00C66275"/>
    <w:rsid w:val="00D020BF"/>
    <w:rsid w:val="00DD05FC"/>
    <w:rsid w:val="00DE4F12"/>
    <w:rsid w:val="00E435FA"/>
    <w:rsid w:val="00E939EC"/>
    <w:rsid w:val="00F40A66"/>
    <w:rsid w:val="00F74EC1"/>
    <w:rsid w:val="00F87392"/>
    <w:rsid w:val="00F94BA3"/>
    <w:rsid w:val="00FB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60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C6C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6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6C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6C60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A40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0F"/>
  </w:style>
  <w:style w:type="paragraph" w:styleId="Footer">
    <w:name w:val="footer"/>
    <w:basedOn w:val="Normal"/>
    <w:link w:val="FooterChar"/>
    <w:uiPriority w:val="99"/>
    <w:unhideWhenUsed/>
    <w:rsid w:val="0049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0F"/>
  </w:style>
  <w:style w:type="table" w:styleId="TableGrid">
    <w:name w:val="Table Grid"/>
    <w:basedOn w:val="TableNormal"/>
    <w:uiPriority w:val="59"/>
    <w:rsid w:val="002B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60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C6C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6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6C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6C60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A40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0F"/>
  </w:style>
  <w:style w:type="paragraph" w:styleId="Footer">
    <w:name w:val="footer"/>
    <w:basedOn w:val="Normal"/>
    <w:link w:val="FooterChar"/>
    <w:uiPriority w:val="99"/>
    <w:unhideWhenUsed/>
    <w:rsid w:val="0049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0F"/>
  </w:style>
  <w:style w:type="table" w:styleId="TableGrid">
    <w:name w:val="Table Grid"/>
    <w:basedOn w:val="TableNormal"/>
    <w:uiPriority w:val="59"/>
    <w:rsid w:val="002B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Yang Huei</dc:creator>
  <cp:keywords/>
  <dc:description/>
  <cp:lastModifiedBy>Pang Yang Huei</cp:lastModifiedBy>
  <cp:revision>12</cp:revision>
  <dcterms:created xsi:type="dcterms:W3CDTF">2015-05-12T01:03:00Z</dcterms:created>
  <dcterms:modified xsi:type="dcterms:W3CDTF">2018-05-10T23:55:00Z</dcterms:modified>
</cp:coreProperties>
</file>