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B67" w:rsidRDefault="00E60B67">
      <w:pPr>
        <w:pStyle w:val="a1"/>
        <w:ind w:firstLineChars="0" w:firstLine="0"/>
      </w:pPr>
    </w:p>
    <w:p w:rsidR="00E60B67" w:rsidRDefault="00E60B67">
      <w:pPr>
        <w:pStyle w:val="a1"/>
        <w:ind w:firstLineChars="0" w:firstLine="0"/>
      </w:pPr>
    </w:p>
    <w:p w:rsidR="00E60B67" w:rsidRDefault="00DB3115">
      <w:pPr>
        <w:pStyle w:val="a1"/>
        <w:spacing w:line="240" w:lineRule="auto"/>
        <w:ind w:firstLineChars="0" w:firstLine="0"/>
      </w:pPr>
      <w:r>
        <w:rPr>
          <w:rFonts w:hint="eastAsia"/>
          <w:noProof/>
        </w:rPr>
        <w:drawing>
          <wp:inline distT="0" distB="0" distL="0" distR="0">
            <wp:extent cx="3482975" cy="6318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rsidR="00E60B67" w:rsidRDefault="00E60B67">
      <w:pPr>
        <w:pStyle w:val="a1"/>
        <w:ind w:firstLineChars="0" w:firstLine="0"/>
      </w:pPr>
    </w:p>
    <w:p w:rsidR="00E60B67" w:rsidRDefault="00E60B67">
      <w:pPr>
        <w:pStyle w:val="a1"/>
        <w:ind w:firstLineChars="0" w:firstLine="0"/>
      </w:pPr>
    </w:p>
    <w:p w:rsidR="00E60B67" w:rsidRDefault="00E60B67">
      <w:pPr>
        <w:pStyle w:val="a1"/>
        <w:ind w:firstLineChars="0" w:firstLine="0"/>
      </w:pPr>
    </w:p>
    <w:p w:rsidR="00E60B67" w:rsidRDefault="00DB3115">
      <w:pPr>
        <w:pStyle w:val="af3"/>
      </w:pPr>
      <w:r>
        <w:t>本科毕业论文（设计）</w:t>
      </w:r>
    </w:p>
    <w:p w:rsidR="00E60B67" w:rsidRDefault="00E60B67"/>
    <w:p w:rsidR="00E60B67" w:rsidRDefault="00DB3115">
      <w:pPr>
        <w:pStyle w:val="af3"/>
      </w:pPr>
      <w:r>
        <w:t>文献综述</w:t>
      </w:r>
    </w:p>
    <w:p w:rsidR="00E60B67" w:rsidRDefault="00E60B67"/>
    <w:p w:rsidR="00E60B67" w:rsidRDefault="00E60B67"/>
    <w:p w:rsidR="00E60B67" w:rsidRDefault="00E60B67">
      <w:pPr>
        <w:pStyle w:val="a1"/>
        <w:ind w:firstLineChars="0" w:firstLine="0"/>
      </w:pPr>
    </w:p>
    <w:tbl>
      <w:tblPr>
        <w:tblW w:w="6374" w:type="dxa"/>
        <w:jc w:val="center"/>
        <w:tblLayout w:type="fixed"/>
        <w:tblLook w:val="04A0" w:firstRow="1" w:lastRow="0" w:firstColumn="1" w:lastColumn="0" w:noHBand="0" w:noVBand="1"/>
      </w:tblPr>
      <w:tblGrid>
        <w:gridCol w:w="1838"/>
        <w:gridCol w:w="4536"/>
      </w:tblGrid>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学</w:t>
            </w:r>
            <w:r>
              <w:rPr>
                <w:rFonts w:ascii="楷体_GB2312" w:eastAsia="楷体_GB2312"/>
                <w:b/>
                <w:bCs/>
                <w:spacing w:val="-20"/>
                <w:sz w:val="30"/>
                <w:szCs w:val="30"/>
              </w:rPr>
              <w:t xml:space="preserve"> </w:t>
            </w:r>
            <w:r>
              <w:rPr>
                <w:rFonts w:ascii="楷体_GB2312" w:eastAsia="楷体_GB2312" w:hint="eastAsia"/>
                <w:b/>
                <w:bCs/>
                <w:spacing w:val="-20"/>
                <w:sz w:val="30"/>
                <w:szCs w:val="30"/>
              </w:rPr>
              <w:t>生</w:t>
            </w:r>
            <w:r>
              <w:rPr>
                <w:rFonts w:ascii="楷体_GB2312" w:eastAsia="楷体_GB2312"/>
                <w:b/>
                <w:bCs/>
                <w:spacing w:val="-20"/>
                <w:sz w:val="30"/>
                <w:szCs w:val="30"/>
              </w:rPr>
              <w:t xml:space="preserve"> </w:t>
            </w:r>
            <w:r>
              <w:rPr>
                <w:rFonts w:ascii="楷体_GB2312" w:eastAsia="楷体_GB2312" w:hint="eastAsia"/>
                <w:b/>
                <w:bCs/>
                <w:spacing w:val="-20"/>
                <w:sz w:val="30"/>
                <w:szCs w:val="30"/>
              </w:rPr>
              <w:t>姓</w:t>
            </w:r>
            <w:r>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E60B67" w:rsidRDefault="00DB3115">
            <w:pPr>
              <w:jc w:val="center"/>
              <w:rPr>
                <w:rFonts w:eastAsia="楷体_GB2312"/>
                <w:b/>
                <w:bCs/>
                <w:spacing w:val="-20"/>
                <w:sz w:val="30"/>
                <w:szCs w:val="30"/>
              </w:rPr>
            </w:pPr>
            <w:r>
              <w:rPr>
                <w:rFonts w:eastAsia="楷体_GB2312" w:hint="eastAsia"/>
                <w:b/>
                <w:bCs/>
                <w:spacing w:val="-20"/>
                <w:sz w:val="30"/>
                <w:szCs w:val="30"/>
              </w:rPr>
              <w:t>吴光宇</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学号</w:t>
            </w:r>
          </w:p>
        </w:tc>
        <w:tc>
          <w:tcPr>
            <w:tcW w:w="4536" w:type="dxa"/>
            <w:tcBorders>
              <w:top w:val="single" w:sz="12" w:space="0" w:color="auto"/>
              <w:bottom w:val="single" w:sz="12" w:space="0" w:color="auto"/>
            </w:tcBorders>
            <w:vAlign w:val="center"/>
          </w:tcPr>
          <w:p w:rsidR="00E60B67" w:rsidRDefault="00DB3115">
            <w:pPr>
              <w:jc w:val="center"/>
              <w:rPr>
                <w:b/>
                <w:sz w:val="30"/>
                <w:szCs w:val="30"/>
              </w:rPr>
            </w:pPr>
            <w:r>
              <w:rPr>
                <w:rFonts w:hint="eastAsia"/>
                <w:b/>
                <w:sz w:val="30"/>
                <w:szCs w:val="30"/>
              </w:rPr>
              <w:t>2014051016</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E60B67" w:rsidRDefault="00DB3115">
            <w:pPr>
              <w:jc w:val="center"/>
              <w:rPr>
                <w:b/>
                <w:sz w:val="30"/>
                <w:szCs w:val="30"/>
              </w:rPr>
            </w:pPr>
            <w:r>
              <w:rPr>
                <w:rFonts w:eastAsia="楷体_GB2312"/>
                <w:b/>
                <w:bCs/>
                <w:spacing w:val="-20"/>
                <w:sz w:val="30"/>
                <w:szCs w:val="30"/>
              </w:rPr>
              <w:t>计算机科学与技术</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E60B67" w:rsidRDefault="007547E0">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9B09F7E271E7469AAD9529FCF2EF4EA0"/>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DB3115">
                  <w:rPr>
                    <w:rFonts w:eastAsia="楷体_GB2312"/>
                    <w:b/>
                    <w:bCs/>
                    <w:spacing w:val="-20"/>
                    <w:sz w:val="30"/>
                    <w:szCs w:val="30"/>
                  </w:rPr>
                  <w:t>2014</w:t>
                </w:r>
              </w:sdtContent>
            </w:sdt>
            <w:r w:rsidR="00DB3115">
              <w:rPr>
                <w:rFonts w:eastAsia="楷体_GB2312"/>
                <w:b/>
                <w:bCs/>
                <w:spacing w:val="-20"/>
                <w:sz w:val="30"/>
                <w:szCs w:val="30"/>
              </w:rPr>
              <w:t>级</w:t>
            </w:r>
            <w:r w:rsidR="00DB311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20F3F87184BD470AA3152751A6E8A95B"/>
                </w:placeholder>
                <w:dropDownList>
                  <w:listItem w:displayText="应用" w:value="应用"/>
                  <w:listItem w:displayText="工程" w:value="工程"/>
                </w:dropDownList>
              </w:sdtPr>
              <w:sdtEndPr/>
              <w:sdtContent>
                <w:r w:rsidR="00DB3115">
                  <w:rPr>
                    <w:rFonts w:eastAsia="楷体_GB2312" w:hint="eastAsia"/>
                    <w:b/>
                    <w:bCs/>
                    <w:spacing w:val="-20"/>
                    <w:sz w:val="30"/>
                    <w:szCs w:val="30"/>
                  </w:rPr>
                  <w:t>应用</w:t>
                </w:r>
              </w:sdtContent>
            </w:sdt>
            <w:r w:rsidR="00DB311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85C83263C1B541D4AFC393859569FEEC"/>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DB3115">
                  <w:rPr>
                    <w:rFonts w:eastAsia="楷体_GB2312" w:hint="eastAsia"/>
                    <w:b/>
                    <w:bCs/>
                    <w:spacing w:val="-20"/>
                    <w:sz w:val="30"/>
                    <w:szCs w:val="30"/>
                  </w:rPr>
                  <w:t>1</w:t>
                </w:r>
              </w:sdtContent>
            </w:sdt>
            <w:r w:rsidR="00DB3115">
              <w:rPr>
                <w:rFonts w:eastAsia="楷体_GB2312" w:hint="eastAsia"/>
                <w:b/>
                <w:bCs/>
                <w:spacing w:val="-20"/>
                <w:sz w:val="30"/>
                <w:szCs w:val="30"/>
              </w:rPr>
              <w:t>班</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spacing w:val="-20"/>
                <w:sz w:val="30"/>
                <w:szCs w:val="30"/>
              </w:rPr>
            </w:pPr>
            <w:r>
              <w:rPr>
                <w:rFonts w:eastAsia="楷体_GB2312" w:hint="eastAsia"/>
                <w:b/>
                <w:bCs/>
                <w:spacing w:val="-20"/>
                <w:sz w:val="30"/>
                <w:szCs w:val="30"/>
              </w:rPr>
              <w:t>张欢（</w:t>
            </w:r>
            <w:sdt>
              <w:sdtPr>
                <w:rPr>
                  <w:rFonts w:eastAsia="楷体_GB2312" w:hint="eastAsia"/>
                  <w:b/>
                  <w:bCs/>
                  <w:spacing w:val="-20"/>
                  <w:sz w:val="30"/>
                  <w:szCs w:val="30"/>
                </w:rPr>
                <w:alias w:val="职称"/>
                <w:tag w:val="职称"/>
                <w:id w:val="1654561631"/>
                <w:lock w:val="sdtLocked"/>
                <w:placeholder>
                  <w:docPart w:val="81592F6BDBC34A8D829352BFCF4F815F"/>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Pr>
                <w:rFonts w:eastAsia="楷体_GB2312" w:hint="eastAsia"/>
                <w:b/>
                <w:bCs/>
                <w:spacing w:val="-20"/>
                <w:sz w:val="30"/>
                <w:szCs w:val="30"/>
              </w:rPr>
              <w:t>）</w:t>
            </w:r>
          </w:p>
        </w:tc>
      </w:tr>
      <w:tr w:rsidR="00E60B67">
        <w:trPr>
          <w:trHeight w:val="570"/>
          <w:jc w:val="center"/>
        </w:trPr>
        <w:tc>
          <w:tcPr>
            <w:tcW w:w="1838" w:type="dxa"/>
            <w:vAlign w:val="bottom"/>
          </w:tcPr>
          <w:p w:rsidR="00E60B67" w:rsidRDefault="00DB311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E60B67" w:rsidRDefault="00DB3115">
            <w:pPr>
              <w:jc w:val="center"/>
              <w:rPr>
                <w:rFonts w:eastAsia="楷体_GB2312"/>
                <w:b/>
                <w:bCs/>
                <w:color w:val="70AD47" w:themeColor="accent6"/>
                <w:spacing w:val="-20"/>
                <w:sz w:val="30"/>
                <w:szCs w:val="30"/>
              </w:rPr>
            </w:pPr>
            <w:r>
              <w:rPr>
                <w:rFonts w:eastAsia="楷体_GB2312" w:hint="eastAsia"/>
                <w:b/>
                <w:bCs/>
                <w:spacing w:val="-20"/>
                <w:sz w:val="30"/>
                <w:szCs w:val="30"/>
              </w:rPr>
              <w:t>计算机学院</w:t>
            </w:r>
          </w:p>
        </w:tc>
      </w:tr>
      <w:tr w:rsidR="00E60B67">
        <w:trPr>
          <w:trHeight w:val="570"/>
          <w:jc w:val="center"/>
        </w:trPr>
        <w:tc>
          <w:tcPr>
            <w:tcW w:w="1838" w:type="dxa"/>
            <w:vAlign w:val="bottom"/>
          </w:tcPr>
          <w:p w:rsidR="00E60B67" w:rsidRDefault="00DB311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E60B67" w:rsidRDefault="007547E0">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159229A5E94790AABE9E5A7B6AE93F"/>
                </w:placeholder>
                <w:date w:fullDate="2018-04-18T00:00:00Z">
                  <w:dateFormat w:val="yyyy年M月d日"/>
                  <w:lid w:val="zh-CN"/>
                  <w:storeMappedDataAs w:val="dateTime"/>
                  <w:calendar w:val="gregorian"/>
                </w:date>
              </w:sdtPr>
              <w:sdtEndPr/>
              <w:sdtContent>
                <w:r w:rsidR="00DB3115">
                  <w:rPr>
                    <w:rFonts w:eastAsia="楷体_GB2312" w:hint="eastAsia"/>
                    <w:b/>
                    <w:bCs/>
                    <w:spacing w:val="-20"/>
                    <w:sz w:val="30"/>
                    <w:szCs w:val="30"/>
                  </w:rPr>
                  <w:t>2018</w:t>
                </w:r>
                <w:r w:rsidR="00DB3115">
                  <w:rPr>
                    <w:rFonts w:eastAsia="楷体_GB2312" w:hint="eastAsia"/>
                    <w:b/>
                    <w:bCs/>
                    <w:spacing w:val="-20"/>
                    <w:sz w:val="30"/>
                    <w:szCs w:val="30"/>
                  </w:rPr>
                  <w:t>年</w:t>
                </w:r>
                <w:r w:rsidR="00DB3115">
                  <w:rPr>
                    <w:rFonts w:eastAsia="楷体_GB2312" w:hint="eastAsia"/>
                    <w:b/>
                    <w:bCs/>
                    <w:spacing w:val="-20"/>
                    <w:sz w:val="30"/>
                    <w:szCs w:val="30"/>
                  </w:rPr>
                  <w:t>4</w:t>
                </w:r>
                <w:r w:rsidR="00DB3115">
                  <w:rPr>
                    <w:rFonts w:eastAsia="楷体_GB2312" w:hint="eastAsia"/>
                    <w:b/>
                    <w:bCs/>
                    <w:spacing w:val="-20"/>
                    <w:sz w:val="30"/>
                    <w:szCs w:val="30"/>
                  </w:rPr>
                  <w:t>月</w:t>
                </w:r>
                <w:r w:rsidR="00DB3115">
                  <w:rPr>
                    <w:rFonts w:eastAsia="楷体_GB2312" w:hint="eastAsia"/>
                    <w:b/>
                    <w:bCs/>
                    <w:spacing w:val="-20"/>
                    <w:sz w:val="30"/>
                    <w:szCs w:val="30"/>
                  </w:rPr>
                  <w:t>18</w:t>
                </w:r>
                <w:r w:rsidR="00DB3115">
                  <w:rPr>
                    <w:rFonts w:eastAsia="楷体_GB2312" w:hint="eastAsia"/>
                    <w:b/>
                    <w:bCs/>
                    <w:spacing w:val="-20"/>
                    <w:sz w:val="30"/>
                    <w:szCs w:val="30"/>
                  </w:rPr>
                  <w:t>日</w:t>
                </w:r>
              </w:sdtContent>
            </w:sdt>
          </w:p>
        </w:tc>
      </w:tr>
    </w:tbl>
    <w:p w:rsidR="00E60B67" w:rsidRDefault="00E60B67">
      <w:pPr>
        <w:jc w:val="center"/>
        <w:rPr>
          <w:rFonts w:eastAsia="华文中宋" w:hAnsi="华文中宋"/>
          <w:sz w:val="30"/>
          <w:szCs w:val="30"/>
        </w:rPr>
      </w:pPr>
    </w:p>
    <w:p w:rsidR="00E60B67" w:rsidRDefault="00DB3115">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18</w:t>
      </w:r>
      <w:r>
        <w:rPr>
          <w:rFonts w:eastAsia="华文中宋" w:hAnsi="华文中宋"/>
          <w:sz w:val="30"/>
          <w:szCs w:val="30"/>
        </w:rPr>
        <w:t xml:space="preserve"> </w:t>
      </w:r>
      <w:r>
        <w:rPr>
          <w:rFonts w:eastAsia="华文中宋" w:hAnsi="华文中宋"/>
          <w:sz w:val="30"/>
          <w:szCs w:val="30"/>
        </w:rPr>
        <w:t>年</w:t>
      </w:r>
      <w:r>
        <w:rPr>
          <w:rFonts w:eastAsia="华文中宋" w:hAnsi="华文中宋" w:hint="eastAsia"/>
          <w:sz w:val="30"/>
          <w:szCs w:val="30"/>
        </w:rPr>
        <w:t xml:space="preserve"> 4</w:t>
      </w:r>
      <w:r>
        <w:rPr>
          <w:rFonts w:eastAsia="华文中宋" w:hAnsi="华文中宋"/>
          <w:sz w:val="30"/>
          <w:szCs w:val="30"/>
        </w:rPr>
        <w:t xml:space="preserve"> </w:t>
      </w:r>
      <w:r>
        <w:rPr>
          <w:rFonts w:eastAsia="华文中宋" w:hAnsi="华文中宋"/>
          <w:sz w:val="30"/>
          <w:szCs w:val="30"/>
        </w:rPr>
        <w:t>月</w:t>
      </w:r>
    </w:p>
    <w:p w:rsidR="00E60B67" w:rsidRDefault="00DB3115">
      <w:pPr>
        <w:pStyle w:val="a1"/>
        <w:ind w:firstLineChars="0" w:firstLine="0"/>
        <w:jc w:val="center"/>
      </w:pPr>
      <w:r>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Pr>
          <w:rFonts w:eastAsia="华文中宋" w:hAnsi="华文中宋"/>
          <w:sz w:val="30"/>
          <w:szCs w:val="30"/>
        </w:rPr>
        <w:t>院</w:t>
      </w:r>
    </w:p>
    <w:p w:rsidR="00E60B67" w:rsidRDefault="00E60B67">
      <w:pPr>
        <w:pStyle w:val="a1"/>
        <w:ind w:firstLineChars="0" w:firstLine="0"/>
        <w:sectPr w:rsidR="00E60B67">
          <w:headerReference w:type="default" r:id="rId10"/>
          <w:footerReference w:type="default" r:id="rId11"/>
          <w:pgSz w:w="11906" w:h="16838"/>
          <w:pgMar w:top="1440" w:right="1797" w:bottom="1440" w:left="1797" w:header="851" w:footer="992" w:gutter="0"/>
          <w:cols w:space="425"/>
          <w:titlePg/>
          <w:docGrid w:type="lines" w:linePitch="312"/>
        </w:sectPr>
      </w:pPr>
    </w:p>
    <w:p w:rsidR="00E60B67" w:rsidRDefault="00DB3115">
      <w:pPr>
        <w:pStyle w:val="af1"/>
      </w:pPr>
      <w:r>
        <w:rPr>
          <w:rFonts w:hint="eastAsia"/>
        </w:rPr>
        <w:lastRenderedPageBreak/>
        <w:t>基于</w:t>
      </w:r>
      <w:r>
        <w:t>H</w:t>
      </w:r>
      <w:r>
        <w:rPr>
          <w:rFonts w:hint="eastAsia"/>
        </w:rPr>
        <w:t>adoop</w:t>
      </w:r>
      <w:r>
        <w:rPr>
          <w:rFonts w:hint="eastAsia"/>
        </w:rPr>
        <w:t>自适应光学分析系统的设计与开发</w:t>
      </w:r>
    </w:p>
    <w:p w:rsidR="00E60B67" w:rsidRDefault="00DB3115">
      <w:pPr>
        <w:pStyle w:val="1"/>
        <w:spacing w:before="312"/>
      </w:pPr>
      <w:r>
        <w:rPr>
          <w:rFonts w:hint="eastAsia"/>
        </w:rPr>
        <w:t>基本概念的概述</w:t>
      </w:r>
    </w:p>
    <w:p w:rsidR="00E60B67" w:rsidRDefault="00DB3115">
      <w:pPr>
        <w:pStyle w:val="2"/>
      </w:pPr>
      <w:r>
        <w:rPr>
          <w:rFonts w:hint="eastAsia"/>
        </w:rPr>
        <w:t>自适应光学</w:t>
      </w:r>
    </w:p>
    <w:p w:rsidR="00E60B67" w:rsidRDefault="00DB3115">
      <w:pPr>
        <w:pStyle w:val="a1"/>
        <w:ind w:firstLine="480"/>
      </w:pPr>
      <w:r>
        <w:rPr>
          <w:rFonts w:hint="eastAsia"/>
        </w:rPr>
        <w:t>自适应光学是在</w:t>
      </w:r>
      <w:r>
        <w:rPr>
          <w:rFonts w:hint="eastAsia"/>
        </w:rPr>
        <w:t>1953</w:t>
      </w:r>
      <w:r>
        <w:rPr>
          <w:rFonts w:hint="eastAsia"/>
        </w:rPr>
        <w:t>年由</w:t>
      </w:r>
      <w:r>
        <w:rPr>
          <w:rFonts w:hint="eastAsia"/>
        </w:rPr>
        <w:t xml:space="preserve">Horace </w:t>
      </w:r>
      <w:proofErr w:type="spellStart"/>
      <w:r>
        <w:rPr>
          <w:rFonts w:hint="eastAsia"/>
        </w:rPr>
        <w:t>W.Babcock</w:t>
      </w:r>
      <w:proofErr w:type="spellEnd"/>
      <w:r>
        <w:rPr>
          <w:rFonts w:hint="eastAsia"/>
        </w:rPr>
        <w:t>提出，主要构想是用闭环矫正波前误差来补偿天文视宁度</w:t>
      </w:r>
      <w:r w:rsidRPr="00A15E88">
        <w:rPr>
          <w:rFonts w:hint="eastAsia"/>
          <w:vertAlign w:val="superscript"/>
        </w:rPr>
        <w:t>[1]</w:t>
      </w:r>
      <w:r>
        <w:rPr>
          <w:rFonts w:hint="eastAsia"/>
        </w:rPr>
        <w:t>。造成波前误差的主要原因是大气湍流，而波前误差会极大的影响最后的成像质量，被动光学以及早期的主动光学无法很好的解决这个问题，而自适应光学的出现为解决这个问题提供了可能。</w:t>
      </w:r>
    </w:p>
    <w:p w:rsidR="00E60B67" w:rsidRDefault="00DB3115">
      <w:pPr>
        <w:pStyle w:val="a1"/>
        <w:ind w:firstLine="480"/>
      </w:pPr>
      <w:r>
        <w:rPr>
          <w:rFonts w:hint="eastAsia"/>
        </w:rPr>
        <w:t>自适应光学系统主要由波前传感器，波前控制器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rsidR="00E60B67" w:rsidRDefault="00DB3115">
      <w:pPr>
        <w:pStyle w:val="2"/>
      </w:pPr>
      <w:r>
        <w:rPr>
          <w:rFonts w:hint="eastAsia"/>
        </w:rPr>
        <w:t>Hadoop</w:t>
      </w:r>
    </w:p>
    <w:p w:rsidR="00E60B67" w:rsidRDefault="00DB3115">
      <w:pPr>
        <w:pStyle w:val="a1"/>
        <w:ind w:firstLine="480"/>
      </w:pPr>
      <w:r>
        <w:rPr>
          <w:rFonts w:hint="eastAsia"/>
        </w:rPr>
        <w:t>Apache Hadoop</w:t>
      </w:r>
      <w:r>
        <w:rPr>
          <w:rFonts w:hint="eastAsia"/>
        </w:rPr>
        <w:t>软件库是一个框架，允许使用简单的编程模型跨分布式计算机集群处理大型数据集</w:t>
      </w:r>
      <w:r>
        <w:rPr>
          <w:rFonts w:hint="eastAsia"/>
          <w:vertAlign w:val="superscript"/>
        </w:rPr>
        <w:t>[</w:t>
      </w:r>
      <w:r>
        <w:rPr>
          <w:vertAlign w:val="superscript"/>
        </w:rPr>
        <w:t>2</w:t>
      </w:r>
      <w:r>
        <w:rPr>
          <w:rFonts w:hint="eastAsia"/>
          <w:vertAlign w:val="superscript"/>
        </w:rPr>
        <w:t>]</w:t>
      </w:r>
      <w:r>
        <w:rPr>
          <w:rFonts w:hint="eastAsia"/>
        </w:rPr>
        <w:t>。</w:t>
      </w:r>
    </w:p>
    <w:p w:rsidR="00E60B67" w:rsidRDefault="00DB3115">
      <w:pPr>
        <w:pStyle w:val="a1"/>
        <w:ind w:firstLine="480"/>
      </w:pPr>
      <w:r>
        <w:rPr>
          <w:rFonts w:hint="eastAsia"/>
        </w:rPr>
        <w:t>Hadoop</w:t>
      </w:r>
      <w:r>
        <w:rPr>
          <w:rFonts w:hint="eastAsia"/>
        </w:rPr>
        <w:t>是</w:t>
      </w:r>
      <w:r>
        <w:rPr>
          <w:rFonts w:hint="eastAsia"/>
        </w:rPr>
        <w:t>google</w:t>
      </w:r>
      <w:r>
        <w:rPr>
          <w:rFonts w:hint="eastAsia"/>
        </w:rPr>
        <w:t>分布式系统的开源版本，</w:t>
      </w:r>
      <w:proofErr w:type="spellStart"/>
      <w:r>
        <w:rPr>
          <w:rFonts w:hint="eastAsia"/>
        </w:rPr>
        <w:t>hadoop</w:t>
      </w:r>
      <w:proofErr w:type="spellEnd"/>
      <w:r>
        <w:rPr>
          <w:rFonts w:hint="eastAsia"/>
        </w:rPr>
        <w:t>有三个核心：</w:t>
      </w:r>
    </w:p>
    <w:p w:rsidR="00E60B67" w:rsidRDefault="00DB3115">
      <w:pPr>
        <w:pStyle w:val="a1"/>
        <w:ind w:firstLine="480"/>
      </w:pPr>
      <w:r>
        <w:rPr>
          <w:rFonts w:hint="eastAsia"/>
        </w:rPr>
        <w:t>HDFS</w:t>
      </w:r>
      <w:r>
        <w:rPr>
          <w:rFonts w:hint="eastAsia"/>
        </w:rPr>
        <w:t>文件系统，该文件系统直接参照了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Pr>
          <w:rFonts w:hint="eastAsia"/>
        </w:rPr>
        <w:t>H</w:t>
      </w:r>
      <w:r>
        <w:t>DFS</w:t>
      </w:r>
      <w:r>
        <w:rPr>
          <w:rFonts w:hint="eastAsia"/>
        </w:rPr>
        <w:t>运行在廉价的商业软件上，因此</w:t>
      </w:r>
      <w:r>
        <w:rPr>
          <w:rFonts w:hint="eastAsia"/>
        </w:rPr>
        <w:t>H</w:t>
      </w:r>
      <w:r>
        <w:t>DFS</w:t>
      </w:r>
      <w:r>
        <w:rPr>
          <w:rFonts w:hint="eastAsia"/>
        </w:rPr>
        <w:t>文件系统是高度容错的</w:t>
      </w:r>
      <w:r>
        <w:rPr>
          <w:rFonts w:hint="eastAsia"/>
          <w:vertAlign w:val="superscript"/>
        </w:rPr>
        <w:t>[</w:t>
      </w:r>
      <w:r>
        <w:rPr>
          <w:vertAlign w:val="superscript"/>
        </w:rPr>
        <w:t>3]</w:t>
      </w:r>
      <w:r>
        <w:rPr>
          <w:rFonts w:hint="eastAsia"/>
        </w:rPr>
        <w:t>。</w:t>
      </w:r>
      <w:r>
        <w:rPr>
          <w:rFonts w:hint="eastAsia"/>
        </w:rPr>
        <w:t>H</w:t>
      </w:r>
      <w:r>
        <w:t>DFS</w:t>
      </w:r>
      <w:r>
        <w:rPr>
          <w:rFonts w:hint="eastAsia"/>
        </w:rPr>
        <w:t>通过存放多份数据来避免因为硬件错误造成的数据丢失，通过相应的算法来保证数据的一致性。</w:t>
      </w:r>
    </w:p>
    <w:p w:rsidR="00E60B67" w:rsidRDefault="00DB3115">
      <w:pPr>
        <w:pStyle w:val="a1"/>
        <w:ind w:firstLine="480"/>
      </w:pPr>
      <w:r>
        <w:rPr>
          <w:rFonts w:hint="eastAsia"/>
        </w:rPr>
        <w:t>第二个核心是</w:t>
      </w:r>
      <w:proofErr w:type="spellStart"/>
      <w:r>
        <w:rPr>
          <w:rFonts w:hint="eastAsia"/>
        </w:rPr>
        <w:t>mapreduce</w:t>
      </w:r>
      <w:proofErr w:type="spellEnd"/>
      <w:r>
        <w:rPr>
          <w:rFonts w:hint="eastAsia"/>
        </w:rPr>
        <w:t>计算框架，</w:t>
      </w:r>
      <w:proofErr w:type="spellStart"/>
      <w:r>
        <w:rPr>
          <w:rFonts w:hint="eastAsia"/>
        </w:rPr>
        <w:t>hadoop</w:t>
      </w:r>
      <w:proofErr w:type="spellEnd"/>
      <w:r>
        <w:rPr>
          <w:rFonts w:hint="eastAsia"/>
        </w:rPr>
        <w:t>的开发人员在</w:t>
      </w:r>
      <w:r>
        <w:rPr>
          <w:rFonts w:hint="eastAsia"/>
        </w:rPr>
        <w:t>HDFS</w:t>
      </w:r>
      <w:r>
        <w:rPr>
          <w:rFonts w:hint="eastAsia"/>
        </w:rPr>
        <w:t>文件系统的基础上，实现了</w:t>
      </w:r>
      <w:r>
        <w:rPr>
          <w:rFonts w:hint="eastAsia"/>
        </w:rPr>
        <w:t>google</w:t>
      </w:r>
      <w:r>
        <w:rPr>
          <w:rFonts w:hint="eastAsia"/>
        </w:rPr>
        <w:t>的</w:t>
      </w:r>
      <w:proofErr w:type="spellStart"/>
      <w:r>
        <w:rPr>
          <w:rFonts w:hint="eastAsia"/>
        </w:rPr>
        <w:t>mapreduce</w:t>
      </w:r>
      <w:proofErr w:type="spellEnd"/>
      <w:r>
        <w:rPr>
          <w:rFonts w:hint="eastAsia"/>
        </w:rPr>
        <w:t>计算框架，使</w:t>
      </w:r>
      <w:proofErr w:type="spellStart"/>
      <w:r>
        <w:rPr>
          <w:rFonts w:hint="eastAsia"/>
        </w:rPr>
        <w:t>hadoop</w:t>
      </w:r>
      <w:proofErr w:type="spellEnd"/>
      <w:r>
        <w:rPr>
          <w:rFonts w:hint="eastAsia"/>
        </w:rPr>
        <w:t>真正成为了一个可以实际运用的分布式计算框架，</w:t>
      </w:r>
      <w:proofErr w:type="spellStart"/>
      <w:r>
        <w:rPr>
          <w:rFonts w:hint="eastAsia"/>
        </w:rPr>
        <w:t>mapreduce</w:t>
      </w:r>
      <w:proofErr w:type="spellEnd"/>
      <w:r>
        <w:rPr>
          <w:rFonts w:hint="eastAsia"/>
        </w:rPr>
        <w:t>的本质在于并行运算，</w:t>
      </w:r>
      <w:proofErr w:type="spellStart"/>
      <w:r>
        <w:rPr>
          <w:rFonts w:hint="eastAsia"/>
        </w:rPr>
        <w:t>mapreduce</w:t>
      </w:r>
      <w:proofErr w:type="spellEnd"/>
      <w:r>
        <w:rPr>
          <w:rFonts w:hint="eastAsia"/>
        </w:rPr>
        <w:t>将耗时的计算任务进行划分，并将该任务传送到计算数据所在的节点，</w:t>
      </w:r>
      <w:proofErr w:type="gramStart"/>
      <w:r>
        <w:rPr>
          <w:rFonts w:hint="eastAsia"/>
        </w:rPr>
        <w:t>然后多</w:t>
      </w:r>
      <w:proofErr w:type="gramEnd"/>
      <w:r>
        <w:rPr>
          <w:rFonts w:hint="eastAsia"/>
        </w:rPr>
        <w:t>节点并行运算，然而这种并行几乎不需要付出代价，除了需要满足该编程模型的一些要求之外，这使得没有任何并行和分布式系统经验的程序员可以轻松利用大型分布式系统的资源</w:t>
      </w:r>
      <w:r>
        <w:rPr>
          <w:rFonts w:hint="eastAsia"/>
          <w:vertAlign w:val="superscript"/>
        </w:rPr>
        <w:t>[</w:t>
      </w:r>
      <w:r>
        <w:rPr>
          <w:vertAlign w:val="superscript"/>
        </w:rPr>
        <w:t>4]</w:t>
      </w:r>
      <w:r>
        <w:rPr>
          <w:rFonts w:hint="eastAsia"/>
        </w:rPr>
        <w:t>。</w:t>
      </w:r>
    </w:p>
    <w:p w:rsidR="00E60B67" w:rsidRDefault="00DB3115">
      <w:pPr>
        <w:pStyle w:val="a1"/>
        <w:ind w:firstLine="480"/>
      </w:pPr>
      <w:r>
        <w:rPr>
          <w:rFonts w:hint="eastAsia"/>
        </w:rPr>
        <w:t>最后一个核心是</w:t>
      </w:r>
      <w:proofErr w:type="spellStart"/>
      <w:r>
        <w:rPr>
          <w:rFonts w:hint="eastAsia"/>
        </w:rPr>
        <w:t>hadoop</w:t>
      </w:r>
      <w:proofErr w:type="spellEnd"/>
      <w:r>
        <w:rPr>
          <w:rFonts w:hint="eastAsia"/>
        </w:rPr>
        <w:t>的资源调度框架</w:t>
      </w:r>
      <w:r>
        <w:rPr>
          <w:rFonts w:hint="eastAsia"/>
        </w:rPr>
        <w:t>yarn</w:t>
      </w:r>
      <w:r>
        <w:rPr>
          <w:rFonts w:hint="eastAsia"/>
        </w:rPr>
        <w:t>，可以保证</w:t>
      </w:r>
      <w:proofErr w:type="spellStart"/>
      <w:r>
        <w:rPr>
          <w:rFonts w:hint="eastAsia"/>
        </w:rPr>
        <w:t>hadoop</w:t>
      </w:r>
      <w:proofErr w:type="spellEnd"/>
      <w:r>
        <w:rPr>
          <w:rFonts w:hint="eastAsia"/>
        </w:rPr>
        <w:t>集群的负载均衡。</w:t>
      </w:r>
    </w:p>
    <w:p w:rsidR="00E60B67" w:rsidRDefault="00DB3115">
      <w:pPr>
        <w:pStyle w:val="1"/>
        <w:spacing w:before="312"/>
      </w:pPr>
      <w:r>
        <w:rPr>
          <w:rFonts w:hint="eastAsia"/>
        </w:rPr>
        <w:lastRenderedPageBreak/>
        <w:t>国内外研究现状</w:t>
      </w:r>
    </w:p>
    <w:p w:rsidR="00E60B67" w:rsidRDefault="00DB3115">
      <w:pPr>
        <w:pStyle w:val="a1"/>
        <w:ind w:firstLine="480"/>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w:t>
      </w:r>
      <w:r>
        <w:t>FS</w:t>
      </w:r>
      <w:r>
        <w:rPr>
          <w:rFonts w:hint="eastAsia"/>
        </w:rPr>
        <w:t>分布式文件系统中。</w:t>
      </w:r>
    </w:p>
    <w:p w:rsidR="00E60B67" w:rsidRDefault="00DB3115">
      <w:pPr>
        <w:ind w:firstLineChars="200" w:firstLine="480"/>
        <w:rPr>
          <w:rFonts w:ascii="宋体" w:hAnsi="宋体"/>
          <w:sz w:val="24"/>
          <w:szCs w:val="24"/>
        </w:rPr>
      </w:pPr>
      <w:r>
        <w:rPr>
          <w:rFonts w:ascii="宋体" w:hAnsi="宋体" w:hint="eastAsia"/>
          <w:sz w:val="24"/>
          <w:szCs w:val="24"/>
        </w:rPr>
        <w:t>在自适应光学系统短时间运行后，将累计大量的数据，这些数据主要由波前传感器捕获的斜率数据和波前控制器计算获得电压数据组成。而通常的做法是将这些数据存储在单机的关系数据库中，当数据量变</w:t>
      </w:r>
      <w:proofErr w:type="gramStart"/>
      <w:r>
        <w:rPr>
          <w:rFonts w:ascii="宋体" w:hAnsi="宋体" w:hint="eastAsia"/>
          <w:sz w:val="24"/>
          <w:szCs w:val="24"/>
        </w:rPr>
        <w:t>得庞</w:t>
      </w:r>
      <w:proofErr w:type="gramEnd"/>
      <w:r>
        <w:rPr>
          <w:rFonts w:ascii="宋体" w:hAnsi="宋体" w:hint="eastAsia"/>
          <w:sz w:val="24"/>
          <w:szCs w:val="24"/>
        </w:rPr>
        <w:t>大，便需要对数据库进行横向扩展，而关系型数据库的横向扩展又极为困难。</w:t>
      </w:r>
    </w:p>
    <w:p w:rsidR="00E60B67" w:rsidRDefault="00DB3115">
      <w:pPr>
        <w:ind w:firstLineChars="200" w:firstLine="480"/>
        <w:rPr>
          <w:rFonts w:ascii="宋体" w:hAnsi="宋体"/>
          <w:sz w:val="24"/>
          <w:szCs w:val="24"/>
        </w:rPr>
      </w:pPr>
      <w:r>
        <w:rPr>
          <w:rFonts w:ascii="宋体" w:hAnsi="宋体" w:hint="eastAsia"/>
          <w:sz w:val="24"/>
          <w:szCs w:val="24"/>
        </w:rPr>
        <w:t>解决这类问题的通常做法是将数据由关系型数据库向非关系型数据库迁移，虽然现在有很多其他系统与分布式结合的例子，但是还没有自适应光学分析系统与分布式相结合的例子。</w:t>
      </w:r>
    </w:p>
    <w:p w:rsidR="00E60B67" w:rsidRDefault="00DB3115">
      <w:pPr>
        <w:pStyle w:val="1"/>
        <w:spacing w:before="312"/>
      </w:pPr>
      <w:r>
        <w:rPr>
          <w:rFonts w:hint="eastAsia"/>
        </w:rPr>
        <w:t>自适应光学分析系统改进方式及技术路线</w:t>
      </w:r>
    </w:p>
    <w:p w:rsidR="00E60B67" w:rsidRDefault="00DB3115">
      <w:pPr>
        <w:pStyle w:val="2"/>
      </w:pPr>
      <w:r>
        <w:rPr>
          <w:rFonts w:hint="eastAsia"/>
        </w:rPr>
        <w:t>现有的自适应光学分析系统</w:t>
      </w:r>
    </w:p>
    <w:p w:rsidR="00E60B67" w:rsidRDefault="00DB3115">
      <w:pPr>
        <w:pStyle w:val="a1"/>
        <w:ind w:firstLine="480"/>
      </w:pPr>
      <w:r>
        <w:rPr>
          <w:rFonts w:hint="eastAsia"/>
        </w:rPr>
        <w:t>现有的自适应光学分析系统通过数据的导入，对实验数据进行存储，存储的方式是传统的关系型数据库，后续的数据查询，数据编辑等都是基于传统数据库，同时可以基于这些存储的数据进行计算分析，获取数据的相关信息和特征。</w:t>
      </w:r>
    </w:p>
    <w:p w:rsidR="00E60B67" w:rsidRDefault="00DB3115">
      <w:pPr>
        <w:pStyle w:val="a1"/>
        <w:ind w:firstLine="480"/>
      </w:pPr>
      <w:r>
        <w:rPr>
          <w:rFonts w:hint="eastAsia"/>
        </w:rPr>
        <w:t>上述系统存在一个问题，不能支持实时数据的导入，或者实时数据的导入收到单台</w:t>
      </w:r>
      <w:proofErr w:type="gramStart"/>
      <w:r>
        <w:rPr>
          <w:rFonts w:hint="eastAsia"/>
        </w:rPr>
        <w:t>物理机</w:t>
      </w:r>
      <w:proofErr w:type="gramEnd"/>
      <w:r>
        <w:rPr>
          <w:rFonts w:hint="eastAsia"/>
        </w:rPr>
        <w:t>的限制，无法支持大量数据的并行查询，计算。数据的存储量受到单台</w:t>
      </w:r>
      <w:proofErr w:type="gramStart"/>
      <w:r>
        <w:rPr>
          <w:rFonts w:hint="eastAsia"/>
        </w:rPr>
        <w:t>物理机</w:t>
      </w:r>
      <w:proofErr w:type="gramEnd"/>
      <w:r>
        <w:rPr>
          <w:rFonts w:hint="eastAsia"/>
        </w:rPr>
        <w:t>的限制，而通过横向扩展突破</w:t>
      </w:r>
      <w:proofErr w:type="gramStart"/>
      <w:r>
        <w:rPr>
          <w:rFonts w:hint="eastAsia"/>
        </w:rPr>
        <w:t>该现</w:t>
      </w:r>
      <w:proofErr w:type="gramEnd"/>
      <w:r>
        <w:rPr>
          <w:rFonts w:hint="eastAsia"/>
        </w:rPr>
        <w:t>在的代价将及其高昂。</w:t>
      </w:r>
    </w:p>
    <w:p w:rsidR="00E60B67" w:rsidRDefault="00DB3115">
      <w:pPr>
        <w:pStyle w:val="2"/>
      </w:pPr>
      <w:r>
        <w:rPr>
          <w:rFonts w:hint="eastAsia"/>
        </w:rPr>
        <w:t>改进方案</w:t>
      </w:r>
    </w:p>
    <w:p w:rsidR="00E60B67" w:rsidRDefault="00DB3115">
      <w:pPr>
        <w:pStyle w:val="a1"/>
        <w:ind w:firstLine="480"/>
      </w:pPr>
      <w:r>
        <w:rPr>
          <w:rFonts w:hint="eastAsia"/>
        </w:rPr>
        <w:t>考虑到大量数据的存储及实时查询需求，可以将数据存储方式由关系型数据库替换为非关系型的分布式数据库，并实现以下一些核心要点：</w:t>
      </w:r>
    </w:p>
    <w:p w:rsidR="00E60B67" w:rsidRDefault="00DB3115">
      <w:pPr>
        <w:pStyle w:val="a1"/>
        <w:ind w:firstLine="480"/>
      </w:pPr>
      <w:r>
        <w:rPr>
          <w:rFonts w:hint="eastAsia"/>
        </w:rPr>
        <w:t>实时数据的并行化插入集群。</w:t>
      </w:r>
    </w:p>
    <w:p w:rsidR="00E60B67" w:rsidRDefault="00DB3115">
      <w:pPr>
        <w:pStyle w:val="a1"/>
        <w:ind w:firstLine="480"/>
      </w:pPr>
      <w:r>
        <w:rPr>
          <w:rFonts w:hint="eastAsia"/>
        </w:rPr>
        <w:t>分布式数据库上的数据查询。</w:t>
      </w:r>
    </w:p>
    <w:p w:rsidR="00E60B67" w:rsidRDefault="00DB3115">
      <w:pPr>
        <w:pStyle w:val="a1"/>
        <w:ind w:firstLine="480"/>
      </w:pPr>
      <w:r>
        <w:rPr>
          <w:rFonts w:hint="eastAsia"/>
        </w:rPr>
        <w:t>多方式的数据展示。</w:t>
      </w:r>
    </w:p>
    <w:p w:rsidR="00E60B67" w:rsidRDefault="00DB3115">
      <w:pPr>
        <w:pStyle w:val="a1"/>
        <w:ind w:firstLine="480"/>
      </w:pPr>
      <w:r>
        <w:rPr>
          <w:rFonts w:hint="eastAsia"/>
        </w:rPr>
        <w:t>相关特征计算的并行化。</w:t>
      </w:r>
    </w:p>
    <w:p w:rsidR="00E60B67" w:rsidRDefault="00DB3115">
      <w:pPr>
        <w:pStyle w:val="a1"/>
        <w:ind w:firstLine="480"/>
      </w:pPr>
      <w:r>
        <w:rPr>
          <w:rFonts w:hint="eastAsia"/>
        </w:rPr>
        <w:t>以此可以作为后续脱离传统光学分析方法而采用大数据分析方法的基础。</w:t>
      </w:r>
    </w:p>
    <w:p w:rsidR="00E60B67" w:rsidRDefault="00DB3115">
      <w:pPr>
        <w:pStyle w:val="2"/>
      </w:pPr>
      <w:r>
        <w:rPr>
          <w:rFonts w:hint="eastAsia"/>
        </w:rPr>
        <w:t>技术路线简介</w:t>
      </w:r>
    </w:p>
    <w:p w:rsidR="00E60B67" w:rsidRDefault="00DB3115">
      <w:pPr>
        <w:pStyle w:val="3"/>
      </w:pPr>
      <w:r>
        <w:t>S</w:t>
      </w:r>
      <w:r>
        <w:rPr>
          <w:rFonts w:hint="eastAsia"/>
        </w:rPr>
        <w:t>pring</w:t>
      </w:r>
    </w:p>
    <w:p w:rsidR="00E60B67" w:rsidRDefault="00DB3115">
      <w:pPr>
        <w:pStyle w:val="a1"/>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w:t>
      </w:r>
      <w:r>
        <w:rPr>
          <w:rFonts w:hint="eastAsia"/>
        </w:rPr>
        <w:lastRenderedPageBreak/>
        <w:t>杂、维护困难</w:t>
      </w:r>
      <w:r>
        <w:rPr>
          <w:rFonts w:hint="eastAsia"/>
          <w:vertAlign w:val="superscript"/>
        </w:rPr>
        <w:t>[</w:t>
      </w:r>
      <w:r>
        <w:rPr>
          <w:vertAlign w:val="superscript"/>
        </w:rPr>
        <w:t>5]</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Pr>
          <w:rFonts w:hint="eastAsia"/>
          <w:vertAlign w:val="superscript"/>
        </w:rPr>
        <w:t>[</w:t>
      </w:r>
      <w:r>
        <w:rPr>
          <w:vertAlign w:val="superscript"/>
        </w:rPr>
        <w:t>6</w:t>
      </w:r>
      <w:r>
        <w:rPr>
          <w:rFonts w:hint="eastAsia"/>
          <w:vertAlign w:val="superscript"/>
        </w:rPr>
        <w:t>]</w:t>
      </w:r>
      <w:r>
        <w:rPr>
          <w:rFonts w:hint="eastAsia"/>
        </w:rPr>
        <w:t>。这些切面，也叫关注点，一个关注点，就是一个特定的目的，或者说一个系统需要实现的目标</w:t>
      </w:r>
      <w:r w:rsidRPr="00A15E88">
        <w:rPr>
          <w:rFonts w:hint="eastAsia"/>
          <w:vertAlign w:val="superscript"/>
        </w:rPr>
        <w:t>[</w:t>
      </w:r>
      <w:r w:rsidRPr="00A15E88">
        <w:rPr>
          <w:vertAlign w:val="superscript"/>
        </w:rPr>
        <w:t>7]</w:t>
      </w:r>
      <w:r>
        <w:rPr>
          <w:rFonts w:hint="eastAsia"/>
        </w:rPr>
        <w:t>，而</w:t>
      </w:r>
      <w:proofErr w:type="gramStart"/>
      <w:r>
        <w:rPr>
          <w:rFonts w:hint="eastAsia"/>
        </w:rPr>
        <w:t>这个关注</w:t>
      </w:r>
      <w:proofErr w:type="gramEnd"/>
      <w:r>
        <w:rPr>
          <w:rFonts w:hint="eastAsia"/>
        </w:rPr>
        <w:t>点可能横跨几个模块。</w:t>
      </w:r>
    </w:p>
    <w:p w:rsidR="00E60B67" w:rsidRDefault="00DB3115">
      <w:pPr>
        <w:pStyle w:val="a1"/>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rsidR="00E60B67" w:rsidRDefault="00DB3115">
      <w:pPr>
        <w:pStyle w:val="a1"/>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w:t>
      </w:r>
      <w:proofErr w:type="gramEnd"/>
      <w:r>
        <w:rPr>
          <w:rFonts w:hint="eastAsia"/>
        </w:rPr>
        <w:t>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rsidR="00E60B67" w:rsidRDefault="00DB3115">
      <w:pPr>
        <w:pStyle w:val="a1"/>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rsidR="00E60B67" w:rsidRDefault="00DB3115">
      <w:pPr>
        <w:pStyle w:val="3"/>
      </w:pPr>
      <w:r>
        <w:rPr>
          <w:rFonts w:hint="eastAsia"/>
        </w:rPr>
        <w:t>Spring</w:t>
      </w:r>
      <w:r>
        <w:t xml:space="preserve"> Security</w:t>
      </w:r>
    </w:p>
    <w:p w:rsidR="00E60B67" w:rsidRDefault="00DB3115">
      <w:pPr>
        <w:pStyle w:val="a1"/>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Pr>
          <w:rFonts w:hint="eastAsia"/>
          <w:vertAlign w:val="superscript"/>
        </w:rPr>
        <w:t>[</w:t>
      </w:r>
      <w:r>
        <w:rPr>
          <w:vertAlign w:val="superscript"/>
        </w:rPr>
        <w:t>8</w:t>
      </w:r>
      <w:r>
        <w:rPr>
          <w:rFonts w:hint="eastAsia"/>
          <w:vertAlign w:val="superscript"/>
        </w:rPr>
        <w:t>]</w:t>
      </w:r>
      <w:r>
        <w:rPr>
          <w:rFonts w:hint="eastAsia"/>
        </w:rPr>
        <w:t>。</w:t>
      </w:r>
    </w:p>
    <w:p w:rsidR="00E60B67" w:rsidRDefault="00DB3115">
      <w:pPr>
        <w:pStyle w:val="a1"/>
        <w:ind w:firstLine="480"/>
      </w:pPr>
      <w:r>
        <w:rPr>
          <w:rFonts w:hint="eastAsia"/>
        </w:rPr>
        <w:t>认证和权限控制是</w:t>
      </w:r>
      <w:r>
        <w:rPr>
          <w:rFonts w:hint="eastAsia"/>
        </w:rPr>
        <w:t>Spring</w:t>
      </w:r>
      <w:r>
        <w:t xml:space="preserve"> S</w:t>
      </w:r>
      <w:r>
        <w:rPr>
          <w:rFonts w:hint="eastAsia"/>
        </w:rPr>
        <w:t>ecurity</w:t>
      </w:r>
      <w:r>
        <w:rPr>
          <w:rFonts w:hint="eastAsia"/>
        </w:rPr>
        <w:t>要处理的两个主要领域</w:t>
      </w:r>
      <w:r>
        <w:rPr>
          <w:rFonts w:hint="eastAsia"/>
          <w:vertAlign w:val="superscript"/>
        </w:rPr>
        <w:t>[</w:t>
      </w:r>
      <w:r>
        <w:rPr>
          <w:vertAlign w:val="superscript"/>
        </w:rPr>
        <w:t>9]</w:t>
      </w:r>
      <w:r>
        <w:rPr>
          <w:rFonts w:hint="eastAsia"/>
        </w:rPr>
        <w:t>。认证需要处理这样一些问题：</w:t>
      </w:r>
    </w:p>
    <w:p w:rsidR="00E60B67" w:rsidRDefault="00DB3115">
      <w:pPr>
        <w:pStyle w:val="a1"/>
        <w:ind w:firstLine="480"/>
      </w:pPr>
      <w:r>
        <w:rPr>
          <w:rFonts w:hint="eastAsia"/>
        </w:rPr>
        <w:t>1.</w:t>
      </w:r>
      <w:r>
        <w:rPr>
          <w:rFonts w:hint="eastAsia"/>
        </w:rPr>
        <w:t>用户具有哪些权限</w:t>
      </w:r>
    </w:p>
    <w:p w:rsidR="00E60B67" w:rsidRDefault="00DB3115">
      <w:pPr>
        <w:pStyle w:val="a1"/>
        <w:ind w:firstLine="480"/>
      </w:pPr>
      <w:r>
        <w:rPr>
          <w:rFonts w:hint="eastAsia"/>
        </w:rPr>
        <w:t>2.</w:t>
      </w:r>
      <w:r>
        <w:rPr>
          <w:rFonts w:hint="eastAsia"/>
        </w:rPr>
        <w:t>访问对应资源需要什么权限</w:t>
      </w:r>
    </w:p>
    <w:p w:rsidR="00E60B67" w:rsidRDefault="00DB3115">
      <w:pPr>
        <w:pStyle w:val="a1"/>
        <w:ind w:firstLine="480"/>
      </w:pPr>
      <w:r>
        <w:rPr>
          <w:rFonts w:hint="eastAsia"/>
        </w:rPr>
        <w:t>3.</w:t>
      </w:r>
      <w:r>
        <w:rPr>
          <w:rFonts w:hint="eastAsia"/>
        </w:rPr>
        <w:t>用户是否具有访问该资源的权限</w:t>
      </w:r>
    </w:p>
    <w:p w:rsidR="00E60B67" w:rsidRDefault="00DB3115">
      <w:pPr>
        <w:pStyle w:val="a1"/>
        <w:ind w:firstLine="480"/>
      </w:pPr>
      <w:r>
        <w:rPr>
          <w:rFonts w:hint="eastAsia"/>
        </w:rPr>
        <w:t>授权需要解决这些问题：</w:t>
      </w:r>
    </w:p>
    <w:p w:rsidR="00E60B67" w:rsidRDefault="00DB3115">
      <w:pPr>
        <w:pStyle w:val="a1"/>
        <w:ind w:firstLine="480"/>
      </w:pPr>
      <w:r>
        <w:rPr>
          <w:rFonts w:hint="eastAsia"/>
        </w:rPr>
        <w:t>1.</w:t>
      </w:r>
      <w:r>
        <w:rPr>
          <w:rFonts w:hint="eastAsia"/>
        </w:rPr>
        <w:t>该系统权限种类</w:t>
      </w:r>
    </w:p>
    <w:p w:rsidR="00E60B67" w:rsidRDefault="00DB3115">
      <w:pPr>
        <w:pStyle w:val="a1"/>
        <w:ind w:firstLine="480"/>
      </w:pPr>
      <w:r>
        <w:rPr>
          <w:rFonts w:hint="eastAsia"/>
        </w:rPr>
        <w:lastRenderedPageBreak/>
        <w:t>2.</w:t>
      </w:r>
      <w:r>
        <w:rPr>
          <w:rFonts w:hint="eastAsia"/>
        </w:rPr>
        <w:t>如何授予用户权限</w:t>
      </w:r>
    </w:p>
    <w:p w:rsidR="00E60B67" w:rsidRDefault="00DB3115">
      <w:pPr>
        <w:pStyle w:val="a1"/>
        <w:ind w:firstLine="480"/>
      </w:pPr>
      <w:r>
        <w:rPr>
          <w:rFonts w:hint="eastAsia"/>
        </w:rPr>
        <w:t>Spring security</w:t>
      </w:r>
      <w:r>
        <w:rPr>
          <w:rFonts w:hint="eastAsia"/>
        </w:rPr>
        <w:t>支持广泛的认证模型，其中大部分既支持标准机构发布的模型，也支持第三方发布的模型。</w:t>
      </w:r>
    </w:p>
    <w:p w:rsidR="00E60B67" w:rsidRDefault="00DB3115">
      <w:pPr>
        <w:pStyle w:val="a1"/>
        <w:ind w:firstLine="480"/>
      </w:pPr>
      <w:r>
        <w:rPr>
          <w:rFonts w:hint="eastAsia"/>
        </w:rPr>
        <w:t>Spring security</w:t>
      </w:r>
      <w:r>
        <w:rPr>
          <w:rFonts w:hint="eastAsia"/>
        </w:rPr>
        <w:t>的权限认证主要集中在以下三个方面：</w:t>
      </w:r>
    </w:p>
    <w:p w:rsidR="00E60B67" w:rsidRDefault="00DB3115">
      <w:pPr>
        <w:pStyle w:val="a1"/>
        <w:ind w:firstLine="480"/>
      </w:pPr>
      <w:r>
        <w:rPr>
          <w:rFonts w:hint="eastAsia"/>
        </w:rPr>
        <w:t>1.WEB</w:t>
      </w:r>
      <w:r>
        <w:rPr>
          <w:rFonts w:hint="eastAsia"/>
        </w:rPr>
        <w:t>请求的认证</w:t>
      </w:r>
    </w:p>
    <w:p w:rsidR="00E60B67" w:rsidRDefault="00DB3115">
      <w:pPr>
        <w:pStyle w:val="a1"/>
        <w:ind w:firstLine="480"/>
      </w:pPr>
      <w:r>
        <w:rPr>
          <w:rFonts w:hint="eastAsia"/>
        </w:rPr>
        <w:t>2.</w:t>
      </w:r>
      <w:r>
        <w:rPr>
          <w:rFonts w:hint="eastAsia"/>
        </w:rPr>
        <w:t>方法执行的认证</w:t>
      </w:r>
    </w:p>
    <w:p w:rsidR="00E60B67" w:rsidRDefault="00DB3115">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rsidR="00E60B67" w:rsidRDefault="00DB3115">
      <w:pPr>
        <w:pStyle w:val="3"/>
      </w:pPr>
      <w:proofErr w:type="spellStart"/>
      <w:r>
        <w:rPr>
          <w:rFonts w:hint="eastAsia"/>
        </w:rPr>
        <w:t>Hbase</w:t>
      </w:r>
      <w:proofErr w:type="spellEnd"/>
    </w:p>
    <w:p w:rsidR="00E60B67" w:rsidRDefault="00DB3115">
      <w:pPr>
        <w:pStyle w:val="a1"/>
        <w:ind w:firstLine="480"/>
      </w:pPr>
      <w:bookmarkStart w:id="0" w:name="_Hlk514940637"/>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00A070CD" w:rsidRPr="00A070CD">
        <w:rPr>
          <w:vertAlign w:val="superscript"/>
        </w:rPr>
        <w:t>[14]</w:t>
      </w:r>
      <w:r>
        <w:rPr>
          <w:rFonts w:hint="eastAsia"/>
        </w:rPr>
        <w:t>建模，实现的语言为</w:t>
      </w:r>
      <w:r>
        <w:rPr>
          <w:rFonts w:hint="eastAsia"/>
        </w:rPr>
        <w:t>java</w:t>
      </w:r>
      <w:r>
        <w:rPr>
          <w:rFonts w:hint="eastAsia"/>
          <w:vertAlign w:val="superscript"/>
        </w:rPr>
        <w:t>[10]</w:t>
      </w:r>
      <w:r>
        <w:rPr>
          <w:rFonts w:hint="eastAsia"/>
        </w:rPr>
        <w:t>。</w:t>
      </w:r>
    </w:p>
    <w:p w:rsidR="00E60B67" w:rsidRDefault="00DB3115">
      <w:pPr>
        <w:pStyle w:val="a1"/>
        <w:ind w:firstLine="480"/>
      </w:pPr>
      <w:proofErr w:type="spellStart"/>
      <w:r>
        <w:t>H</w:t>
      </w:r>
      <w:r>
        <w:rPr>
          <w:rFonts w:hint="eastAsia"/>
        </w:rPr>
        <w:t>base</w:t>
      </w:r>
      <w:proofErr w:type="spellEnd"/>
      <w:r>
        <w:rPr>
          <w:rFonts w:hint="eastAsia"/>
        </w:rPr>
        <w:t>适合于存储大数据，支持单条记录的快速查询，在任意指定位置单条或批量添加，删除数据</w:t>
      </w:r>
      <w:r>
        <w:rPr>
          <w:rFonts w:hint="eastAsia"/>
          <w:vertAlign w:val="superscript"/>
        </w:rPr>
        <w:t>[</w:t>
      </w:r>
      <w:r>
        <w:rPr>
          <w:vertAlign w:val="superscript"/>
        </w:rPr>
        <w:t>11]</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w:t>
      </w:r>
      <w:r>
        <w:t>SM</w:t>
      </w:r>
      <w:r>
        <w:rPr>
          <w:rFonts w:hint="eastAsia"/>
        </w:rPr>
        <w:t>结构进行存储，进而支持单条记录的快速查询。</w:t>
      </w:r>
    </w:p>
    <w:p w:rsidR="00A070CD" w:rsidRPr="00A070CD" w:rsidRDefault="00A070CD">
      <w:pPr>
        <w:pStyle w:val="a1"/>
        <w:ind w:firstLine="480"/>
      </w:pPr>
      <w:r w:rsidRPr="00A070CD">
        <w:rPr>
          <w:rFonts w:hint="eastAsia"/>
        </w:rPr>
        <w:t>分布式的非</w:t>
      </w:r>
      <w:r w:rsidRPr="00A070CD">
        <w:rPr>
          <w:rFonts w:hint="eastAsia"/>
        </w:rPr>
        <w:t>SQL</w:t>
      </w:r>
      <w:r w:rsidRPr="00A070CD">
        <w:rPr>
          <w:rFonts w:hint="eastAsia"/>
        </w:rPr>
        <w:t>数据库提供了人们十分需要的可伸缩特性</w:t>
      </w:r>
      <w:r w:rsidRPr="00A070CD">
        <w:rPr>
          <w:vertAlign w:val="superscript"/>
        </w:rPr>
        <w:t>[15]</w:t>
      </w:r>
      <w:r>
        <w:rPr>
          <w:rFonts w:hint="eastAsia"/>
        </w:rPr>
        <w:t>。这使得横向扩展变得容易，从而能够存储更多的数据</w:t>
      </w:r>
      <w:r w:rsidR="0018069C">
        <w:rPr>
          <w:rFonts w:hint="eastAsia"/>
        </w:rPr>
        <w:t>。</w:t>
      </w:r>
    </w:p>
    <w:bookmarkEnd w:id="0"/>
    <w:p w:rsidR="00E60B67" w:rsidRDefault="00DB3115">
      <w:pPr>
        <w:pStyle w:val="1"/>
        <w:spacing w:before="312"/>
      </w:pPr>
      <w:r>
        <w:rPr>
          <w:rFonts w:hint="eastAsia"/>
        </w:rPr>
        <w:t>程序中涉及的相关特征值的计算方式</w:t>
      </w:r>
    </w:p>
    <w:p w:rsidR="00E60B67" w:rsidRDefault="00517CA4" w:rsidP="00BD05DD">
      <w:pPr>
        <w:pStyle w:val="2"/>
      </w:pPr>
      <w:r>
        <w:rPr>
          <w:rFonts w:hint="eastAsia"/>
        </w:rPr>
        <w:t>常见统计数据</w:t>
      </w:r>
    </w:p>
    <w:p w:rsidR="00517CA4" w:rsidRDefault="00517CA4" w:rsidP="00517CA4">
      <w:pPr>
        <w:pStyle w:val="2"/>
      </w:pPr>
      <w:r>
        <w:rPr>
          <w:rFonts w:hint="eastAsia"/>
        </w:rPr>
        <w:t>Zernike</w:t>
      </w:r>
    </w:p>
    <w:p w:rsidR="00517CA4" w:rsidRPr="00517CA4" w:rsidRDefault="006634C6" w:rsidP="00517CA4">
      <w:pPr>
        <w:pStyle w:val="a1"/>
        <w:ind w:firstLine="480"/>
      </w:pPr>
      <w:r>
        <w:rPr>
          <w:rFonts w:hint="eastAsia"/>
        </w:rPr>
        <w:t>通过大气湍流的光线会产生波前畸变，严重影响成像质量，为了计算波前矫正器的电压，需要获取到连续的波前形状，而</w:t>
      </w:r>
      <w:r w:rsidR="00A15E88">
        <w:rPr>
          <w:rFonts w:hint="eastAsia"/>
        </w:rPr>
        <w:t>恢复</w:t>
      </w:r>
      <w:r>
        <w:rPr>
          <w:rFonts w:hint="eastAsia"/>
        </w:rPr>
        <w:t>波前形状的算法叫波前重构算法，现在常见的波前重构算法有模式法、区域法、直接斜率法</w:t>
      </w:r>
      <w:r w:rsidRPr="006634C6">
        <w:rPr>
          <w:rFonts w:hint="eastAsia"/>
          <w:vertAlign w:val="superscript"/>
        </w:rPr>
        <w:t>[</w:t>
      </w:r>
      <w:r w:rsidRPr="006634C6">
        <w:rPr>
          <w:vertAlign w:val="superscript"/>
        </w:rPr>
        <w:t>12]</w:t>
      </w:r>
      <w:r>
        <w:rPr>
          <w:rFonts w:hint="eastAsia"/>
        </w:rPr>
        <w:t>。</w:t>
      </w:r>
    </w:p>
    <w:p w:rsidR="00517CA4" w:rsidRPr="00517CA4" w:rsidRDefault="00517CA4" w:rsidP="00517CA4">
      <w:pPr>
        <w:pStyle w:val="a1"/>
        <w:ind w:firstLine="480"/>
      </w:pPr>
      <w:r>
        <w:rPr>
          <w:rFonts w:hint="eastAsia"/>
        </w:rPr>
        <w:t>由于</w:t>
      </w:r>
      <w:r>
        <w:rPr>
          <w:rFonts w:hint="eastAsia"/>
        </w:rPr>
        <w:t xml:space="preserve"> Zernike </w:t>
      </w:r>
      <w:r>
        <w:rPr>
          <w:rFonts w:hint="eastAsia"/>
        </w:rPr>
        <w:t>多项式的各项与光学像差有相应的对应关系</w:t>
      </w:r>
      <w:r>
        <w:rPr>
          <w:rFonts w:hint="eastAsia"/>
        </w:rPr>
        <w:t xml:space="preserve"> ,</w:t>
      </w:r>
      <w:r>
        <w:rPr>
          <w:rFonts w:hint="eastAsia"/>
        </w:rPr>
        <w:t>用</w:t>
      </w:r>
      <w:r>
        <w:rPr>
          <w:rFonts w:hint="eastAsia"/>
        </w:rPr>
        <w:t xml:space="preserve"> Zernike </w:t>
      </w:r>
      <w:r>
        <w:rPr>
          <w:rFonts w:hint="eastAsia"/>
        </w:rPr>
        <w:t>多项式对镜面</w:t>
      </w:r>
      <w:proofErr w:type="gramStart"/>
      <w:r>
        <w:rPr>
          <w:rFonts w:hint="eastAsia"/>
        </w:rPr>
        <w:t>面</w:t>
      </w:r>
      <w:proofErr w:type="gramEnd"/>
      <w:r>
        <w:rPr>
          <w:rFonts w:hint="eastAsia"/>
        </w:rPr>
        <w:t>形数据进行处理的方法已经广泛应用于工程项目</w:t>
      </w:r>
      <w:r w:rsidRPr="00517CA4">
        <w:rPr>
          <w:rFonts w:hint="eastAsia"/>
          <w:vertAlign w:val="superscript"/>
        </w:rPr>
        <w:t>[</w:t>
      </w:r>
      <w:r w:rsidRPr="00517CA4">
        <w:rPr>
          <w:vertAlign w:val="superscript"/>
        </w:rPr>
        <w:t>1</w:t>
      </w:r>
      <w:r>
        <w:rPr>
          <w:rFonts w:hint="eastAsia"/>
          <w:vertAlign w:val="superscript"/>
        </w:rPr>
        <w:t>3</w:t>
      </w:r>
      <w:r w:rsidRPr="00517CA4">
        <w:rPr>
          <w:vertAlign w:val="superscript"/>
        </w:rPr>
        <w:t>]</w:t>
      </w:r>
      <w:r>
        <w:rPr>
          <w:rFonts w:hint="eastAsia"/>
        </w:rPr>
        <w:t>。</w:t>
      </w:r>
    </w:p>
    <w:p w:rsidR="00E60B67" w:rsidRDefault="00E60B67">
      <w:pPr>
        <w:pStyle w:val="a1"/>
        <w:ind w:firstLine="480"/>
      </w:pPr>
    </w:p>
    <w:p w:rsidR="00E60B67" w:rsidRDefault="00DB3115">
      <w:pPr>
        <w:pStyle w:val="1"/>
        <w:spacing w:before="312"/>
      </w:pPr>
      <w:r>
        <w:rPr>
          <w:rFonts w:hint="eastAsia"/>
        </w:rPr>
        <w:t>总结</w:t>
      </w:r>
    </w:p>
    <w:p w:rsidR="00E60B67" w:rsidRDefault="00DB3115">
      <w:pPr>
        <w:pStyle w:val="a1"/>
        <w:ind w:firstLine="480"/>
      </w:pPr>
      <w:r>
        <w:rPr>
          <w:rFonts w:hint="eastAsia"/>
        </w:rPr>
        <w:t>本文对比分析了基于传统关系型数据和基于分布式关系数据库</w:t>
      </w:r>
      <w:proofErr w:type="spellStart"/>
      <w:r>
        <w:t>H</w:t>
      </w:r>
      <w:r>
        <w:rPr>
          <w:rFonts w:hint="eastAsia"/>
        </w:rPr>
        <w:t>base</w:t>
      </w:r>
      <w:proofErr w:type="spellEnd"/>
      <w:r>
        <w:rPr>
          <w:rFonts w:hint="eastAsia"/>
        </w:rPr>
        <w:t>的自适应光学分析系统各自的优势和劣势，总结了当前自适应光学分析系统的研究现状。由于关系型数据库本身必须严格按照范式进行设计，从而导致表之间复杂的关联关系，当数据量达到一定的数量级，维护这种关联关系将变得极为困难，且</w:t>
      </w:r>
      <w:r>
        <w:rPr>
          <w:rFonts w:hint="eastAsia"/>
        </w:rPr>
        <w:lastRenderedPageBreak/>
        <w:t>准确获取相关信息在这种情况下将变得极为耗时，这将影响到系统的所有功能，而将关系型数据库置换为非关系型数据库后，可以有效解决上述提到的问题，而且在将整个系统构建在</w:t>
      </w:r>
      <w:proofErr w:type="spellStart"/>
      <w:r>
        <w:rPr>
          <w:rFonts w:hint="eastAsia"/>
        </w:rPr>
        <w:t>hadoop</w:t>
      </w:r>
      <w:proofErr w:type="spellEnd"/>
      <w:r>
        <w:rPr>
          <w:rFonts w:hint="eastAsia"/>
        </w:rPr>
        <w:t>环境下，为后续进行数据的分析提供了可能。</w:t>
      </w:r>
    </w:p>
    <w:p w:rsidR="00E60B67" w:rsidRDefault="00DB3115">
      <w:pPr>
        <w:pStyle w:val="aff0"/>
      </w:pPr>
      <w:r>
        <w:rPr>
          <w:rFonts w:hint="eastAsia"/>
        </w:rPr>
        <w:t>参考文献</w:t>
      </w:r>
    </w:p>
    <w:p w:rsidR="00E60B67" w:rsidRDefault="00DB3115">
      <w:pPr>
        <w:pStyle w:val="a"/>
        <w:numPr>
          <w:ilvl w:val="0"/>
          <w:numId w:val="3"/>
        </w:numPr>
      </w:pPr>
      <w:bookmarkStart w:id="1" w:name="_Ref511246044"/>
      <w:r>
        <w:rPr>
          <w:rFonts w:hint="eastAsia"/>
        </w:rPr>
        <w:t>林旭东</w:t>
      </w:r>
      <w:r>
        <w:rPr>
          <w:rFonts w:hint="eastAsia"/>
        </w:rPr>
        <w:t>,</w:t>
      </w:r>
      <w:r>
        <w:rPr>
          <w:rFonts w:hint="eastAsia"/>
        </w:rPr>
        <w:t>薛陈</w:t>
      </w:r>
      <w:r>
        <w:rPr>
          <w:rFonts w:hint="eastAsia"/>
        </w:rPr>
        <w:t>,</w:t>
      </w:r>
      <w:r>
        <w:rPr>
          <w:rFonts w:hint="eastAsia"/>
        </w:rPr>
        <w:t>刘欣悦等</w:t>
      </w:r>
      <w:r>
        <w:rPr>
          <w:rFonts w:hint="eastAsia"/>
        </w:rPr>
        <w:t>.</w:t>
      </w:r>
      <w:r>
        <w:rPr>
          <w:rFonts w:hint="eastAsia"/>
        </w:rPr>
        <w:t>自适应光学波前矫正器技术发展现状</w:t>
      </w:r>
      <w:r>
        <w:rPr>
          <w:rFonts w:hint="eastAsia"/>
        </w:rPr>
        <w:t>[J].</w:t>
      </w:r>
      <w:r>
        <w:rPr>
          <w:rFonts w:hint="eastAsia"/>
        </w:rPr>
        <w:t>中国光学</w:t>
      </w:r>
      <w:r>
        <w:rPr>
          <w:rFonts w:hint="eastAsia"/>
        </w:rPr>
        <w:t>,2012</w:t>
      </w:r>
      <w:r>
        <w:rPr>
          <w:rFonts w:hint="eastAsia"/>
        </w:rPr>
        <w:t>年</w:t>
      </w:r>
      <w:r>
        <w:rPr>
          <w:rFonts w:hint="eastAsia"/>
        </w:rPr>
        <w:t>,</w:t>
      </w:r>
      <w:r>
        <w:rPr>
          <w:rFonts w:hint="eastAsia"/>
        </w:rPr>
        <w:t>第</w:t>
      </w:r>
      <w:r>
        <w:rPr>
          <w:rFonts w:hint="eastAsia"/>
        </w:rPr>
        <w:t>5</w:t>
      </w:r>
      <w:r>
        <w:rPr>
          <w:rFonts w:hint="eastAsia"/>
        </w:rPr>
        <w:t>卷</w:t>
      </w:r>
      <w:r>
        <w:rPr>
          <w:rFonts w:hint="eastAsia"/>
        </w:rPr>
        <w:t>,</w:t>
      </w:r>
      <w:r>
        <w:rPr>
          <w:rFonts w:hint="eastAsia"/>
        </w:rPr>
        <w:t>第</w:t>
      </w:r>
      <w:r>
        <w:rPr>
          <w:rFonts w:hint="eastAsia"/>
        </w:rPr>
        <w:t>4</w:t>
      </w:r>
      <w:r>
        <w:rPr>
          <w:rFonts w:hint="eastAsia"/>
        </w:rPr>
        <w:t>期</w:t>
      </w:r>
      <w:r>
        <w:rPr>
          <w:rFonts w:hint="eastAsia"/>
        </w:rPr>
        <w:t>.</w:t>
      </w:r>
      <w:r>
        <w:t xml:space="preserve">Marvin M. </w:t>
      </w:r>
      <w:proofErr w:type="spellStart"/>
      <w:r>
        <w:t>Theimer</w:t>
      </w:r>
      <w:proofErr w:type="spellEnd"/>
      <w:r>
        <w:t xml:space="preserve">, Keith A. Lantz, and David R. Cheriton Preemptable Remote Execution </w:t>
      </w:r>
      <w:proofErr w:type="spellStart"/>
      <w:r>
        <w:t>Facilitiesfor</w:t>
      </w:r>
      <w:proofErr w:type="spellEnd"/>
      <w:r>
        <w:t xml:space="preserve"> the V-</w:t>
      </w:r>
      <w:proofErr w:type="gramStart"/>
      <w:r>
        <w:t>System  2002</w:t>
      </w:r>
      <w:bookmarkEnd w:id="1"/>
      <w:proofErr w:type="gramEnd"/>
    </w:p>
    <w:p w:rsidR="00E60B67" w:rsidRDefault="00DB3115">
      <w:pPr>
        <w:pStyle w:val="a"/>
        <w:numPr>
          <w:ilvl w:val="0"/>
          <w:numId w:val="3"/>
        </w:numPr>
      </w:pPr>
      <w:bookmarkStart w:id="2" w:name="_Ref511246121"/>
      <w:proofErr w:type="spellStart"/>
      <w:r>
        <w:t>Apach</w:t>
      </w:r>
      <w:proofErr w:type="spellEnd"/>
      <w:r>
        <w:t xml:space="preserve"> </w:t>
      </w:r>
      <w:proofErr w:type="spellStart"/>
      <w:proofErr w:type="gramStart"/>
      <w:r>
        <w:t>Hadoop:what</w:t>
      </w:r>
      <w:proofErr w:type="spellEnd"/>
      <w:proofErr w:type="gramEnd"/>
      <w:r>
        <w:t xml:space="preserve"> is apache </w:t>
      </w:r>
      <w:proofErr w:type="spellStart"/>
      <w:r>
        <w:t>hadoop</w:t>
      </w:r>
      <w:proofErr w:type="spellEnd"/>
      <w:r>
        <w:t xml:space="preserve">[EB/OL]. </w:t>
      </w:r>
      <w:hyperlink r:id="rId12" w:history="1">
        <w:r>
          <w:rPr>
            <w:rStyle w:val="af6"/>
          </w:rPr>
          <w:t>http://hadoop.apache.org/</w:t>
        </w:r>
      </w:hyperlink>
    </w:p>
    <w:bookmarkEnd w:id="2"/>
    <w:p w:rsidR="00E60B67" w:rsidRDefault="00DB3115">
      <w:pPr>
        <w:pStyle w:val="a"/>
        <w:numPr>
          <w:ilvl w:val="0"/>
          <w:numId w:val="3"/>
        </w:numPr>
      </w:pPr>
      <w:r>
        <w:t xml:space="preserve">BORTHAKUR D. HDFS architecture guide[EB/OL]. (2013T04T04) [2014 T09 T04]. http://hadoop.apache.org/docs/r1.2.1/hdfs_design.html.Performance of PVM with the MOSIX Preemptive Process Migration Scheme </w:t>
      </w:r>
    </w:p>
    <w:p w:rsidR="00E60B67" w:rsidRDefault="00DB3115">
      <w:pPr>
        <w:pStyle w:val="a"/>
        <w:numPr>
          <w:ilvl w:val="0"/>
          <w:numId w:val="3"/>
        </w:numPr>
      </w:pPr>
      <w:bookmarkStart w:id="3" w:name="_Ref511246073"/>
      <w:r>
        <w:t>Dean J, Ghemawat S. MapReduce: Simplified data process-</w:t>
      </w:r>
      <w:proofErr w:type="spellStart"/>
      <w:r>
        <w:t>ing</w:t>
      </w:r>
      <w:proofErr w:type="spellEnd"/>
      <w:r>
        <w:t xml:space="preserve"> on large clusters/ / Proceedings of the 6th Symposium </w:t>
      </w:r>
      <w:proofErr w:type="spellStart"/>
      <w:r>
        <w:t>onOperating</w:t>
      </w:r>
      <w:proofErr w:type="spellEnd"/>
      <w:r>
        <w:t xml:space="preserve"> System Design and Implementation (OSDI 04) .San Francisco, California, USA, 2004: 137-150Christopher Clark, Keir Fraser, Steven Hand, Jacob </w:t>
      </w:r>
      <w:proofErr w:type="spellStart"/>
      <w:r>
        <w:t>Gorm</w:t>
      </w:r>
      <w:proofErr w:type="spellEnd"/>
      <w:r>
        <w:t xml:space="preserve"> Hansen†,</w:t>
      </w:r>
      <w:r>
        <w:rPr>
          <w:rFonts w:hint="eastAsia"/>
        </w:rPr>
        <w:t xml:space="preserve"> </w:t>
      </w:r>
      <w:r>
        <w:t xml:space="preserve">Eric Jul†, Christian </w:t>
      </w:r>
      <w:proofErr w:type="spellStart"/>
      <w:r>
        <w:t>Limpach</w:t>
      </w:r>
      <w:proofErr w:type="spellEnd"/>
      <w:r>
        <w:t>, Ian Pratt, Andrew Warfield   Live  Migration of Virtual Machines  NSDI'05 Proceedings of the 2nd conference on Symposium on Networked Systems Design &amp; Implementation - Volume 2 2005</w:t>
      </w:r>
      <w:bookmarkEnd w:id="3"/>
    </w:p>
    <w:p w:rsidR="00E60B67" w:rsidRDefault="00DB3115">
      <w:pPr>
        <w:pStyle w:val="a"/>
        <w:numPr>
          <w:ilvl w:val="0"/>
          <w:numId w:val="3"/>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rsidR="00E60B67" w:rsidRDefault="00DB3115">
      <w:pPr>
        <w:pStyle w:val="a"/>
        <w:numPr>
          <w:ilvl w:val="0"/>
          <w:numId w:val="3"/>
        </w:numPr>
      </w:pPr>
      <w:r>
        <w:rPr>
          <w:rFonts w:hint="eastAsia"/>
        </w:rPr>
        <w:t>百度百科：面向切面编程</w:t>
      </w:r>
      <w:r>
        <w:rPr>
          <w:rFonts w:hint="eastAsia"/>
        </w:rPr>
        <w:t>[EB/OL]. https://baike.baidu.com/item/</w:t>
      </w:r>
      <w:r>
        <w:rPr>
          <w:rFonts w:hint="eastAsia"/>
        </w:rPr>
        <w:t>面向切面编程</w:t>
      </w:r>
      <w:r>
        <w:t xml:space="preserve"> </w:t>
      </w:r>
    </w:p>
    <w:p w:rsidR="00E60B67" w:rsidRDefault="00DB3115">
      <w:pPr>
        <w:pStyle w:val="a"/>
        <w:numPr>
          <w:ilvl w:val="0"/>
          <w:numId w:val="3"/>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rsidR="00E60B67" w:rsidRDefault="00DB3115">
      <w:pPr>
        <w:pStyle w:val="a"/>
        <w:numPr>
          <w:ilvl w:val="0"/>
          <w:numId w:val="3"/>
        </w:numPr>
      </w:pPr>
      <w:bookmarkStart w:id="4"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4"/>
    </w:p>
    <w:p w:rsidR="00E60B67" w:rsidRDefault="00DB3115">
      <w:pPr>
        <w:pStyle w:val="a"/>
        <w:numPr>
          <w:ilvl w:val="0"/>
          <w:numId w:val="3"/>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rsidR="00E60B67" w:rsidRDefault="00DB3115">
      <w:pPr>
        <w:pStyle w:val="aff1"/>
        <w:numPr>
          <w:ilvl w:val="0"/>
          <w:numId w:val="3"/>
        </w:numPr>
        <w:ind w:firstLineChars="0"/>
      </w:pPr>
      <w:bookmarkStart w:id="5" w:name="_Hlk514940779"/>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13" w:history="1">
        <w:r>
          <w:rPr>
            <w:rStyle w:val="af6"/>
            <w:rFonts w:hAnsi="宋体"/>
          </w:rPr>
          <w:t>https://zh.wikipedia.org/wiki/Apache_HBase</w:t>
        </w:r>
      </w:hyperlink>
    </w:p>
    <w:p w:rsidR="00E60B67" w:rsidRDefault="00DB3115">
      <w:pPr>
        <w:pStyle w:val="aff1"/>
        <w:numPr>
          <w:ilvl w:val="0"/>
          <w:numId w:val="3"/>
        </w:numPr>
        <w:ind w:firstLineChars="0"/>
      </w:pPr>
      <w:bookmarkStart w:id="6" w:name="_Hlk514940814"/>
      <w:bookmarkEnd w:id="5"/>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bookmarkEnd w:id="6"/>
    <w:p w:rsidR="006634C6" w:rsidRDefault="006634C6" w:rsidP="00A15E88">
      <w:pPr>
        <w:pStyle w:val="aff1"/>
        <w:numPr>
          <w:ilvl w:val="0"/>
          <w:numId w:val="3"/>
        </w:numPr>
        <w:ind w:firstLineChars="0"/>
      </w:pPr>
      <w:proofErr w:type="spellStart"/>
      <w:r>
        <w:t>Becherer</w:t>
      </w:r>
      <w:proofErr w:type="spellEnd"/>
      <w:r>
        <w:t xml:space="preserve"> R </w:t>
      </w:r>
      <w:proofErr w:type="spellStart"/>
      <w:proofErr w:type="gramStart"/>
      <w:r>
        <w:t>J,Horwitz</w:t>
      </w:r>
      <w:proofErr w:type="spellEnd"/>
      <w:proofErr w:type="gramEnd"/>
      <w:r>
        <w:t xml:space="preserve"> B A. Adaptive optics systems and technology[C]// International Society for Optical </w:t>
      </w:r>
      <w:proofErr w:type="spellStart"/>
      <w:r>
        <w:t>Engineering.Meeting</w:t>
      </w:r>
      <w:proofErr w:type="spellEnd"/>
      <w:r>
        <w:t xml:space="preserve"> sponsored by SPIE. Proceedings of SPIE-The International </w:t>
      </w:r>
      <w:proofErr w:type="spellStart"/>
      <w:r>
        <w:t>Soc.for</w:t>
      </w:r>
      <w:proofErr w:type="spellEnd"/>
      <w:r>
        <w:t xml:space="preserve"> </w:t>
      </w:r>
      <w:proofErr w:type="spellStart"/>
      <w:r>
        <w:t>Opt.Eng</w:t>
      </w:r>
      <w:proofErr w:type="spellEnd"/>
      <w:r>
        <w:t xml:space="preserve">, San </w:t>
      </w:r>
      <w:proofErr w:type="spellStart"/>
      <w:proofErr w:type="gramStart"/>
      <w:r>
        <w:t>Diego,CA</w:t>
      </w:r>
      <w:proofErr w:type="spellEnd"/>
      <w:proofErr w:type="gramEnd"/>
      <w:r>
        <w:t>:[</w:t>
      </w:r>
      <w:proofErr w:type="spellStart"/>
      <w:r>
        <w:t>s.n</w:t>
      </w:r>
      <w:proofErr w:type="spellEnd"/>
      <w:r>
        <w:t>.], 1982,365:1-150.</w:t>
      </w:r>
    </w:p>
    <w:p w:rsidR="00517CA4" w:rsidRDefault="00517CA4" w:rsidP="00517CA4">
      <w:pPr>
        <w:pStyle w:val="aff1"/>
        <w:numPr>
          <w:ilvl w:val="0"/>
          <w:numId w:val="3"/>
        </w:numPr>
        <w:ind w:firstLineChars="0"/>
      </w:pPr>
      <w:proofErr w:type="gramStart"/>
      <w:r>
        <w:rPr>
          <w:rFonts w:hint="eastAsia"/>
        </w:rPr>
        <w:t>单宝忠</w:t>
      </w:r>
      <w:proofErr w:type="gramEnd"/>
      <w:r>
        <w:rPr>
          <w:rFonts w:hint="eastAsia"/>
        </w:rPr>
        <w:t>,</w:t>
      </w:r>
      <w:r>
        <w:rPr>
          <w:rFonts w:hint="eastAsia"/>
        </w:rPr>
        <w:t>王淑岩</w:t>
      </w:r>
      <w:r>
        <w:rPr>
          <w:rFonts w:hint="eastAsia"/>
        </w:rPr>
        <w:t>,</w:t>
      </w:r>
      <w:proofErr w:type="gramStart"/>
      <w:r>
        <w:rPr>
          <w:rFonts w:hint="eastAsia"/>
        </w:rPr>
        <w:t>牛憨笨</w:t>
      </w:r>
      <w:r>
        <w:rPr>
          <w:rFonts w:hint="eastAsia"/>
        </w:rPr>
        <w:t>,</w:t>
      </w:r>
      <w:r>
        <w:rPr>
          <w:rFonts w:hint="eastAsia"/>
        </w:rPr>
        <w:t>刘颂豪</w:t>
      </w:r>
      <w:proofErr w:type="gramEnd"/>
      <w:r>
        <w:rPr>
          <w:rFonts w:hint="eastAsia"/>
        </w:rPr>
        <w:t>.</w:t>
      </w:r>
      <w:r w:rsidRPr="00517CA4">
        <w:rPr>
          <w:rFonts w:hint="eastAsia"/>
        </w:rPr>
        <w:t xml:space="preserve"> Zernike </w:t>
      </w:r>
      <w:r w:rsidRPr="00517CA4">
        <w:rPr>
          <w:rFonts w:hint="eastAsia"/>
        </w:rPr>
        <w:t>多项式拟合方法及应用</w:t>
      </w:r>
      <w:r>
        <w:rPr>
          <w:rFonts w:hint="eastAsia"/>
        </w:rPr>
        <w:t>[</w:t>
      </w:r>
      <w:r>
        <w:t>J].</w:t>
      </w:r>
      <w:r>
        <w:rPr>
          <w:rFonts w:hint="eastAsia"/>
        </w:rPr>
        <w:t>光学</w:t>
      </w:r>
      <w:r>
        <w:rPr>
          <w:rFonts w:hint="eastAsia"/>
        </w:rPr>
        <w:t xml:space="preserve"> </w:t>
      </w:r>
      <w:r>
        <w:rPr>
          <w:rFonts w:hint="eastAsia"/>
        </w:rPr>
        <w:t>精密工程</w:t>
      </w:r>
      <w:r>
        <w:rPr>
          <w:rFonts w:hint="eastAsia"/>
        </w:rPr>
        <w:t>,</w:t>
      </w:r>
      <w:r>
        <w:t>2002,</w:t>
      </w:r>
      <w:r>
        <w:rPr>
          <w:rFonts w:hint="eastAsia"/>
        </w:rPr>
        <w:t>第</w:t>
      </w:r>
      <w:r>
        <w:rPr>
          <w:rFonts w:hint="eastAsia"/>
        </w:rPr>
        <w:t>3</w:t>
      </w:r>
      <w:r>
        <w:rPr>
          <w:rFonts w:hint="eastAsia"/>
        </w:rPr>
        <w:t>期</w:t>
      </w:r>
    </w:p>
    <w:p w:rsidR="00517CA4" w:rsidRDefault="00A070CD" w:rsidP="00A070CD">
      <w:pPr>
        <w:pStyle w:val="aff1"/>
        <w:numPr>
          <w:ilvl w:val="0"/>
          <w:numId w:val="3"/>
        </w:numPr>
        <w:ind w:firstLineChars="0"/>
      </w:pPr>
      <w:bookmarkStart w:id="7" w:name="_Hlk514940767"/>
      <w:r w:rsidRPr="00A070CD">
        <w:lastRenderedPageBreak/>
        <w:t>F. Chang, J. Dean, S. Et al, Bigtable: A Distributed Storage System for Structured Data, OSDI 2006.</w:t>
      </w:r>
    </w:p>
    <w:p w:rsidR="00A070CD" w:rsidRDefault="00A070CD" w:rsidP="00A070CD">
      <w:pPr>
        <w:pStyle w:val="aff1"/>
        <w:numPr>
          <w:ilvl w:val="0"/>
          <w:numId w:val="3"/>
        </w:numPr>
        <w:ind w:firstLineChars="0"/>
      </w:pPr>
      <w:bookmarkStart w:id="8" w:name="_Hlk514940870"/>
      <w:bookmarkStart w:id="9" w:name="_GoBack"/>
      <w:bookmarkEnd w:id="7"/>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bookmarkEnd w:id="8"/>
    <w:bookmarkEnd w:id="9"/>
    <w:p w:rsidR="00A070CD" w:rsidRDefault="00A070CD" w:rsidP="00A070CD">
      <w:pPr>
        <w:pStyle w:val="aff1"/>
        <w:numPr>
          <w:ilvl w:val="0"/>
          <w:numId w:val="3"/>
        </w:numPr>
        <w:ind w:firstLineChars="0"/>
      </w:pPr>
    </w:p>
    <w:sectPr w:rsidR="00A070CD">
      <w:head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7E0" w:rsidRDefault="007547E0">
      <w:pPr>
        <w:spacing w:line="240" w:lineRule="auto"/>
      </w:pPr>
      <w:r>
        <w:separator/>
      </w:r>
    </w:p>
  </w:endnote>
  <w:endnote w:type="continuationSeparator" w:id="0">
    <w:p w:rsidR="007547E0" w:rsidRDefault="00754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sdtPr>
    <w:sdtEndPr/>
    <w:sdtContent>
      <w:p w:rsidR="00E60B67" w:rsidRDefault="00DB3115">
        <w:pPr>
          <w:pStyle w:val="ad"/>
          <w:jc w:val="center"/>
        </w:pPr>
        <w:r>
          <w:fldChar w:fldCharType="begin"/>
        </w:r>
        <w:r>
          <w:instrText>PAGE   \* MERGEFORMAT</w:instrText>
        </w:r>
        <w:r>
          <w:fldChar w:fldCharType="separate"/>
        </w:r>
        <w:r>
          <w:rPr>
            <w:lang w:val="zh-CN"/>
          </w:rPr>
          <w:t>-</w:t>
        </w:r>
        <w:r>
          <w:t xml:space="preserve"> 1 -</w:t>
        </w:r>
        <w:r>
          <w:fldChar w:fldCharType="end"/>
        </w:r>
      </w:p>
    </w:sdtContent>
  </w:sdt>
  <w:p w:rsidR="00E60B67" w:rsidRDefault="00E60B67">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sdtPr>
    <w:sdtEndPr/>
    <w:sdtContent>
      <w:p w:rsidR="00E60B67" w:rsidRDefault="00DB3115">
        <w:pPr>
          <w:pStyle w:val="ad"/>
          <w:jc w:val="center"/>
        </w:pPr>
        <w:r>
          <w:fldChar w:fldCharType="begin"/>
        </w:r>
        <w:r>
          <w:instrText>PAGE   \* MERGEFORMAT</w:instrText>
        </w:r>
        <w:r>
          <w:fldChar w:fldCharType="separate"/>
        </w:r>
        <w:r>
          <w:rPr>
            <w:lang w:val="zh-CN"/>
          </w:rPr>
          <w:t>-</w:t>
        </w:r>
        <w:r>
          <w:t xml:space="preserve"> 1 -</w:t>
        </w:r>
        <w:r>
          <w:fldChar w:fldCharType="end"/>
        </w:r>
      </w:p>
    </w:sdtContent>
  </w:sdt>
  <w:p w:rsidR="00E60B67" w:rsidRDefault="00E60B6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7E0" w:rsidRDefault="007547E0">
      <w:pPr>
        <w:spacing w:line="240" w:lineRule="auto"/>
      </w:pPr>
      <w:r>
        <w:separator/>
      </w:r>
    </w:p>
  </w:footnote>
  <w:footnote w:type="continuationSeparator" w:id="0">
    <w:p w:rsidR="007547E0" w:rsidRDefault="007547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B67" w:rsidRDefault="00DB3115">
    <w:pPr>
      <w:pStyle w:val="af"/>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76B11"/>
    <w:multiLevelType w:val="multilevel"/>
    <w:tmpl w:val="12E76B1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C1490"/>
    <w:rsid w:val="00023ECA"/>
    <w:rsid w:val="00032474"/>
    <w:rsid w:val="000679CD"/>
    <w:rsid w:val="000849C5"/>
    <w:rsid w:val="00091E21"/>
    <w:rsid w:val="0009683D"/>
    <w:rsid w:val="000A5AC4"/>
    <w:rsid w:val="000C1490"/>
    <w:rsid w:val="00101BB1"/>
    <w:rsid w:val="0017472E"/>
    <w:rsid w:val="0018069C"/>
    <w:rsid w:val="00186E2C"/>
    <w:rsid w:val="001D361B"/>
    <w:rsid w:val="001E2BD2"/>
    <w:rsid w:val="001E6E71"/>
    <w:rsid w:val="00245529"/>
    <w:rsid w:val="00246A64"/>
    <w:rsid w:val="00253FD5"/>
    <w:rsid w:val="002953DD"/>
    <w:rsid w:val="00340F4B"/>
    <w:rsid w:val="003D14D8"/>
    <w:rsid w:val="003F2AB6"/>
    <w:rsid w:val="00414AAE"/>
    <w:rsid w:val="0042734C"/>
    <w:rsid w:val="00431FC9"/>
    <w:rsid w:val="004679AE"/>
    <w:rsid w:val="00484B68"/>
    <w:rsid w:val="004E502F"/>
    <w:rsid w:val="00517CA4"/>
    <w:rsid w:val="005266E3"/>
    <w:rsid w:val="00530F70"/>
    <w:rsid w:val="00560FDD"/>
    <w:rsid w:val="005649F1"/>
    <w:rsid w:val="00572B22"/>
    <w:rsid w:val="005B11E6"/>
    <w:rsid w:val="005E539A"/>
    <w:rsid w:val="005F738C"/>
    <w:rsid w:val="00600802"/>
    <w:rsid w:val="00600FF4"/>
    <w:rsid w:val="00614BA8"/>
    <w:rsid w:val="0065286F"/>
    <w:rsid w:val="00652B01"/>
    <w:rsid w:val="0066077F"/>
    <w:rsid w:val="006634C6"/>
    <w:rsid w:val="006950E5"/>
    <w:rsid w:val="006B6D58"/>
    <w:rsid w:val="006C244F"/>
    <w:rsid w:val="006F29AF"/>
    <w:rsid w:val="00717421"/>
    <w:rsid w:val="00734E19"/>
    <w:rsid w:val="007547E0"/>
    <w:rsid w:val="00761750"/>
    <w:rsid w:val="00765A55"/>
    <w:rsid w:val="007A4F4D"/>
    <w:rsid w:val="007B5398"/>
    <w:rsid w:val="008168B7"/>
    <w:rsid w:val="0081705F"/>
    <w:rsid w:val="00874303"/>
    <w:rsid w:val="00890708"/>
    <w:rsid w:val="008D0541"/>
    <w:rsid w:val="008D4FC1"/>
    <w:rsid w:val="008F1C36"/>
    <w:rsid w:val="00906214"/>
    <w:rsid w:val="0092278B"/>
    <w:rsid w:val="00926CF9"/>
    <w:rsid w:val="00967B2E"/>
    <w:rsid w:val="0098270E"/>
    <w:rsid w:val="00983B87"/>
    <w:rsid w:val="009B3AFE"/>
    <w:rsid w:val="009B7025"/>
    <w:rsid w:val="009D190C"/>
    <w:rsid w:val="00A070CD"/>
    <w:rsid w:val="00A15E88"/>
    <w:rsid w:val="00A50BD1"/>
    <w:rsid w:val="00A534B5"/>
    <w:rsid w:val="00A5405E"/>
    <w:rsid w:val="00A621F1"/>
    <w:rsid w:val="00A65280"/>
    <w:rsid w:val="00A66520"/>
    <w:rsid w:val="00A958E7"/>
    <w:rsid w:val="00AB4776"/>
    <w:rsid w:val="00AC20CF"/>
    <w:rsid w:val="00AE2737"/>
    <w:rsid w:val="00AE7CB3"/>
    <w:rsid w:val="00B22C08"/>
    <w:rsid w:val="00B262D7"/>
    <w:rsid w:val="00B3430A"/>
    <w:rsid w:val="00BD05DD"/>
    <w:rsid w:val="00C11258"/>
    <w:rsid w:val="00C863D1"/>
    <w:rsid w:val="00D21216"/>
    <w:rsid w:val="00D22500"/>
    <w:rsid w:val="00D25280"/>
    <w:rsid w:val="00D43154"/>
    <w:rsid w:val="00D73193"/>
    <w:rsid w:val="00DB3115"/>
    <w:rsid w:val="00DC32D5"/>
    <w:rsid w:val="00E069F7"/>
    <w:rsid w:val="00E257EA"/>
    <w:rsid w:val="00E34340"/>
    <w:rsid w:val="00E344C5"/>
    <w:rsid w:val="00E40D23"/>
    <w:rsid w:val="00E60B67"/>
    <w:rsid w:val="00E93008"/>
    <w:rsid w:val="00EB5B93"/>
    <w:rsid w:val="00EE0C8F"/>
    <w:rsid w:val="00F16504"/>
    <w:rsid w:val="00F308CD"/>
    <w:rsid w:val="00F31118"/>
    <w:rsid w:val="00F71463"/>
    <w:rsid w:val="00F74BC8"/>
    <w:rsid w:val="00FD05AF"/>
    <w:rsid w:val="00FD1E4F"/>
    <w:rsid w:val="0E7B3AB8"/>
    <w:rsid w:val="2CF3005C"/>
    <w:rsid w:val="3F746C55"/>
    <w:rsid w:val="5182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76972"/>
  <w15:docId w15:val="{21F6E767-29E0-4553-B5DA-8BBE513D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400" w:lineRule="exact"/>
      <w:jc w:val="both"/>
    </w:pPr>
    <w:rPr>
      <w:kern w:val="2"/>
      <w:sz w:val="21"/>
      <w:szCs w:val="21"/>
    </w:rPr>
  </w:style>
  <w:style w:type="paragraph" w:styleId="1">
    <w:name w:val="heading 1"/>
    <w:basedOn w:val="a0"/>
    <w:next w:val="a1"/>
    <w:link w:val="10"/>
    <w:uiPriority w:val="9"/>
    <w:qFormat/>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pPr>
      <w:ind w:firstLineChars="200" w:firstLine="200"/>
    </w:pPr>
    <w:rPr>
      <w:sz w:val="24"/>
    </w:rPr>
  </w:style>
  <w:style w:type="paragraph" w:styleId="a6">
    <w:name w:val="annotation subject"/>
    <w:basedOn w:val="a7"/>
    <w:next w:val="a7"/>
    <w:link w:val="a8"/>
    <w:uiPriority w:val="99"/>
    <w:semiHidden/>
    <w:unhideWhenUsed/>
    <w:qFormat/>
    <w:rPr>
      <w:b/>
      <w:bCs/>
    </w:rPr>
  </w:style>
  <w:style w:type="paragraph" w:styleId="a7">
    <w:name w:val="annotation text"/>
    <w:basedOn w:val="a0"/>
    <w:link w:val="a9"/>
    <w:uiPriority w:val="99"/>
    <w:unhideWhenUsed/>
    <w:qFormat/>
    <w:pPr>
      <w:jc w:val="left"/>
    </w:pPr>
  </w:style>
  <w:style w:type="paragraph" w:styleId="aa">
    <w:name w:val="caption"/>
    <w:basedOn w:val="a0"/>
    <w:next w:val="a0"/>
    <w:uiPriority w:val="35"/>
    <w:unhideWhenUsed/>
    <w:qFormat/>
    <w:rPr>
      <w:rFonts w:asciiTheme="majorHAnsi" w:eastAsia="黑体" w:hAnsiTheme="majorHAnsi" w:cstheme="majorBidi"/>
      <w:sz w:val="20"/>
      <w:szCs w:val="20"/>
    </w:rPr>
  </w:style>
  <w:style w:type="paragraph" w:styleId="21">
    <w:name w:val="Body Text Indent 2"/>
    <w:basedOn w:val="a0"/>
    <w:link w:val="22"/>
    <w:unhideWhenUsed/>
    <w:qFormat/>
    <w:pPr>
      <w:spacing w:line="500" w:lineRule="atLeast"/>
      <w:ind w:firstLine="454"/>
    </w:pPr>
    <w:rPr>
      <w:rFonts w:cs="Times New Roman"/>
      <w:sz w:val="24"/>
      <w:szCs w:val="20"/>
    </w:rPr>
  </w:style>
  <w:style w:type="paragraph" w:styleId="ab">
    <w:name w:val="Balloon Text"/>
    <w:basedOn w:val="a0"/>
    <w:link w:val="ac"/>
    <w:uiPriority w:val="99"/>
    <w:semiHidden/>
    <w:unhideWhenUsed/>
    <w:qFormat/>
    <w:rPr>
      <w:sz w:val="18"/>
      <w:szCs w:val="18"/>
    </w:rPr>
  </w:style>
  <w:style w:type="paragraph" w:styleId="ad">
    <w:name w:val="footer"/>
    <w:basedOn w:val="a0"/>
    <w:link w:val="ae"/>
    <w:uiPriority w:val="99"/>
    <w:unhideWhenUsed/>
    <w:qFormat/>
    <w:pPr>
      <w:tabs>
        <w:tab w:val="center" w:pos="4153"/>
        <w:tab w:val="right" w:pos="8306"/>
      </w:tabs>
      <w:snapToGrid w:val="0"/>
      <w:jc w:val="left"/>
    </w:pPr>
    <w:rPr>
      <w:sz w:val="18"/>
      <w:szCs w:val="18"/>
    </w:rPr>
  </w:style>
  <w:style w:type="paragraph" w:styleId="af">
    <w:name w:val="header"/>
    <w:basedOn w:val="a0"/>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0"/>
    <w:next w:val="a0"/>
    <w:link w:val="af2"/>
    <w:uiPriority w:val="11"/>
    <w:qFormat/>
    <w:pPr>
      <w:spacing w:before="240" w:after="60" w:line="312" w:lineRule="auto"/>
      <w:jc w:val="center"/>
      <w:outlineLvl w:val="1"/>
    </w:pPr>
    <w:rPr>
      <w:rFonts w:eastAsia="黑体" w:cstheme="majorBidi"/>
      <w:b/>
      <w:bCs/>
      <w:kern w:val="28"/>
      <w:sz w:val="44"/>
      <w:szCs w:val="32"/>
    </w:rPr>
  </w:style>
  <w:style w:type="paragraph" w:styleId="af3">
    <w:name w:val="Title"/>
    <w:basedOn w:val="a0"/>
    <w:next w:val="a0"/>
    <w:link w:val="af4"/>
    <w:uiPriority w:val="10"/>
    <w:qFormat/>
    <w:pPr>
      <w:spacing w:before="240" w:after="60"/>
      <w:jc w:val="center"/>
      <w:outlineLvl w:val="0"/>
    </w:pPr>
    <w:rPr>
      <w:rFonts w:cstheme="majorBidi"/>
      <w:b/>
      <w:bCs/>
      <w:sz w:val="52"/>
      <w:szCs w:val="32"/>
    </w:rPr>
  </w:style>
  <w:style w:type="character" w:styleId="af5">
    <w:name w:val="Strong"/>
    <w:basedOn w:val="a2"/>
    <w:uiPriority w:val="22"/>
    <w:qFormat/>
    <w:rPr>
      <w:b/>
      <w:bCs/>
    </w:rPr>
  </w:style>
  <w:style w:type="character" w:styleId="af6">
    <w:name w:val="Hyperlink"/>
    <w:basedOn w:val="a2"/>
    <w:uiPriority w:val="99"/>
    <w:unhideWhenUsed/>
    <w:qFormat/>
    <w:rPr>
      <w:color w:val="0563C1" w:themeColor="hyperlink"/>
      <w:u w:val="single"/>
    </w:rPr>
  </w:style>
  <w:style w:type="character" w:styleId="af7">
    <w:name w:val="annotation reference"/>
    <w:basedOn w:val="a2"/>
    <w:uiPriority w:val="99"/>
    <w:semiHidden/>
    <w:unhideWhenUsed/>
    <w:qFormat/>
    <w:rPr>
      <w:sz w:val="21"/>
      <w:szCs w:val="21"/>
    </w:rPr>
  </w:style>
  <w:style w:type="table" w:styleId="af8">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Pr>
      <w:rFonts w:ascii="Times New Roman" w:eastAsia="宋体" w:hAnsi="Times New Roman"/>
      <w:b/>
      <w:bCs/>
      <w:kern w:val="44"/>
      <w:sz w:val="30"/>
      <w:szCs w:val="44"/>
    </w:rPr>
  </w:style>
  <w:style w:type="character" w:customStyle="1" w:styleId="a5">
    <w:name w:val="中文正文 字符"/>
    <w:basedOn w:val="a2"/>
    <w:link w:val="a1"/>
    <w:qFormat/>
    <w:rPr>
      <w:rFonts w:ascii="Times New Roman" w:eastAsia="宋体" w:hAnsi="Times New Roman"/>
      <w:sz w:val="24"/>
    </w:rPr>
  </w:style>
  <w:style w:type="character" w:customStyle="1" w:styleId="20">
    <w:name w:val="标题 2 字符"/>
    <w:basedOn w:val="a2"/>
    <w:link w:val="2"/>
    <w:uiPriority w:val="9"/>
    <w:qFormat/>
    <w:rPr>
      <w:rFonts w:ascii="Times New Roman" w:eastAsia="宋体" w:hAnsi="Times New Roman" w:cstheme="majorBidi"/>
      <w:b/>
      <w:bCs/>
      <w:sz w:val="30"/>
      <w:szCs w:val="32"/>
    </w:rPr>
  </w:style>
  <w:style w:type="character" w:customStyle="1" w:styleId="30">
    <w:name w:val="标题 3 字符"/>
    <w:basedOn w:val="a2"/>
    <w:link w:val="3"/>
    <w:uiPriority w:val="9"/>
    <w:rPr>
      <w:b/>
      <w:bCs/>
      <w:sz w:val="32"/>
      <w:szCs w:val="32"/>
    </w:rPr>
  </w:style>
  <w:style w:type="character" w:customStyle="1" w:styleId="40">
    <w:name w:val="标题 4 字符"/>
    <w:basedOn w:val="a2"/>
    <w:link w:val="4"/>
    <w:uiPriority w:val="9"/>
    <w:qFormat/>
    <w:rPr>
      <w:rFonts w:asciiTheme="majorHAnsi" w:eastAsiaTheme="majorEastAsia" w:hAnsiTheme="majorHAnsi" w:cstheme="majorBidi"/>
      <w:b/>
      <w:bCs/>
      <w:sz w:val="28"/>
      <w:szCs w:val="28"/>
    </w:rPr>
  </w:style>
  <w:style w:type="character" w:customStyle="1" w:styleId="50">
    <w:name w:val="标题 5 字符"/>
    <w:basedOn w:val="a2"/>
    <w:link w:val="5"/>
    <w:uiPriority w:val="9"/>
    <w:qFormat/>
    <w:rPr>
      <w:b/>
      <w:bCs/>
      <w:sz w:val="28"/>
      <w:szCs w:val="28"/>
    </w:rPr>
  </w:style>
  <w:style w:type="character" w:customStyle="1" w:styleId="60">
    <w:name w:val="标题 6 字符"/>
    <w:basedOn w:val="a2"/>
    <w:link w:val="6"/>
    <w:uiPriority w:val="9"/>
    <w:qFormat/>
    <w:rPr>
      <w:rFonts w:asciiTheme="majorHAnsi" w:eastAsiaTheme="majorEastAsia" w:hAnsiTheme="majorHAnsi" w:cstheme="majorBidi"/>
      <w:b/>
      <w:bCs/>
      <w:sz w:val="24"/>
      <w:szCs w:val="24"/>
    </w:rPr>
  </w:style>
  <w:style w:type="character" w:customStyle="1" w:styleId="70">
    <w:name w:val="标题 7 字符"/>
    <w:basedOn w:val="a2"/>
    <w:link w:val="7"/>
    <w:uiPriority w:val="9"/>
    <w:qFormat/>
    <w:rPr>
      <w:b/>
      <w:bCs/>
      <w:sz w:val="24"/>
      <w:szCs w:val="24"/>
    </w:rPr>
  </w:style>
  <w:style w:type="character" w:customStyle="1" w:styleId="80">
    <w:name w:val="标题 8 字符"/>
    <w:basedOn w:val="a2"/>
    <w:link w:val="8"/>
    <w:uiPriority w:val="9"/>
    <w:rPr>
      <w:rFonts w:asciiTheme="majorHAnsi" w:eastAsiaTheme="majorEastAsia" w:hAnsiTheme="majorHAnsi" w:cstheme="majorBidi"/>
      <w:sz w:val="24"/>
      <w:szCs w:val="24"/>
    </w:rPr>
  </w:style>
  <w:style w:type="character" w:customStyle="1" w:styleId="90">
    <w:name w:val="标题 9 字符"/>
    <w:basedOn w:val="a2"/>
    <w:link w:val="9"/>
    <w:uiPriority w:val="9"/>
    <w:qFormat/>
    <w:rPr>
      <w:rFonts w:asciiTheme="majorHAnsi" w:eastAsiaTheme="majorEastAsia" w:hAnsiTheme="majorHAnsi" w:cstheme="majorBidi"/>
      <w:szCs w:val="21"/>
    </w:rPr>
  </w:style>
  <w:style w:type="character" w:customStyle="1" w:styleId="af0">
    <w:name w:val="页眉 字符"/>
    <w:basedOn w:val="a2"/>
    <w:link w:val="af"/>
    <w:uiPriority w:val="99"/>
    <w:rPr>
      <w:sz w:val="18"/>
      <w:szCs w:val="18"/>
    </w:rPr>
  </w:style>
  <w:style w:type="character" w:customStyle="1" w:styleId="ae">
    <w:name w:val="页脚 字符"/>
    <w:basedOn w:val="a2"/>
    <w:link w:val="ad"/>
    <w:uiPriority w:val="99"/>
    <w:rPr>
      <w:sz w:val="18"/>
      <w:szCs w:val="18"/>
    </w:rPr>
  </w:style>
  <w:style w:type="paragraph" w:customStyle="1" w:styleId="af9">
    <w:name w:val="图题"/>
    <w:basedOn w:val="a0"/>
    <w:next w:val="a1"/>
    <w:link w:val="afa"/>
    <w:qFormat/>
    <w:pPr>
      <w:spacing w:afterLines="50" w:after="50"/>
      <w:jc w:val="center"/>
    </w:pPr>
  </w:style>
  <w:style w:type="paragraph" w:customStyle="1" w:styleId="afb">
    <w:name w:val="图"/>
    <w:basedOn w:val="a0"/>
    <w:next w:val="af9"/>
    <w:qFormat/>
    <w:pPr>
      <w:keepNext/>
      <w:spacing w:beforeLines="50" w:before="50"/>
      <w:jc w:val="center"/>
    </w:pPr>
  </w:style>
  <w:style w:type="character" w:customStyle="1" w:styleId="afa">
    <w:name w:val="图题 字符"/>
    <w:basedOn w:val="a2"/>
    <w:link w:val="af9"/>
  </w:style>
  <w:style w:type="table" w:customStyle="1" w:styleId="afc">
    <w:name w:val="三线表"/>
    <w:basedOn w:val="a3"/>
    <w:uiPriority w:val="99"/>
    <w:qFormat/>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d">
    <w:name w:val="表题"/>
    <w:basedOn w:val="a0"/>
    <w:next w:val="a0"/>
    <w:link w:val="afe"/>
    <w:qFormat/>
    <w:pPr>
      <w:keepNext/>
      <w:spacing w:beforeLines="50" w:before="50"/>
      <w:jc w:val="center"/>
    </w:pPr>
    <w:rPr>
      <w:sz w:val="20"/>
    </w:rPr>
  </w:style>
  <w:style w:type="character" w:customStyle="1" w:styleId="afe">
    <w:name w:val="表题 字符"/>
    <w:basedOn w:val="a2"/>
    <w:link w:val="afd"/>
    <w:qFormat/>
    <w:rPr>
      <w:rFonts w:ascii="Times New Roman" w:eastAsia="宋体" w:hAnsi="Times New Roman"/>
      <w:sz w:val="20"/>
    </w:rPr>
  </w:style>
  <w:style w:type="character" w:customStyle="1" w:styleId="af4">
    <w:name w:val="标题 字符"/>
    <w:basedOn w:val="a2"/>
    <w:link w:val="af3"/>
    <w:uiPriority w:val="10"/>
    <w:qFormat/>
    <w:rPr>
      <w:rFonts w:ascii="Times New Roman" w:eastAsia="宋体" w:hAnsi="Times New Roman" w:cstheme="majorBidi"/>
      <w:b/>
      <w:bCs/>
      <w:sz w:val="52"/>
      <w:szCs w:val="32"/>
    </w:rPr>
  </w:style>
  <w:style w:type="character" w:customStyle="1" w:styleId="af2">
    <w:name w:val="副标题 字符"/>
    <w:basedOn w:val="a2"/>
    <w:link w:val="af1"/>
    <w:uiPriority w:val="11"/>
    <w:qFormat/>
    <w:rPr>
      <w:rFonts w:ascii="Times New Roman" w:eastAsia="黑体" w:hAnsi="Times New Roman" w:cstheme="majorBidi"/>
      <w:b/>
      <w:bCs/>
      <w:kern w:val="28"/>
      <w:sz w:val="44"/>
      <w:szCs w:val="32"/>
    </w:rPr>
  </w:style>
  <w:style w:type="character" w:customStyle="1" w:styleId="a9">
    <w:name w:val="批注文字 字符"/>
    <w:basedOn w:val="a2"/>
    <w:link w:val="a7"/>
    <w:uiPriority w:val="99"/>
    <w:qFormat/>
    <w:rPr>
      <w:rFonts w:ascii="Times New Roman" w:eastAsia="宋体" w:hAnsi="Times New Roman"/>
    </w:rPr>
  </w:style>
  <w:style w:type="character" w:customStyle="1" w:styleId="a8">
    <w:name w:val="批注主题 字符"/>
    <w:basedOn w:val="a9"/>
    <w:link w:val="a6"/>
    <w:uiPriority w:val="99"/>
    <w:semiHidden/>
    <w:qFormat/>
    <w:rPr>
      <w:rFonts w:ascii="Times New Roman" w:eastAsia="宋体" w:hAnsi="Times New Roman"/>
      <w:b/>
      <w:bCs/>
    </w:rPr>
  </w:style>
  <w:style w:type="character" w:customStyle="1" w:styleId="ac">
    <w:name w:val="批注框文本 字符"/>
    <w:basedOn w:val="a2"/>
    <w:link w:val="ab"/>
    <w:uiPriority w:val="99"/>
    <w:semiHidden/>
    <w:qFormat/>
    <w:rPr>
      <w:rFonts w:ascii="Times New Roman" w:eastAsia="宋体" w:hAnsi="Times New Roman"/>
      <w:sz w:val="18"/>
      <w:szCs w:val="18"/>
    </w:rPr>
  </w:style>
  <w:style w:type="character" w:customStyle="1" w:styleId="11">
    <w:name w:val="明显强调1"/>
    <w:basedOn w:val="a2"/>
    <w:uiPriority w:val="21"/>
    <w:qFormat/>
    <w:rPr>
      <w:i/>
      <w:iCs/>
      <w:color w:val="5B9BD5" w:themeColor="accent1"/>
    </w:rPr>
  </w:style>
  <w:style w:type="character" w:customStyle="1" w:styleId="22">
    <w:name w:val="正文文本缩进 2 字符"/>
    <w:basedOn w:val="a2"/>
    <w:link w:val="21"/>
    <w:qFormat/>
    <w:rPr>
      <w:rFonts w:ascii="Times New Roman" w:eastAsia="宋体" w:hAnsi="Times New Roman" w:cs="Times New Roman"/>
      <w:sz w:val="24"/>
      <w:szCs w:val="20"/>
    </w:rPr>
  </w:style>
  <w:style w:type="character" w:styleId="aff">
    <w:name w:val="Placeholder Text"/>
    <w:basedOn w:val="a2"/>
    <w:uiPriority w:val="99"/>
    <w:semiHidden/>
    <w:qFormat/>
    <w:rPr>
      <w:color w:val="808080"/>
    </w:rPr>
  </w:style>
  <w:style w:type="paragraph" w:customStyle="1" w:styleId="aff0">
    <w:name w:val="参考文献"/>
    <w:basedOn w:val="1"/>
    <w:link w:val="Char"/>
    <w:qFormat/>
    <w:pPr>
      <w:numPr>
        <w:numId w:val="0"/>
      </w:numPr>
      <w:spacing w:before="312" w:afterLines="100" w:after="312"/>
      <w:ind w:left="431" w:hanging="431"/>
      <w:jc w:val="center"/>
    </w:pPr>
  </w:style>
  <w:style w:type="paragraph" w:customStyle="1" w:styleId="a">
    <w:name w:val="引文项"/>
    <w:basedOn w:val="aff1"/>
    <w:link w:val="Char0"/>
    <w:qFormat/>
    <w:pPr>
      <w:numPr>
        <w:numId w:val="2"/>
      </w:numPr>
      <w:ind w:firstLineChars="0" w:firstLine="0"/>
    </w:pPr>
  </w:style>
  <w:style w:type="paragraph" w:styleId="aff1">
    <w:name w:val="List Paragraph"/>
    <w:basedOn w:val="a0"/>
    <w:link w:val="aff2"/>
    <w:uiPriority w:val="34"/>
    <w:qFormat/>
    <w:pPr>
      <w:ind w:firstLineChars="200" w:firstLine="420"/>
    </w:pPr>
  </w:style>
  <w:style w:type="character" w:customStyle="1" w:styleId="Char">
    <w:name w:val="参考文献 Char"/>
    <w:basedOn w:val="10"/>
    <w:link w:val="aff0"/>
    <w:qFormat/>
    <w:rPr>
      <w:rFonts w:ascii="Times New Roman" w:eastAsia="宋体" w:hAnsi="Times New Roman"/>
      <w:b/>
      <w:bCs/>
      <w:kern w:val="44"/>
      <w:sz w:val="30"/>
      <w:szCs w:val="44"/>
    </w:rPr>
  </w:style>
  <w:style w:type="paragraph" w:customStyle="1" w:styleId="aff3">
    <w:name w:val="引文编号"/>
    <w:basedOn w:val="a1"/>
    <w:link w:val="Char1"/>
    <w:qFormat/>
    <w:pPr>
      <w:ind w:firstLine="480"/>
    </w:pPr>
    <w:rPr>
      <w:vertAlign w:val="superscript"/>
    </w:rPr>
  </w:style>
  <w:style w:type="character" w:customStyle="1" w:styleId="Char1">
    <w:name w:val="引文编号 Char"/>
    <w:basedOn w:val="a5"/>
    <w:link w:val="aff3"/>
    <w:qFormat/>
    <w:rPr>
      <w:rFonts w:ascii="Times New Roman" w:eastAsia="宋体" w:hAnsi="Times New Roman"/>
      <w:sz w:val="24"/>
      <w:vertAlign w:val="superscript"/>
    </w:rPr>
  </w:style>
  <w:style w:type="character" w:customStyle="1" w:styleId="aff2">
    <w:name w:val="列出段落 字符"/>
    <w:basedOn w:val="a2"/>
    <w:link w:val="aff1"/>
    <w:uiPriority w:val="34"/>
    <w:qFormat/>
  </w:style>
  <w:style w:type="character" w:customStyle="1" w:styleId="Char0">
    <w:name w:val="引文项 Char"/>
    <w:basedOn w:val="aff2"/>
    <w:link w:val="a"/>
    <w:qFormat/>
  </w:style>
  <w:style w:type="character" w:customStyle="1" w:styleId="12">
    <w:name w:val="未处理的提及1"/>
    <w:basedOn w:val="a2"/>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34045">
      <w:bodyDiv w:val="1"/>
      <w:marLeft w:val="0"/>
      <w:marRight w:val="0"/>
      <w:marTop w:val="0"/>
      <w:marBottom w:val="0"/>
      <w:divBdr>
        <w:top w:val="none" w:sz="0" w:space="0" w:color="auto"/>
        <w:left w:val="none" w:sz="0" w:space="0" w:color="auto"/>
        <w:bottom w:val="none" w:sz="0" w:space="0" w:color="auto"/>
        <w:right w:val="none" w:sz="0" w:space="0" w:color="auto"/>
      </w:divBdr>
    </w:div>
    <w:div w:id="1311712363">
      <w:bodyDiv w:val="1"/>
      <w:marLeft w:val="0"/>
      <w:marRight w:val="0"/>
      <w:marTop w:val="0"/>
      <w:marBottom w:val="0"/>
      <w:divBdr>
        <w:top w:val="none" w:sz="0" w:space="0" w:color="auto"/>
        <w:left w:val="none" w:sz="0" w:space="0" w:color="auto"/>
        <w:bottom w:val="none" w:sz="0" w:space="0" w:color="auto"/>
        <w:right w:val="none" w:sz="0" w:space="0" w:color="auto"/>
      </w:divBdr>
    </w:div>
    <w:div w:id="1814591210">
      <w:bodyDiv w:val="1"/>
      <w:marLeft w:val="0"/>
      <w:marRight w:val="0"/>
      <w:marTop w:val="0"/>
      <w:marBottom w:val="0"/>
      <w:divBdr>
        <w:top w:val="none" w:sz="0" w:space="0" w:color="auto"/>
        <w:left w:val="none" w:sz="0" w:space="0" w:color="auto"/>
        <w:bottom w:val="none" w:sz="0" w:space="0" w:color="auto"/>
        <w:right w:val="none" w:sz="0" w:space="0" w:color="auto"/>
      </w:divBdr>
      <w:divsChild>
        <w:div w:id="1393848132">
          <w:marLeft w:val="0"/>
          <w:marRight w:val="0"/>
          <w:marTop w:val="0"/>
          <w:marBottom w:val="0"/>
          <w:divBdr>
            <w:top w:val="none" w:sz="0" w:space="0" w:color="auto"/>
            <w:left w:val="none" w:sz="0" w:space="0" w:color="auto"/>
            <w:bottom w:val="none" w:sz="0" w:space="0" w:color="auto"/>
            <w:right w:val="none" w:sz="0" w:space="0" w:color="auto"/>
          </w:divBdr>
        </w:div>
        <w:div w:id="575018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Apache_HBas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adoop.apach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2-&#25991;&#29486;&#32508;&#3684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09F7E271E7469AAD9529FCF2EF4EA0"/>
        <w:category>
          <w:name w:val="常规"/>
          <w:gallery w:val="placeholder"/>
        </w:category>
        <w:types>
          <w:type w:val="bbPlcHdr"/>
        </w:types>
        <w:behaviors>
          <w:behavior w:val="content"/>
        </w:behaviors>
        <w:guid w:val="{20517492-0379-4454-B914-CA28C8994FF0}"/>
      </w:docPartPr>
      <w:docPartBody>
        <w:p w:rsidR="006F3C25" w:rsidRDefault="00640986">
          <w:pPr>
            <w:pStyle w:val="9B09F7E271E7469AAD9529FCF2EF4EA0"/>
          </w:pPr>
          <w:r>
            <w:rPr>
              <w:rStyle w:val="a3"/>
            </w:rPr>
            <w:t>选择</w:t>
          </w:r>
        </w:p>
      </w:docPartBody>
    </w:docPart>
    <w:docPart>
      <w:docPartPr>
        <w:name w:val="20F3F87184BD470AA3152751A6E8A95B"/>
        <w:category>
          <w:name w:val="常规"/>
          <w:gallery w:val="placeholder"/>
        </w:category>
        <w:types>
          <w:type w:val="bbPlcHdr"/>
        </w:types>
        <w:behaviors>
          <w:behavior w:val="content"/>
        </w:behaviors>
        <w:guid w:val="{DAE7D06E-A6AE-41E3-8614-9F9B9D09A2B0}"/>
      </w:docPartPr>
      <w:docPartBody>
        <w:p w:rsidR="006F3C25" w:rsidRDefault="00640986">
          <w:pPr>
            <w:pStyle w:val="20F3F87184BD470AA3152751A6E8A95B"/>
          </w:pPr>
          <w:r>
            <w:rPr>
              <w:rStyle w:val="a3"/>
            </w:rPr>
            <w:t>选择</w:t>
          </w:r>
        </w:p>
      </w:docPartBody>
    </w:docPart>
    <w:docPart>
      <w:docPartPr>
        <w:name w:val="85C83263C1B541D4AFC393859569FEEC"/>
        <w:category>
          <w:name w:val="常规"/>
          <w:gallery w:val="placeholder"/>
        </w:category>
        <w:types>
          <w:type w:val="bbPlcHdr"/>
        </w:types>
        <w:behaviors>
          <w:behavior w:val="content"/>
        </w:behaviors>
        <w:guid w:val="{AC7FA795-A87A-452C-977E-75AC629F6BFE}"/>
      </w:docPartPr>
      <w:docPartBody>
        <w:p w:rsidR="006F3C25" w:rsidRDefault="00640986">
          <w:pPr>
            <w:pStyle w:val="85C83263C1B541D4AFC393859569FEEC"/>
          </w:pPr>
          <w:r>
            <w:rPr>
              <w:rStyle w:val="a3"/>
            </w:rPr>
            <w:t>选择</w:t>
          </w:r>
        </w:p>
      </w:docPartBody>
    </w:docPart>
    <w:docPart>
      <w:docPartPr>
        <w:name w:val="81592F6BDBC34A8D829352BFCF4F815F"/>
        <w:category>
          <w:name w:val="常规"/>
          <w:gallery w:val="placeholder"/>
        </w:category>
        <w:types>
          <w:type w:val="bbPlcHdr"/>
        </w:types>
        <w:behaviors>
          <w:behavior w:val="content"/>
        </w:behaviors>
        <w:guid w:val="{9AA9BE7C-2625-4FE2-A420-2D730F6A26FC}"/>
      </w:docPartPr>
      <w:docPartBody>
        <w:p w:rsidR="006F3C25" w:rsidRDefault="00640986">
          <w:pPr>
            <w:pStyle w:val="81592F6BDBC34A8D829352BFCF4F815F"/>
          </w:pPr>
          <w:r>
            <w:rPr>
              <w:rStyle w:val="a3"/>
            </w:rPr>
            <w:t>选择一项。</w:t>
          </w:r>
        </w:p>
      </w:docPartBody>
    </w:docPart>
    <w:docPart>
      <w:docPartPr>
        <w:name w:val="2F159229A5E94790AABE9E5A7B6AE93F"/>
        <w:category>
          <w:name w:val="常规"/>
          <w:gallery w:val="placeholder"/>
        </w:category>
        <w:types>
          <w:type w:val="bbPlcHdr"/>
        </w:types>
        <w:behaviors>
          <w:behavior w:val="content"/>
        </w:behaviors>
        <w:guid w:val="{90B74DCE-8653-492B-BAAE-83C2097BB557}"/>
      </w:docPartPr>
      <w:docPartBody>
        <w:p w:rsidR="006F3C25" w:rsidRDefault="00640986">
          <w:pPr>
            <w:pStyle w:val="2F159229A5E94790AABE9E5A7B6AE93F"/>
          </w:pPr>
          <w:r>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A"/>
    <w:rsid w:val="00640986"/>
    <w:rsid w:val="006F3C25"/>
    <w:rsid w:val="00765779"/>
    <w:rsid w:val="008B3B7A"/>
    <w:rsid w:val="00A135BB"/>
    <w:rsid w:val="00C2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9B09F7E271E7469AAD9529FCF2EF4EA0">
    <w:name w:val="9B09F7E271E7469AAD9529FCF2EF4EA0"/>
    <w:qFormat/>
    <w:pPr>
      <w:widowControl w:val="0"/>
      <w:jc w:val="both"/>
    </w:pPr>
    <w:rPr>
      <w:kern w:val="2"/>
      <w:sz w:val="21"/>
      <w:szCs w:val="22"/>
    </w:rPr>
  </w:style>
  <w:style w:type="paragraph" w:customStyle="1" w:styleId="20F3F87184BD470AA3152751A6E8A95B">
    <w:name w:val="20F3F87184BD470AA3152751A6E8A95B"/>
    <w:qFormat/>
    <w:pPr>
      <w:widowControl w:val="0"/>
      <w:jc w:val="both"/>
    </w:pPr>
    <w:rPr>
      <w:kern w:val="2"/>
      <w:sz w:val="21"/>
      <w:szCs w:val="22"/>
    </w:rPr>
  </w:style>
  <w:style w:type="paragraph" w:customStyle="1" w:styleId="85C83263C1B541D4AFC393859569FEEC">
    <w:name w:val="85C83263C1B541D4AFC393859569FEEC"/>
    <w:qFormat/>
    <w:pPr>
      <w:widowControl w:val="0"/>
      <w:jc w:val="both"/>
    </w:pPr>
    <w:rPr>
      <w:kern w:val="2"/>
      <w:sz w:val="21"/>
      <w:szCs w:val="22"/>
    </w:rPr>
  </w:style>
  <w:style w:type="paragraph" w:customStyle="1" w:styleId="81592F6BDBC34A8D829352BFCF4F815F">
    <w:name w:val="81592F6BDBC34A8D829352BFCF4F815F"/>
    <w:pPr>
      <w:widowControl w:val="0"/>
      <w:jc w:val="both"/>
    </w:pPr>
    <w:rPr>
      <w:kern w:val="2"/>
      <w:sz w:val="21"/>
      <w:szCs w:val="22"/>
    </w:rPr>
  </w:style>
  <w:style w:type="paragraph" w:customStyle="1" w:styleId="2F159229A5E94790AABE9E5A7B6AE93F">
    <w:name w:val="2F159229A5E94790AABE9E5A7B6AE93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FD0D4-FA91-4B59-ACF4-4D6A529C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计算机学院-02-文献综述-吴光宇.dotx</Template>
  <TotalTime>65</TotalTime>
  <Pages>1</Pages>
  <Words>2116</Words>
  <Characters>3513</Characters>
  <Application>Microsoft Office Word</Application>
  <DocSecurity>0</DocSecurity>
  <Lines>184</Lines>
  <Paragraphs>194</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吴光宇</dc:creator>
  <cp:lastModifiedBy>吴光宇</cp:lastModifiedBy>
  <cp:revision>8</cp:revision>
  <dcterms:created xsi:type="dcterms:W3CDTF">2018-04-18T07:05:00Z</dcterms:created>
  <dcterms:modified xsi:type="dcterms:W3CDTF">2018-05-24T14:00:00Z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