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A8" w:rsidRDefault="00240007">
      <w:r>
        <w:rPr>
          <w:rFonts w:ascii="Simsun" w:hAnsi="Simsun"/>
          <w:color w:val="000000"/>
          <w:sz w:val="18"/>
          <w:szCs w:val="18"/>
          <w:shd w:val="clear" w:color="auto" w:fill="FFFFFF"/>
        </w:rPr>
        <w:t>T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工业技术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自动化技术、计算机技术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r>
        <w:rPr>
          <w:rFonts w:ascii="Simsun" w:hAnsi="Simsun"/>
          <w:b/>
          <w:bCs/>
          <w:color w:val="000000"/>
          <w:sz w:val="18"/>
          <w:szCs w:val="18"/>
          <w:shd w:val="clear" w:color="auto" w:fill="FFFFFF"/>
        </w:rPr>
        <w:t>TP3</w:t>
      </w:r>
      <w:r>
        <w:rPr>
          <w:rFonts w:ascii="Simsun" w:hAnsi="Simsun"/>
          <w:b/>
          <w:bCs/>
          <w:color w:val="000000"/>
          <w:sz w:val="18"/>
          <w:szCs w:val="18"/>
          <w:shd w:val="clear" w:color="auto" w:fill="FFFFFF"/>
        </w:rPr>
        <w:t xml:space="preserve">　计算技术、计算机技术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TP3-0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计算机理论与方法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TP3-05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计算机与其他学科的关系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一般性问题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理论、方法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TP301.1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自动机理论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TP301.2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形式语言理论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TP301.4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可计算性理论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TP301.5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计算复杂性理论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TP301.6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算法理论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设计与性能分析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TP302.1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总体设计、系统设计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TP302.2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逻辑设计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TP302.4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制图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TP302.7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性能分析、功能分析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TP302.8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容错技术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总体结构、系统结构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TP303+.1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元件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TP303+.2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插件、机架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TP303+.3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电源系统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材料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制造、装配、改装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TP305+.1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微小型化工艺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TP305+.2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防潮、防霉、防腐工艺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调整、测试、校验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TP306+.2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调整、测试方法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TP306+.3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故障诊断与排除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检修、维护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机房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TP309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安全保密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TP309.1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计算机设备安全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TP309.2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数据安全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TP309.3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数据备份与恢复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TP309.5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计算机病毒与防治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TP309.7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加密与解密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计算机软件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程序设计、软件工程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TP311.1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程序设计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TP311.5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软件工程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程序语言、算法语言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汇编程序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编译程序、解释程序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lastRenderedPageBreak/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管理程序、管理系统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操作系统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TP316.1/.5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操作系统：按类型分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分时操作系统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实时操作系统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批处理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分布式操作系统、并行式操作系统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多媒体操作系统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TP316.6/.8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操作系统：按名称分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DOS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操作系统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Windows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操作系统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网络操作系统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TP316.9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中文操作系统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程序包（应用软件）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TP317.1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办公自动化系统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TP317.2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文字处理软件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TP317.3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表处理软件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TP317.4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图像处理软件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TP319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专用应用软件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一般计算器和计算机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非电子计算机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TP321+.1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求积仪、曲线仪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TP321+.2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积分器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TP321+.3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手动计算机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TP321+.5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电动计算机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分析计算机（穿孔卡片计算机）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TP322+.1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穿孔机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TP322+.2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>验孔机</w:t>
      </w:r>
      <w:proofErr w:type="gramEnd"/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TP322+.3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>分类机</w:t>
      </w:r>
      <w:proofErr w:type="gramEnd"/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TP322+.5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制表机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电子计算器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TP323+.1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台式计算器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TP323+.2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袖珍计算器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TP33/38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各种电子计算机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电子数字计算机（不连续作用电子计算机）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基本电路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TP331.1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逻辑电路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TP331.2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数字电路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运算器和控制器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(CPU)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TP332.1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逻辑部件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TP332.2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运算器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TP332.3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控制器、控制台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存贮器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内存贮器（主存贮器）总论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lastRenderedPageBreak/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外存贮器（辅助存贮器）总论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磁存贮器及其驱动器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光存贮器及其驱动器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半导体集成电路存贮器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超导体存贮器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只读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(ROM)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存贮器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随机存取存贮器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TP333.93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交换器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TP333.95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延迟线存贮器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TP333.96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虚拟存贮器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外部设备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TP334.1/.4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各种外部设备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TP334.1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终端设备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TP334.2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输入设备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TP334.3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输出设备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TP334.4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输入输出控制器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[TP334.5]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外存储器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TP334.7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接口装置、插件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TP334.8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打印装置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TP334.9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其他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信息转换及其设备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TP335+.1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模拟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-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数字转换设备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TP335+.2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文字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-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代码转换设备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TP335+.3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图形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-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代码转换设备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TP335+.4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数字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-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模拟转换设备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总线、通道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仿真器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各种电子数字计算机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[TP338.1]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微型计算机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TP338.2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小型计算机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TP338.3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中型计算机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TP338.4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大型、巨型计算机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TP338.6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并行计算机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TP338.7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阵列式计算机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TP338.8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分布式计算机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电子模拟计算机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连续作用电子计算机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运算放大器和控制器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TP342+.1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运算放大器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TP342+.2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运算器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TP342+.3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控制器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存贮器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输入器、输出器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函数发生器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延时器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lastRenderedPageBreak/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各种电子模拟计算机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TP348+.1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微分分析器与增量计算机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TP348+.2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直流电子模拟计算机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TP348+.3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交流电子模拟计算机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混合电子计算机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TP352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数字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-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模拟计算机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TP352+.1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数字微分分析器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TP353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模拟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-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数字计算机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微型计算机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TP368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各种微型计算机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TP368.1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微处理机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TP368.2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单板微型计算机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TP368.3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个人计算机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TP368.5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服务器、工作站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TP368.6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网络计算机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(NC)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多媒体技术与多媒体计算机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其他计算机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TP381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激光计算机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TP382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射流计算机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TP383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超导计算机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TP384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分子计算机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TP387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第五代计算机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TP389.1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人工神经网络计算机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</w:t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计算机的应用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信息处理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信息加工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文字信息处理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翻译机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TP391.3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检索机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模式识别与装置</w:t>
      </w:r>
      <w:r>
        <w:rPr>
          <w:rFonts w:ascii="Simsun" w:hAnsi="Simsun"/>
          <w:color w:val="000000"/>
          <w:sz w:val="18"/>
          <w:szCs w:val="18"/>
        </w:rPr>
        <w:br/>
      </w:r>
      <w:proofErr w:type="gramStart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TP391.5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诊断机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TP391.6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教学机、学习机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TP391.7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机器辅助技术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TP391.8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控制机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TP391.9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计算机仿真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各种专用数据库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TP393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计算机网络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TP393.0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一般性问题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TP393.1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局域网（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LAN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）、城域网（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MAN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）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TP393.2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广域网（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WAN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）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{TP393.3}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洲际网络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TP393.4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国际互联网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　　　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>TP399</w:t>
      </w:r>
      <w:r>
        <w:rPr>
          <w:rFonts w:ascii="Simsun" w:hAnsi="Simsun"/>
          <w:color w:val="000000"/>
          <w:sz w:val="18"/>
          <w:szCs w:val="18"/>
          <w:shd w:val="clear" w:color="auto" w:fill="FFFFFF"/>
        </w:rPr>
        <w:t xml:space="preserve">　在其他方面的应用</w:t>
      </w:r>
      <w:bookmarkStart w:id="0" w:name="_GoBack"/>
      <w:bookmarkEnd w:id="0"/>
    </w:p>
    <w:sectPr w:rsidR="005E4BA8" w:rsidSect="0028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6A1" w:rsidRDefault="005D76A1" w:rsidP="00240007">
      <w:r>
        <w:separator/>
      </w:r>
    </w:p>
  </w:endnote>
  <w:endnote w:type="continuationSeparator" w:id="0">
    <w:p w:rsidR="005D76A1" w:rsidRDefault="005D76A1" w:rsidP="0024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6A1" w:rsidRDefault="005D76A1" w:rsidP="00240007">
      <w:r>
        <w:separator/>
      </w:r>
    </w:p>
  </w:footnote>
  <w:footnote w:type="continuationSeparator" w:id="0">
    <w:p w:rsidR="005D76A1" w:rsidRDefault="005D76A1" w:rsidP="00240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5643"/>
    <w:rsid w:val="00240007"/>
    <w:rsid w:val="00283155"/>
    <w:rsid w:val="005D76A1"/>
    <w:rsid w:val="00641C0D"/>
    <w:rsid w:val="006F5F8F"/>
    <w:rsid w:val="0084032A"/>
    <w:rsid w:val="00865643"/>
    <w:rsid w:val="00AA194A"/>
    <w:rsid w:val="00ED22FA"/>
    <w:rsid w:val="00F8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0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2890</Characters>
  <Application>Microsoft Office Word</Application>
  <DocSecurity>0</DocSecurity>
  <Lines>24</Lines>
  <Paragraphs>6</Paragraphs>
  <ScaleCrop>false</ScaleCrop>
  <Company>china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2017-05-18T02:00:00Z</dcterms:created>
  <dcterms:modified xsi:type="dcterms:W3CDTF">2017-05-18T02:00:00Z</dcterms:modified>
</cp:coreProperties>
</file>