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DB3" w:rsidRPr="00CC3DB3" w:rsidRDefault="00CC3DB3" w:rsidP="00CC3DB3">
      <w:pPr>
        <w:spacing w:after="0" w:line="240" w:lineRule="auto"/>
        <w:jc w:val="right"/>
        <w:rPr>
          <w:b/>
        </w:rPr>
      </w:pPr>
      <w:proofErr w:type="spellStart"/>
      <w:r w:rsidRPr="00CC3DB3">
        <w:rPr>
          <w:b/>
        </w:rPr>
        <w:t>Endika</w:t>
      </w:r>
      <w:proofErr w:type="spellEnd"/>
      <w:r w:rsidRPr="00CC3DB3">
        <w:rPr>
          <w:b/>
        </w:rPr>
        <w:t xml:space="preserve"> </w:t>
      </w:r>
      <w:proofErr w:type="spellStart"/>
      <w:r w:rsidRPr="00CC3DB3">
        <w:rPr>
          <w:b/>
        </w:rPr>
        <w:t>Salgueiro</w:t>
      </w:r>
      <w:proofErr w:type="spellEnd"/>
      <w:r w:rsidRPr="00CC3DB3">
        <w:rPr>
          <w:b/>
        </w:rPr>
        <w:t xml:space="preserve"> </w:t>
      </w:r>
      <w:proofErr w:type="spellStart"/>
      <w:r w:rsidRPr="00CC3DB3">
        <w:rPr>
          <w:b/>
        </w:rPr>
        <w:t>Barquin</w:t>
      </w:r>
      <w:proofErr w:type="spellEnd"/>
    </w:p>
    <w:p w:rsidR="00CC3DB3" w:rsidRDefault="00CC3DB3" w:rsidP="00CC3DB3">
      <w:pPr>
        <w:spacing w:after="0" w:line="240" w:lineRule="auto"/>
        <w:jc w:val="right"/>
        <w:rPr>
          <w:b/>
        </w:rPr>
      </w:pPr>
      <w:r w:rsidRPr="00CC3DB3">
        <w:rPr>
          <w:b/>
        </w:rPr>
        <w:t xml:space="preserve">Javier Prada </w:t>
      </w:r>
      <w:proofErr w:type="spellStart"/>
      <w:r w:rsidRPr="00CC3DB3">
        <w:rPr>
          <w:b/>
        </w:rPr>
        <w:t>Leizea</w:t>
      </w:r>
      <w:proofErr w:type="spellEnd"/>
    </w:p>
    <w:p w:rsidR="003D7049" w:rsidRDefault="003D7049" w:rsidP="00CC3DB3">
      <w:pPr>
        <w:spacing w:after="0" w:line="240" w:lineRule="auto"/>
        <w:jc w:val="right"/>
        <w:rPr>
          <w:b/>
        </w:rPr>
      </w:pPr>
      <w:r>
        <w:rPr>
          <w:b/>
        </w:rPr>
        <w:t>SI-02</w:t>
      </w:r>
    </w:p>
    <w:p w:rsidR="00CC3DB3" w:rsidRPr="00CC3DB3" w:rsidRDefault="00CC3DB3" w:rsidP="00CC3DB3">
      <w:pPr>
        <w:spacing w:after="0" w:line="240" w:lineRule="auto"/>
        <w:rPr>
          <w:b/>
        </w:rPr>
      </w:pPr>
    </w:p>
    <w:p w:rsidR="00CC3DB3" w:rsidRPr="00CC3DB3" w:rsidRDefault="00CC3DB3" w:rsidP="00CC3DB3">
      <w:pPr>
        <w:spacing w:after="0" w:line="240" w:lineRule="auto"/>
        <w:rPr>
          <w:b/>
          <w:sz w:val="28"/>
          <w:szCs w:val="28"/>
        </w:rPr>
      </w:pPr>
      <w:r w:rsidRPr="00CC3DB3">
        <w:rPr>
          <w:b/>
          <w:sz w:val="28"/>
          <w:szCs w:val="28"/>
        </w:rPr>
        <w:t>Sistemas Inteligentes</w:t>
      </w:r>
    </w:p>
    <w:p w:rsidR="00CC3DB3" w:rsidRDefault="00CC3DB3" w:rsidP="00CC3DB3">
      <w:pPr>
        <w:spacing w:after="0"/>
        <w:rPr>
          <w:b/>
        </w:rPr>
      </w:pPr>
    </w:p>
    <w:p w:rsidR="009A094E" w:rsidRPr="00CC3DB3" w:rsidRDefault="009A094E" w:rsidP="00CC3DB3">
      <w:pPr>
        <w:spacing w:after="0"/>
        <w:rPr>
          <w:b/>
        </w:rPr>
      </w:pPr>
    </w:p>
    <w:p w:rsidR="00C4183C" w:rsidRDefault="00CC3DB3" w:rsidP="00CC3DB3">
      <w:pPr>
        <w:jc w:val="center"/>
        <w:rPr>
          <w:b/>
        </w:rPr>
      </w:pPr>
      <w:r>
        <w:rPr>
          <w:b/>
        </w:rPr>
        <w:t>WALKING OVER A LINE OF BLACK &amp; WHITE SQUARES</w:t>
      </w:r>
    </w:p>
    <w:p w:rsidR="009A094E" w:rsidRDefault="009A094E" w:rsidP="007A3B62">
      <w:pPr>
        <w:rPr>
          <w:b/>
        </w:rPr>
      </w:pPr>
    </w:p>
    <w:p w:rsidR="007A3B62" w:rsidRDefault="00852765" w:rsidP="007A3B62">
      <w:pPr>
        <w:rPr>
          <w:rFonts w:asciiTheme="majorHAnsi" w:hAnsiTheme="majorHAnsi"/>
          <w:b/>
          <w:sz w:val="28"/>
          <w:szCs w:val="24"/>
        </w:rPr>
      </w:pPr>
      <w:r>
        <w:rPr>
          <w:rFonts w:asciiTheme="majorHAnsi" w:hAnsiTheme="majorHAnsi"/>
          <w:b/>
          <w:sz w:val="28"/>
          <w:szCs w:val="24"/>
          <w:u w:val="single"/>
        </w:rPr>
        <w:t>Pregunta 4</w:t>
      </w:r>
      <w:r w:rsidR="007A3B62" w:rsidRPr="00C95438">
        <w:rPr>
          <w:rFonts w:asciiTheme="majorHAnsi" w:hAnsiTheme="majorHAnsi"/>
          <w:b/>
          <w:sz w:val="28"/>
          <w:szCs w:val="24"/>
        </w:rPr>
        <w:t>:</w:t>
      </w:r>
    </w:p>
    <w:p w:rsidR="00852765" w:rsidRDefault="00852765" w:rsidP="007A3B62">
      <w:pPr>
        <w:rPr>
          <w:rFonts w:asciiTheme="majorHAnsi" w:hAnsiTheme="majorHAnsi"/>
          <w:sz w:val="24"/>
          <w:szCs w:val="24"/>
        </w:rPr>
      </w:pPr>
      <w:r>
        <w:rPr>
          <w:rFonts w:asciiTheme="majorHAnsi" w:hAnsiTheme="majorHAnsi"/>
          <w:sz w:val="24"/>
          <w:szCs w:val="24"/>
        </w:rPr>
        <w:t>La heurística que proponemos es la siguiente:</w:t>
      </w:r>
    </w:p>
    <w:p w:rsidR="001B60A0" w:rsidRDefault="00852765" w:rsidP="007A3B62">
      <w:pPr>
        <w:rPr>
          <w:rFonts w:asciiTheme="majorHAnsi" w:hAnsiTheme="majorHAnsi"/>
          <w:sz w:val="24"/>
          <w:szCs w:val="24"/>
        </w:rPr>
      </w:pPr>
      <w:r>
        <w:rPr>
          <w:rFonts w:asciiTheme="majorHAnsi" w:hAnsiTheme="majorHAnsi"/>
          <w:sz w:val="24"/>
          <w:szCs w:val="24"/>
        </w:rPr>
        <w:t>H(n) = número de casillas que nos quedan / operador máximo</w:t>
      </w:r>
      <w:r w:rsidR="005C6C55">
        <w:rPr>
          <w:rFonts w:asciiTheme="majorHAnsi" w:hAnsiTheme="majorHAnsi"/>
          <w:sz w:val="24"/>
          <w:szCs w:val="24"/>
        </w:rPr>
        <w:t xml:space="preserve"> (4)</w:t>
      </w:r>
      <w:r>
        <w:rPr>
          <w:rFonts w:asciiTheme="majorHAnsi" w:hAnsiTheme="majorHAnsi"/>
          <w:sz w:val="24"/>
          <w:szCs w:val="24"/>
        </w:rPr>
        <w:t>.</w:t>
      </w:r>
      <w:r w:rsidR="001B60A0">
        <w:rPr>
          <w:rFonts w:asciiTheme="majorHAnsi" w:hAnsiTheme="majorHAnsi"/>
          <w:sz w:val="24"/>
          <w:szCs w:val="24"/>
        </w:rPr>
        <w:t xml:space="preserve">                                       (En caso de que la heurística nos diera un número decimal redondearíamos siempre hacia el siguiente número: 1.25</w:t>
      </w:r>
      <w:r w:rsidR="001B60A0" w:rsidRPr="001B60A0">
        <w:rPr>
          <w:rFonts w:asciiTheme="majorHAnsi" w:hAnsiTheme="majorHAnsi"/>
          <w:sz w:val="24"/>
          <w:szCs w:val="24"/>
        </w:rPr>
        <w:sym w:font="Wingdings" w:char="F0E0"/>
      </w:r>
      <w:r w:rsidR="001B60A0">
        <w:rPr>
          <w:rFonts w:asciiTheme="majorHAnsi" w:hAnsiTheme="majorHAnsi"/>
          <w:sz w:val="24"/>
          <w:szCs w:val="24"/>
        </w:rPr>
        <w:t>2;  5.86</w:t>
      </w:r>
      <w:r w:rsidR="001B60A0" w:rsidRPr="001B60A0">
        <w:rPr>
          <w:rFonts w:asciiTheme="majorHAnsi" w:hAnsiTheme="majorHAnsi"/>
          <w:sz w:val="24"/>
          <w:szCs w:val="24"/>
        </w:rPr>
        <w:sym w:font="Wingdings" w:char="F0E0"/>
      </w:r>
      <w:r w:rsidR="001B60A0">
        <w:rPr>
          <w:rFonts w:asciiTheme="majorHAnsi" w:hAnsiTheme="majorHAnsi"/>
          <w:sz w:val="24"/>
          <w:szCs w:val="24"/>
        </w:rPr>
        <w:t>6…)</w:t>
      </w:r>
      <w:r w:rsidR="005C6C55">
        <w:rPr>
          <w:rFonts w:asciiTheme="majorHAnsi" w:hAnsiTheme="majorHAnsi"/>
          <w:sz w:val="24"/>
          <w:szCs w:val="24"/>
        </w:rPr>
        <w:t>.</w:t>
      </w:r>
    </w:p>
    <w:p w:rsidR="00852765" w:rsidRDefault="00852765" w:rsidP="007A3B62">
      <w:pPr>
        <w:rPr>
          <w:rFonts w:asciiTheme="majorHAnsi" w:hAnsiTheme="majorHAnsi"/>
          <w:sz w:val="24"/>
          <w:szCs w:val="24"/>
        </w:rPr>
      </w:pPr>
      <w:r>
        <w:rPr>
          <w:rFonts w:asciiTheme="majorHAnsi" w:hAnsiTheme="majorHAnsi"/>
          <w:sz w:val="24"/>
          <w:szCs w:val="24"/>
        </w:rPr>
        <w:t>Para definir esta heurística, hemos utilizado la técnica del problema relajado. Lo primero que hemos hecho ha sido imaginarnos que todo el tablero está formado por casillas negras. Dentro de cada casilla, hemos cogido el operador más grande, 4. Es decir, tenemos un tablero con todas las casillas negras en las que sólo podemos movernos de cuatro en cuatro.</w:t>
      </w:r>
    </w:p>
    <w:p w:rsidR="00852765" w:rsidRDefault="00852765" w:rsidP="007A3B62">
      <w:pPr>
        <w:rPr>
          <w:rFonts w:asciiTheme="majorHAnsi" w:hAnsiTheme="majorHAnsi"/>
          <w:sz w:val="24"/>
          <w:szCs w:val="24"/>
        </w:rPr>
      </w:pPr>
      <w:r>
        <w:rPr>
          <w:rFonts w:asciiTheme="majorHAnsi" w:hAnsiTheme="majorHAnsi"/>
          <w:sz w:val="24"/>
          <w:szCs w:val="24"/>
        </w:rPr>
        <w:t>Para saber si nuestra heurística es o no admisible, hemos comprobado que el coste estimado es menor o igual al coste real. Como se cumple esta regla</w:t>
      </w:r>
      <w:r w:rsidR="0059622E">
        <w:rPr>
          <w:rFonts w:asciiTheme="majorHAnsi" w:hAnsiTheme="majorHAnsi"/>
          <w:sz w:val="24"/>
          <w:szCs w:val="24"/>
        </w:rPr>
        <w:t>,</w:t>
      </w:r>
      <w:r>
        <w:rPr>
          <w:rFonts w:asciiTheme="majorHAnsi" w:hAnsiTheme="majorHAnsi"/>
          <w:sz w:val="24"/>
          <w:szCs w:val="24"/>
        </w:rPr>
        <w:t xml:space="preserve"> podemos afirmar que nuestra heurística es admisible.</w:t>
      </w:r>
    </w:p>
    <w:p w:rsidR="00852765" w:rsidRDefault="00852765" w:rsidP="00852765">
      <w:pPr>
        <w:jc w:val="center"/>
        <w:rPr>
          <w:rFonts w:asciiTheme="majorHAnsi" w:hAnsiTheme="majorHAnsi"/>
          <w:sz w:val="24"/>
          <w:szCs w:val="24"/>
        </w:rPr>
      </w:pPr>
      <w:r>
        <w:rPr>
          <w:noProof/>
          <w:lang w:val="es-ES" w:eastAsia="es-ES"/>
        </w:rPr>
        <w:drawing>
          <wp:inline distT="0" distB="0" distL="0" distR="0" wp14:anchorId="77A36A51" wp14:editId="566298AF">
            <wp:extent cx="4505325" cy="12382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05325" cy="1238250"/>
                    </a:xfrm>
                    <a:prstGeom prst="rect">
                      <a:avLst/>
                    </a:prstGeom>
                  </pic:spPr>
                </pic:pic>
              </a:graphicData>
            </a:graphic>
          </wp:inline>
        </w:drawing>
      </w:r>
    </w:p>
    <w:p w:rsidR="00221EC6" w:rsidRDefault="00221EC6" w:rsidP="00221EC6">
      <w:pPr>
        <w:rPr>
          <w:rFonts w:asciiTheme="majorHAnsi" w:hAnsiTheme="majorHAnsi"/>
          <w:sz w:val="24"/>
          <w:szCs w:val="24"/>
        </w:rPr>
      </w:pPr>
      <w:r>
        <w:rPr>
          <w:rFonts w:asciiTheme="majorHAnsi" w:hAnsiTheme="majorHAnsi"/>
          <w:sz w:val="24"/>
          <w:szCs w:val="24"/>
        </w:rPr>
        <w:t>Para saber si nuestra heurística es o no Consistente, hemos comprobado que el coste estimado sea menor a la suma del coste que nos supone el operador que hemos ejecutado y el coste estimado del nodo que hemos obtenido al ejecutar el operador.</w:t>
      </w:r>
    </w:p>
    <w:p w:rsidR="00221EC6" w:rsidRDefault="00221EC6" w:rsidP="00221EC6">
      <w:pPr>
        <w:jc w:val="center"/>
        <w:rPr>
          <w:rFonts w:asciiTheme="majorHAnsi" w:hAnsiTheme="majorHAnsi"/>
          <w:sz w:val="24"/>
          <w:szCs w:val="24"/>
        </w:rPr>
      </w:pPr>
      <w:r>
        <w:rPr>
          <w:noProof/>
          <w:lang w:val="es-ES" w:eastAsia="es-ES"/>
        </w:rPr>
        <w:drawing>
          <wp:inline distT="0" distB="0" distL="0" distR="0" wp14:anchorId="295E24C1" wp14:editId="2FEF929C">
            <wp:extent cx="4727276" cy="126124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58940" cy="1269697"/>
                    </a:xfrm>
                    <a:prstGeom prst="rect">
                      <a:avLst/>
                    </a:prstGeom>
                  </pic:spPr>
                </pic:pic>
              </a:graphicData>
            </a:graphic>
          </wp:inline>
        </w:drawing>
      </w:r>
    </w:p>
    <w:p w:rsidR="00852765" w:rsidRDefault="00A5195D" w:rsidP="007A3B62">
      <w:pPr>
        <w:rPr>
          <w:rFonts w:asciiTheme="majorHAnsi" w:hAnsiTheme="majorHAnsi"/>
          <w:b/>
          <w:sz w:val="28"/>
          <w:szCs w:val="24"/>
          <w:u w:val="single"/>
        </w:rPr>
      </w:pPr>
      <w:r w:rsidRPr="00A5195D">
        <w:rPr>
          <w:rFonts w:asciiTheme="majorHAnsi" w:hAnsiTheme="majorHAnsi"/>
          <w:b/>
          <w:sz w:val="28"/>
          <w:szCs w:val="24"/>
          <w:u w:val="single"/>
        </w:rPr>
        <w:lastRenderedPageBreak/>
        <w:t>Pregunta 5:</w:t>
      </w:r>
    </w:p>
    <w:p w:rsidR="003864C0" w:rsidRDefault="00A5195D" w:rsidP="007A3B62">
      <w:pPr>
        <w:rPr>
          <w:rFonts w:asciiTheme="majorHAnsi" w:hAnsiTheme="majorHAnsi"/>
          <w:sz w:val="24"/>
          <w:szCs w:val="24"/>
        </w:rPr>
      </w:pPr>
      <w:r>
        <w:rPr>
          <w:rFonts w:asciiTheme="majorHAnsi" w:hAnsiTheme="majorHAnsi"/>
          <w:sz w:val="24"/>
          <w:szCs w:val="24"/>
        </w:rPr>
        <w:t>De los algoritmo</w:t>
      </w:r>
      <w:r w:rsidR="003864C0">
        <w:rPr>
          <w:rFonts w:asciiTheme="majorHAnsi" w:hAnsiTheme="majorHAnsi"/>
          <w:sz w:val="24"/>
          <w:szCs w:val="24"/>
        </w:rPr>
        <w:t>s que hemos visto y comparado, nos quedaríamos con el algoritmo A*.</w:t>
      </w:r>
    </w:p>
    <w:p w:rsidR="003864C0" w:rsidRDefault="00A34A43" w:rsidP="00A34A43">
      <w:pPr>
        <w:rPr>
          <w:rFonts w:asciiTheme="majorHAnsi" w:hAnsiTheme="majorHAnsi"/>
          <w:sz w:val="24"/>
          <w:szCs w:val="24"/>
        </w:rPr>
      </w:pPr>
      <w:r>
        <w:rPr>
          <w:rFonts w:asciiTheme="majorHAnsi" w:hAnsiTheme="majorHAnsi"/>
          <w:sz w:val="24"/>
          <w:szCs w:val="24"/>
        </w:rPr>
        <w:t>El algoritmo A* nos encuentra la solución en el menor número de movimientos posibles, es el más rápido y no necesitamos hacer la comprobación de estados repetidos. Es por todo ello por lo que lo hemos elegido.</w:t>
      </w:r>
    </w:p>
    <w:p w:rsidR="003864C0" w:rsidRDefault="003864C0" w:rsidP="003864C0">
      <w:pPr>
        <w:jc w:val="center"/>
        <w:rPr>
          <w:rFonts w:asciiTheme="majorHAnsi" w:hAnsiTheme="majorHAnsi"/>
          <w:sz w:val="24"/>
          <w:szCs w:val="24"/>
        </w:rPr>
      </w:pPr>
      <w:r>
        <w:rPr>
          <w:noProof/>
          <w:lang w:val="es-ES" w:eastAsia="es-ES"/>
        </w:rPr>
        <w:drawing>
          <wp:inline distT="0" distB="0" distL="0" distR="0" wp14:anchorId="6FF6A149" wp14:editId="1B1C197B">
            <wp:extent cx="2952750" cy="39528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52750" cy="3952875"/>
                    </a:xfrm>
                    <a:prstGeom prst="rect">
                      <a:avLst/>
                    </a:prstGeom>
                  </pic:spPr>
                </pic:pic>
              </a:graphicData>
            </a:graphic>
          </wp:inline>
        </w:drawing>
      </w:r>
    </w:p>
    <w:p w:rsidR="00632B9C" w:rsidRDefault="00632B9C">
      <w:pPr>
        <w:rPr>
          <w:rFonts w:asciiTheme="majorHAnsi" w:hAnsiTheme="majorHAnsi"/>
          <w:sz w:val="24"/>
          <w:szCs w:val="24"/>
        </w:rPr>
      </w:pPr>
      <w:r>
        <w:rPr>
          <w:rFonts w:asciiTheme="majorHAnsi" w:hAnsiTheme="majorHAnsi"/>
          <w:sz w:val="24"/>
          <w:szCs w:val="24"/>
        </w:rPr>
        <w:br w:type="page"/>
      </w:r>
    </w:p>
    <w:p w:rsidR="00632B9C" w:rsidRDefault="00632B9C" w:rsidP="00632B9C">
      <w:pPr>
        <w:rPr>
          <w:rFonts w:asciiTheme="majorHAnsi" w:hAnsiTheme="majorHAnsi"/>
          <w:b/>
          <w:sz w:val="28"/>
          <w:szCs w:val="24"/>
          <w:u w:val="single"/>
        </w:rPr>
      </w:pPr>
      <w:r w:rsidRPr="00632B9C">
        <w:rPr>
          <w:rFonts w:asciiTheme="majorHAnsi" w:hAnsiTheme="majorHAnsi"/>
          <w:b/>
          <w:sz w:val="28"/>
          <w:szCs w:val="24"/>
          <w:u w:val="single"/>
        </w:rPr>
        <w:lastRenderedPageBreak/>
        <w:t>Otras preguntas:</w:t>
      </w:r>
    </w:p>
    <w:p w:rsidR="00632B9C" w:rsidRDefault="00632B9C" w:rsidP="00632B9C">
      <w:pPr>
        <w:rPr>
          <w:rFonts w:asciiTheme="majorHAnsi" w:hAnsiTheme="majorHAnsi"/>
          <w:sz w:val="24"/>
          <w:szCs w:val="24"/>
        </w:rPr>
      </w:pPr>
      <w:r>
        <w:rPr>
          <w:rFonts w:asciiTheme="majorHAnsi" w:hAnsiTheme="majorHAnsi"/>
          <w:sz w:val="24"/>
          <w:szCs w:val="24"/>
        </w:rPr>
        <w:t xml:space="preserve">Si implementásemos el algoritmo de mejor primero sin comprobar estados repetidos conseguiríamos una versión simple de este algoritmo. Esta versión, seguiría sin poder compararse con la de A* porque el algoritmo de mejor primero tiene que hacer la comprobación de estados repetidos entre otras cosas porque no tiene redireccionamiento. </w:t>
      </w:r>
    </w:p>
    <w:p w:rsidR="00632B9C" w:rsidRPr="00632B9C" w:rsidRDefault="00632B9C" w:rsidP="00632B9C">
      <w:pPr>
        <w:rPr>
          <w:rFonts w:asciiTheme="majorHAnsi" w:hAnsiTheme="majorHAnsi"/>
          <w:sz w:val="24"/>
          <w:szCs w:val="24"/>
        </w:rPr>
      </w:pPr>
      <w:r>
        <w:rPr>
          <w:rFonts w:asciiTheme="majorHAnsi" w:hAnsiTheme="majorHAnsi"/>
          <w:sz w:val="24"/>
          <w:szCs w:val="24"/>
        </w:rPr>
        <w:t>En pocas palabras, para obtener el mejor rendimiento con el algoritmo de mejor primero deberíamos comprobar los estados repetidos. Sin embargo, con el algoritmo A* no tenemos que hacer esta comprobación porque no tenemos esa necesidad al haber redireccionamientos.</w:t>
      </w:r>
      <w:bookmarkStart w:id="0" w:name="_GoBack"/>
      <w:bookmarkEnd w:id="0"/>
    </w:p>
    <w:p w:rsidR="00632B9C" w:rsidRPr="00A5195D" w:rsidRDefault="00632B9C" w:rsidP="00632B9C">
      <w:pPr>
        <w:rPr>
          <w:rFonts w:asciiTheme="majorHAnsi" w:hAnsiTheme="majorHAnsi"/>
          <w:sz w:val="24"/>
          <w:szCs w:val="24"/>
        </w:rPr>
      </w:pPr>
    </w:p>
    <w:sectPr w:rsidR="00632B9C" w:rsidRPr="00A5195D" w:rsidSect="00300B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75824"/>
    <w:multiLevelType w:val="hybridMultilevel"/>
    <w:tmpl w:val="6150BB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99E0410"/>
    <w:multiLevelType w:val="hybridMultilevel"/>
    <w:tmpl w:val="555AF344"/>
    <w:lvl w:ilvl="0" w:tplc="ECDC6CBE">
      <w:numFmt w:val="bullet"/>
      <w:lvlText w:val="-"/>
      <w:lvlJc w:val="left"/>
      <w:pPr>
        <w:ind w:left="720" w:hanging="360"/>
      </w:pPr>
      <w:rPr>
        <w:rFonts w:ascii="Cambria" w:eastAsiaTheme="minorHAnsi" w:hAnsi="Cambr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FA53F4F"/>
    <w:multiLevelType w:val="hybridMultilevel"/>
    <w:tmpl w:val="4B6CFD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EE643FB"/>
    <w:multiLevelType w:val="hybridMultilevel"/>
    <w:tmpl w:val="8EBC32BA"/>
    <w:lvl w:ilvl="0" w:tplc="040A000B">
      <w:start w:val="1"/>
      <w:numFmt w:val="bullet"/>
      <w:lvlText w:val=""/>
      <w:lvlJc w:val="left"/>
      <w:pPr>
        <w:ind w:left="1426" w:hanging="360"/>
      </w:pPr>
      <w:rPr>
        <w:rFonts w:ascii="Wingdings" w:hAnsi="Wingdings"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4">
    <w:nsid w:val="74E24F9F"/>
    <w:multiLevelType w:val="hybridMultilevel"/>
    <w:tmpl w:val="BCB604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5F1671E"/>
    <w:multiLevelType w:val="hybridMultilevel"/>
    <w:tmpl w:val="EC8EC060"/>
    <w:lvl w:ilvl="0" w:tplc="040A0001">
      <w:start w:val="1"/>
      <w:numFmt w:val="bullet"/>
      <w:lvlText w:val=""/>
      <w:lvlJc w:val="left"/>
      <w:pPr>
        <w:ind w:left="1426" w:hanging="360"/>
      </w:pPr>
      <w:rPr>
        <w:rFonts w:ascii="Symbol" w:hAnsi="Symbol"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2"/>
  </w:compat>
  <w:rsids>
    <w:rsidRoot w:val="00FA18EA"/>
    <w:rsid w:val="000051B3"/>
    <w:rsid w:val="00041392"/>
    <w:rsid w:val="00064926"/>
    <w:rsid w:val="000D5148"/>
    <w:rsid w:val="000E5A18"/>
    <w:rsid w:val="000F55F0"/>
    <w:rsid w:val="00110B3B"/>
    <w:rsid w:val="00111513"/>
    <w:rsid w:val="00113A2D"/>
    <w:rsid w:val="0013453D"/>
    <w:rsid w:val="001673EC"/>
    <w:rsid w:val="00182D37"/>
    <w:rsid w:val="001B60A0"/>
    <w:rsid w:val="001E451C"/>
    <w:rsid w:val="00221EC6"/>
    <w:rsid w:val="002A6C36"/>
    <w:rsid w:val="002E0CD7"/>
    <w:rsid w:val="00300B60"/>
    <w:rsid w:val="00303FBA"/>
    <w:rsid w:val="003864C0"/>
    <w:rsid w:val="003A6C0E"/>
    <w:rsid w:val="003B050C"/>
    <w:rsid w:val="003D7049"/>
    <w:rsid w:val="003E74E1"/>
    <w:rsid w:val="003F31C4"/>
    <w:rsid w:val="003F7DE5"/>
    <w:rsid w:val="004468A7"/>
    <w:rsid w:val="004A1FE1"/>
    <w:rsid w:val="004C060D"/>
    <w:rsid w:val="004C17EE"/>
    <w:rsid w:val="004C46D0"/>
    <w:rsid w:val="00530D6A"/>
    <w:rsid w:val="00533787"/>
    <w:rsid w:val="0055616F"/>
    <w:rsid w:val="00574042"/>
    <w:rsid w:val="0059622E"/>
    <w:rsid w:val="005A64A6"/>
    <w:rsid w:val="005B4EFF"/>
    <w:rsid w:val="005B6F78"/>
    <w:rsid w:val="005C6C55"/>
    <w:rsid w:val="00632B9C"/>
    <w:rsid w:val="00635E2B"/>
    <w:rsid w:val="00687D71"/>
    <w:rsid w:val="00693DC7"/>
    <w:rsid w:val="006B7893"/>
    <w:rsid w:val="006F3F04"/>
    <w:rsid w:val="0074533D"/>
    <w:rsid w:val="0075206A"/>
    <w:rsid w:val="00795D8A"/>
    <w:rsid w:val="007A3B62"/>
    <w:rsid w:val="007E20C0"/>
    <w:rsid w:val="00834C7D"/>
    <w:rsid w:val="00852765"/>
    <w:rsid w:val="008537B4"/>
    <w:rsid w:val="00887CEB"/>
    <w:rsid w:val="008A52C0"/>
    <w:rsid w:val="00970164"/>
    <w:rsid w:val="00972DA3"/>
    <w:rsid w:val="009A094E"/>
    <w:rsid w:val="009E37D9"/>
    <w:rsid w:val="00A254DF"/>
    <w:rsid w:val="00A34A43"/>
    <w:rsid w:val="00A36483"/>
    <w:rsid w:val="00A47C73"/>
    <w:rsid w:val="00A5195D"/>
    <w:rsid w:val="00A6651C"/>
    <w:rsid w:val="00A81860"/>
    <w:rsid w:val="00A83B37"/>
    <w:rsid w:val="00A91428"/>
    <w:rsid w:val="00A93C29"/>
    <w:rsid w:val="00AB28FE"/>
    <w:rsid w:val="00AE5C8A"/>
    <w:rsid w:val="00AE7A2B"/>
    <w:rsid w:val="00AF596D"/>
    <w:rsid w:val="00B010BC"/>
    <w:rsid w:val="00C155B1"/>
    <w:rsid w:val="00C4183C"/>
    <w:rsid w:val="00C51F82"/>
    <w:rsid w:val="00C877F6"/>
    <w:rsid w:val="00C95438"/>
    <w:rsid w:val="00CA6950"/>
    <w:rsid w:val="00CB0D4A"/>
    <w:rsid w:val="00CC3DB3"/>
    <w:rsid w:val="00CE5256"/>
    <w:rsid w:val="00CF2BDE"/>
    <w:rsid w:val="00D212D1"/>
    <w:rsid w:val="00D32F24"/>
    <w:rsid w:val="00D472BB"/>
    <w:rsid w:val="00D85188"/>
    <w:rsid w:val="00D9123D"/>
    <w:rsid w:val="00DE25FF"/>
    <w:rsid w:val="00E244F0"/>
    <w:rsid w:val="00E5511B"/>
    <w:rsid w:val="00E81534"/>
    <w:rsid w:val="00EA231B"/>
    <w:rsid w:val="00EA4965"/>
    <w:rsid w:val="00EC5010"/>
    <w:rsid w:val="00FA18EA"/>
    <w:rsid w:val="00FD06B1"/>
    <w:rsid w:val="00FE3917"/>
    <w:rsid w:val="00FF45E0"/>
    <w:rsid w:val="00FF61C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B6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183C"/>
    <w:pPr>
      <w:ind w:left="720"/>
      <w:contextualSpacing/>
    </w:pPr>
  </w:style>
  <w:style w:type="paragraph" w:styleId="Textodeglobo">
    <w:name w:val="Balloon Text"/>
    <w:basedOn w:val="Normal"/>
    <w:link w:val="TextodegloboCar"/>
    <w:uiPriority w:val="99"/>
    <w:semiHidden/>
    <w:unhideWhenUsed/>
    <w:rsid w:val="006F3F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3F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3</Pages>
  <Words>330</Words>
  <Characters>1816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prada leizea</dc:creator>
  <cp:lastModifiedBy>salgu_000</cp:lastModifiedBy>
  <cp:revision>18</cp:revision>
  <dcterms:created xsi:type="dcterms:W3CDTF">2014-02-27T12:26:00Z</dcterms:created>
  <dcterms:modified xsi:type="dcterms:W3CDTF">2014-03-28T18:53:00Z</dcterms:modified>
</cp:coreProperties>
</file>