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63DA4" w14:textId="2B7DCB50" w:rsidR="000E5344" w:rsidRDefault="00752411" w:rsidP="000E5344">
      <w:pPr>
        <w:spacing w:before="100" w:beforeAutospacing="1" w:after="100" w:afterAutospacing="1"/>
      </w:pPr>
      <w:r>
        <w:t>News</w:t>
      </w:r>
      <w:r w:rsidR="00F035D9">
        <w:t xml:space="preserve"> - 13</w:t>
      </w:r>
      <w:r w:rsidR="00F035D9" w:rsidRPr="00F035D9">
        <w:rPr>
          <w:vertAlign w:val="superscript"/>
        </w:rPr>
        <w:t>th</w:t>
      </w:r>
      <w:r w:rsidR="00F035D9">
        <w:t xml:space="preserve"> September 2018</w:t>
      </w:r>
    </w:p>
    <w:p w14:paraId="3C469C7A" w14:textId="00D0B517" w:rsidR="000E5344" w:rsidRDefault="00752411" w:rsidP="000E5344">
      <w:pPr>
        <w:spacing w:before="100" w:beforeAutospacing="1" w:after="100" w:afterAutospacing="1" w:line="360" w:lineRule="auto"/>
        <w:rPr>
          <w:b/>
          <w:bCs/>
          <w:sz w:val="28"/>
          <w:szCs w:val="28"/>
        </w:rPr>
      </w:pPr>
      <w:r>
        <w:rPr>
          <w:b/>
          <w:bCs/>
          <w:sz w:val="28"/>
          <w:szCs w:val="28"/>
        </w:rPr>
        <w:t>NHS England, Southern Region, appoints Anenta to deliver complete waste management service as part of efficiency drive</w:t>
      </w:r>
    </w:p>
    <w:p w14:paraId="61BFF2BE" w14:textId="5D3592EB" w:rsidR="00752411" w:rsidRPr="00914316" w:rsidRDefault="00D8683E" w:rsidP="00914316">
      <w:pPr>
        <w:spacing w:before="100" w:beforeAutospacing="1" w:after="100" w:afterAutospacing="1" w:line="360" w:lineRule="auto"/>
        <w:rPr>
          <w:bCs/>
          <w:sz w:val="24"/>
          <w:szCs w:val="24"/>
        </w:rPr>
      </w:pPr>
      <w:r w:rsidRPr="00914316">
        <w:rPr>
          <w:bCs/>
          <w:sz w:val="24"/>
          <w:szCs w:val="24"/>
        </w:rPr>
        <w:t>Anenta has won a contract with NHS England, Southern Region, to deliver waste management services across Surrey, Sussex and Kent for more than 950 Pharmacies and General Practices.</w:t>
      </w:r>
    </w:p>
    <w:p w14:paraId="6B522CAB" w14:textId="708F53D2" w:rsidR="00D8683E" w:rsidRPr="00914316" w:rsidRDefault="00D8683E" w:rsidP="00914316">
      <w:pPr>
        <w:spacing w:before="100" w:beforeAutospacing="1" w:after="100" w:afterAutospacing="1" w:line="360" w:lineRule="auto"/>
        <w:rPr>
          <w:bCs/>
          <w:sz w:val="24"/>
          <w:szCs w:val="24"/>
        </w:rPr>
      </w:pPr>
      <w:r w:rsidRPr="00914316">
        <w:rPr>
          <w:bCs/>
          <w:sz w:val="24"/>
          <w:szCs w:val="24"/>
        </w:rPr>
        <w:t xml:space="preserve">The </w:t>
      </w:r>
      <w:r w:rsidR="00EB0A8E" w:rsidRPr="00914316">
        <w:rPr>
          <w:bCs/>
          <w:sz w:val="24"/>
          <w:szCs w:val="24"/>
        </w:rPr>
        <w:t>three-year</w:t>
      </w:r>
      <w:r w:rsidRPr="00914316">
        <w:rPr>
          <w:bCs/>
          <w:sz w:val="24"/>
          <w:szCs w:val="24"/>
        </w:rPr>
        <w:t xml:space="preserve"> contract</w:t>
      </w:r>
      <w:r w:rsidR="00EB0A8E" w:rsidRPr="00914316">
        <w:rPr>
          <w:bCs/>
          <w:sz w:val="24"/>
          <w:szCs w:val="24"/>
        </w:rPr>
        <w:t>, which</w:t>
      </w:r>
      <w:r w:rsidRPr="00914316">
        <w:rPr>
          <w:bCs/>
          <w:sz w:val="24"/>
          <w:szCs w:val="24"/>
        </w:rPr>
        <w:t xml:space="preserve"> is set to start on 1</w:t>
      </w:r>
      <w:r w:rsidRPr="00914316">
        <w:rPr>
          <w:bCs/>
          <w:sz w:val="24"/>
          <w:szCs w:val="24"/>
          <w:vertAlign w:val="superscript"/>
        </w:rPr>
        <w:t>st</w:t>
      </w:r>
      <w:r w:rsidRPr="00914316">
        <w:rPr>
          <w:bCs/>
          <w:sz w:val="24"/>
          <w:szCs w:val="24"/>
        </w:rPr>
        <w:t xml:space="preserve"> October</w:t>
      </w:r>
      <w:r w:rsidR="00EB0A8E" w:rsidRPr="00914316">
        <w:rPr>
          <w:bCs/>
          <w:sz w:val="24"/>
          <w:szCs w:val="24"/>
        </w:rPr>
        <w:t xml:space="preserve">, </w:t>
      </w:r>
      <w:r w:rsidRPr="00914316">
        <w:rPr>
          <w:bCs/>
          <w:sz w:val="24"/>
          <w:szCs w:val="24"/>
        </w:rPr>
        <w:t xml:space="preserve">will see Anenta </w:t>
      </w:r>
      <w:r w:rsidR="00EB0A8E" w:rsidRPr="00914316">
        <w:rPr>
          <w:bCs/>
          <w:sz w:val="24"/>
          <w:szCs w:val="24"/>
        </w:rPr>
        <w:t>managing GP and Pharmacy services through its unique contract management platform, conducting detailed audits to help NHS England better understand the waste producers and help individual locations deal with their waste more efficiently.</w:t>
      </w:r>
    </w:p>
    <w:p w14:paraId="7125166A" w14:textId="58E35864" w:rsidR="00EB0A8E" w:rsidRPr="00914316" w:rsidRDefault="00EB0A8E" w:rsidP="00914316">
      <w:pPr>
        <w:spacing w:before="100" w:beforeAutospacing="1" w:after="100" w:afterAutospacing="1" w:line="360" w:lineRule="auto"/>
        <w:rPr>
          <w:sz w:val="24"/>
          <w:szCs w:val="24"/>
        </w:rPr>
      </w:pPr>
      <w:r w:rsidRPr="00914316">
        <w:rPr>
          <w:bCs/>
          <w:sz w:val="24"/>
          <w:szCs w:val="24"/>
        </w:rPr>
        <w:t xml:space="preserve">It follows news that Anenta has </w:t>
      </w:r>
      <w:r w:rsidRPr="00914316">
        <w:rPr>
          <w:sz w:val="24"/>
          <w:szCs w:val="24"/>
        </w:rPr>
        <w:t>already saved the NHS more than £3m in the last four years on existing contracts across 19 CCGs.</w:t>
      </w:r>
    </w:p>
    <w:p w14:paraId="59C9CA17" w14:textId="4FA5DF98" w:rsidR="00491451" w:rsidRPr="00914316" w:rsidRDefault="00EB0A8E" w:rsidP="00914316">
      <w:pPr>
        <w:spacing w:before="100" w:beforeAutospacing="1" w:after="100" w:afterAutospacing="1" w:line="360" w:lineRule="auto"/>
        <w:rPr>
          <w:sz w:val="24"/>
          <w:szCs w:val="24"/>
        </w:rPr>
      </w:pPr>
      <w:r w:rsidRPr="00914316">
        <w:rPr>
          <w:sz w:val="24"/>
          <w:szCs w:val="24"/>
        </w:rPr>
        <w:t xml:space="preserve">Graham Flynn, Anenta’s managing director, said: “Winning the contract is a significant development for Anenta. It is testament to the expertise of the </w:t>
      </w:r>
      <w:r w:rsidR="00491451" w:rsidRPr="00914316">
        <w:rPr>
          <w:sz w:val="24"/>
          <w:szCs w:val="24"/>
        </w:rPr>
        <w:t>Anenta team and an endorsement of the value of the business’ service in London which has now, under OJEU procurement, been recognised in other regions.”</w:t>
      </w:r>
    </w:p>
    <w:p w14:paraId="297FAA0E" w14:textId="50E78B72" w:rsidR="00491451" w:rsidRPr="00914316" w:rsidRDefault="002714DD" w:rsidP="00914316">
      <w:pPr>
        <w:spacing w:before="100" w:beforeAutospacing="1" w:after="100" w:afterAutospacing="1" w:line="360" w:lineRule="auto"/>
        <w:rPr>
          <w:sz w:val="24"/>
          <w:szCs w:val="24"/>
        </w:rPr>
      </w:pPr>
      <w:r w:rsidRPr="00914316">
        <w:rPr>
          <w:sz w:val="24"/>
          <w:szCs w:val="24"/>
        </w:rPr>
        <w:t xml:space="preserve">Designed to provide consistent operational management, Anenta’s online contract management platform will </w:t>
      </w:r>
      <w:r w:rsidR="00C825CD" w:rsidRPr="00914316">
        <w:rPr>
          <w:sz w:val="24"/>
          <w:szCs w:val="24"/>
        </w:rPr>
        <w:t>bring NHS England Southern Region, individual GP and Pharmacy locations and waste management suppliers together, enabling greater stakeholder engagement, better financial control and increased accountability.</w:t>
      </w:r>
    </w:p>
    <w:p w14:paraId="2C9F6B8E" w14:textId="39AFAEE2" w:rsidR="00914316" w:rsidRPr="00914316" w:rsidRDefault="00C825CD" w:rsidP="00914316">
      <w:pPr>
        <w:spacing w:before="100" w:beforeAutospacing="1" w:after="100" w:afterAutospacing="1" w:line="360" w:lineRule="auto"/>
        <w:rPr>
          <w:sz w:val="24"/>
          <w:szCs w:val="24"/>
        </w:rPr>
      </w:pPr>
      <w:r w:rsidRPr="00914316">
        <w:rPr>
          <w:sz w:val="24"/>
          <w:szCs w:val="24"/>
        </w:rPr>
        <w:t xml:space="preserve">Graham added: “Anenta’s detailed auditing process will quickly enable the business to deliver management efficiencies as well as cost savings </w:t>
      </w:r>
      <w:r w:rsidR="00F035D9">
        <w:rPr>
          <w:sz w:val="24"/>
          <w:szCs w:val="24"/>
        </w:rPr>
        <w:t xml:space="preserve">and higher levels of compliance </w:t>
      </w:r>
      <w:r w:rsidRPr="00914316">
        <w:rPr>
          <w:sz w:val="24"/>
          <w:szCs w:val="24"/>
        </w:rPr>
        <w:t>across the region</w:t>
      </w:r>
      <w:r w:rsidR="00914316" w:rsidRPr="00914316">
        <w:rPr>
          <w:sz w:val="24"/>
          <w:szCs w:val="24"/>
        </w:rPr>
        <w:t xml:space="preserve"> and our unique platform will facilitate more effective contract management against individual site specifications as well as ensuring future contracts are</w:t>
      </w:r>
      <w:r w:rsidR="00F035D9">
        <w:rPr>
          <w:sz w:val="24"/>
          <w:szCs w:val="24"/>
        </w:rPr>
        <w:t xml:space="preserve"> </w:t>
      </w:r>
      <w:r w:rsidR="00914316" w:rsidRPr="00914316">
        <w:rPr>
          <w:sz w:val="24"/>
          <w:szCs w:val="24"/>
        </w:rPr>
        <w:lastRenderedPageBreak/>
        <w:t>also specified correctly. Ultimately this will provide every GP and Pharmacy location with greater transparency and the ability to proactively manage their environmental services.</w:t>
      </w:r>
    </w:p>
    <w:p w14:paraId="5DDD7213" w14:textId="4F3DE1A8" w:rsidR="00C825CD" w:rsidRPr="00914316" w:rsidRDefault="00C825CD" w:rsidP="00914316">
      <w:pPr>
        <w:spacing w:before="100" w:beforeAutospacing="1" w:after="100" w:afterAutospacing="1" w:line="360" w:lineRule="auto"/>
        <w:rPr>
          <w:sz w:val="24"/>
          <w:szCs w:val="24"/>
        </w:rPr>
      </w:pPr>
      <w:r w:rsidRPr="00914316">
        <w:rPr>
          <w:sz w:val="24"/>
          <w:szCs w:val="24"/>
        </w:rPr>
        <w:t xml:space="preserve">“I am delighted that the bespoke waste management service Anenta offers has been recognised in this way which means that we can deliver what the company set out to do – namely to save public sector money </w:t>
      </w:r>
      <w:r w:rsidR="00914316" w:rsidRPr="00914316">
        <w:rPr>
          <w:sz w:val="24"/>
          <w:szCs w:val="24"/>
        </w:rPr>
        <w:t>through improved stakeholder engagement and more effective, efficient contract management practices.”</w:t>
      </w:r>
    </w:p>
    <w:p w14:paraId="5AE17E59" w14:textId="68B7676D" w:rsidR="00914316" w:rsidRPr="00914316" w:rsidRDefault="00914316" w:rsidP="00914316">
      <w:pPr>
        <w:spacing w:before="100" w:beforeAutospacing="1" w:after="100" w:afterAutospacing="1" w:line="360" w:lineRule="auto"/>
        <w:rPr>
          <w:sz w:val="24"/>
          <w:szCs w:val="24"/>
        </w:rPr>
      </w:pPr>
      <w:r w:rsidRPr="00914316">
        <w:rPr>
          <w:sz w:val="24"/>
          <w:szCs w:val="24"/>
        </w:rPr>
        <w:t>To date, Anenta has inve</w:t>
      </w:r>
      <w:bookmarkStart w:id="0" w:name="_GoBack"/>
      <w:bookmarkEnd w:id="0"/>
      <w:r w:rsidRPr="00914316">
        <w:rPr>
          <w:sz w:val="24"/>
          <w:szCs w:val="24"/>
        </w:rPr>
        <w:t>sted more than £1m to develop its proprietary online waste management platform and now provides a bespoke service for clients across the UK, managing contracts with a value of more than £8m equating to over 170,000 collections from over five thousand locations, every year.</w:t>
      </w:r>
    </w:p>
    <w:p w14:paraId="79A49E0B" w14:textId="5F07AD64" w:rsidR="000E5344" w:rsidRPr="00914316" w:rsidRDefault="00914316" w:rsidP="00914316">
      <w:pPr>
        <w:spacing w:before="100" w:beforeAutospacing="1" w:after="100" w:afterAutospacing="1" w:line="360" w:lineRule="auto"/>
        <w:rPr>
          <w:sz w:val="24"/>
          <w:szCs w:val="24"/>
        </w:rPr>
      </w:pPr>
      <w:r w:rsidRPr="00914316">
        <w:rPr>
          <w:sz w:val="24"/>
          <w:szCs w:val="24"/>
        </w:rPr>
        <w:t>Developed to represent the way in which environmental services are procured and managed at contract and operational levels, the Anenta platform is currently used specifically to manage waste contracts in the private and public sector but can be tailored to incorporate other environmental functions such as energy, water and cleaning services.</w:t>
      </w:r>
    </w:p>
    <w:p w14:paraId="553E9354" w14:textId="3013BFA8" w:rsidR="000E5344" w:rsidRPr="00914316" w:rsidRDefault="000E5344" w:rsidP="00914316">
      <w:pPr>
        <w:pStyle w:val="m-8798494924722945273msonospacing"/>
        <w:spacing w:line="360" w:lineRule="auto"/>
        <w:rPr>
          <w:sz w:val="24"/>
          <w:szCs w:val="24"/>
        </w:rPr>
      </w:pPr>
      <w:r w:rsidRPr="00914316">
        <w:rPr>
          <w:b/>
          <w:bCs/>
          <w:sz w:val="24"/>
          <w:szCs w:val="24"/>
        </w:rPr>
        <w:t>Ends</w:t>
      </w:r>
    </w:p>
    <w:sectPr w:rsidR="000E5344" w:rsidRPr="00914316" w:rsidSect="00F035D9">
      <w:headerReference w:type="default" r:id="rId6"/>
      <w:footerReference w:type="default" r:id="rId7"/>
      <w:pgSz w:w="11906" w:h="16838"/>
      <w:pgMar w:top="2976"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73EC9" w14:textId="77777777" w:rsidR="00EF3594" w:rsidRDefault="00EF3594" w:rsidP="000E5344">
      <w:r>
        <w:separator/>
      </w:r>
    </w:p>
  </w:endnote>
  <w:endnote w:type="continuationSeparator" w:id="0">
    <w:p w14:paraId="06464819" w14:textId="77777777" w:rsidR="00EF3594" w:rsidRDefault="00EF3594" w:rsidP="000E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F4324" w14:textId="712C765E" w:rsidR="00803764" w:rsidRPr="00F035D9" w:rsidRDefault="00803764" w:rsidP="00803764">
    <w:pPr>
      <w:pStyle w:val="Footer"/>
      <w:jc w:val="center"/>
      <w:rPr>
        <w:color w:val="929497"/>
      </w:rPr>
    </w:pPr>
    <w:r w:rsidRPr="00F035D9">
      <w:rPr>
        <w:color w:val="929497"/>
      </w:rPr>
      <w:t>Anenta Ltd   -   0330 122 2143</w:t>
    </w:r>
    <w:r w:rsidRPr="00F035D9">
      <w:rPr>
        <w:color w:val="929497"/>
      </w:rPr>
      <w:t xml:space="preserve">   -   </w:t>
    </w:r>
    <w:r w:rsidRPr="00F035D9">
      <w:rPr>
        <w:color w:val="929497"/>
      </w:rPr>
      <w:t>contact@a</w:t>
    </w:r>
    <w:r w:rsidRPr="00F035D9">
      <w:rPr>
        <w:color w:val="929497"/>
      </w:rPr>
      <w:t>n</w:t>
    </w:r>
    <w:r w:rsidRPr="00F035D9">
      <w:rPr>
        <w:color w:val="929497"/>
      </w:rPr>
      <w:t>enta.com</w:t>
    </w:r>
    <w:r w:rsidRPr="00F035D9">
      <w:rPr>
        <w:color w:val="929497"/>
      </w:rPr>
      <w:t xml:space="preserve">   -   </w:t>
    </w:r>
    <w:r w:rsidRPr="00F035D9">
      <w:rPr>
        <w:color w:val="929497"/>
      </w:rPr>
      <w:t>www.anentawaste.com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06FC9" w14:textId="77777777" w:rsidR="00EF3594" w:rsidRDefault="00EF3594" w:rsidP="000E5344">
      <w:r>
        <w:separator/>
      </w:r>
    </w:p>
  </w:footnote>
  <w:footnote w:type="continuationSeparator" w:id="0">
    <w:p w14:paraId="3F079681" w14:textId="77777777" w:rsidR="00EF3594" w:rsidRDefault="00EF3594" w:rsidP="000E53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56DA9" w14:textId="7826D817" w:rsidR="002B7EA6" w:rsidRDefault="00803764" w:rsidP="00803764">
    <w:pPr>
      <w:pStyle w:val="Header"/>
      <w:jc w:val="center"/>
    </w:pPr>
    <w:r w:rsidRPr="00803764">
      <w:drawing>
        <wp:inline distT="0" distB="0" distL="0" distR="0" wp14:anchorId="4D51CDF7" wp14:editId="75979471">
          <wp:extent cx="2867986" cy="815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23420" cy="831099"/>
                  </a:xfrm>
                  <a:prstGeom prst="rect">
                    <a:avLst/>
                  </a:prstGeom>
                </pic:spPr>
              </pic:pic>
            </a:graphicData>
          </a:graphic>
        </wp:inline>
      </w:drawing>
    </w:r>
    <w:r>
      <w:t xml:space="preserve">        </w:t>
    </w:r>
    <w:r w:rsidRPr="00803764">
      <w:rPr>
        <w:color w:val="FFFFFF" w:themeColor="background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44"/>
    <w:rsid w:val="000E5344"/>
    <w:rsid w:val="001623FD"/>
    <w:rsid w:val="002714DD"/>
    <w:rsid w:val="002B7EA6"/>
    <w:rsid w:val="00451295"/>
    <w:rsid w:val="00491451"/>
    <w:rsid w:val="00752411"/>
    <w:rsid w:val="00803764"/>
    <w:rsid w:val="00914316"/>
    <w:rsid w:val="00B471D7"/>
    <w:rsid w:val="00B50A05"/>
    <w:rsid w:val="00C825CD"/>
    <w:rsid w:val="00CF43BC"/>
    <w:rsid w:val="00D8683E"/>
    <w:rsid w:val="00DC3589"/>
    <w:rsid w:val="00EB0A8E"/>
    <w:rsid w:val="00EF3594"/>
    <w:rsid w:val="00F035D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F92C"/>
  <w15:chartTrackingRefBased/>
  <w15:docId w15:val="{EED32B6D-928B-4997-8E85-E32BCC9D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5344"/>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344"/>
    <w:rPr>
      <w:color w:val="0000FF"/>
      <w:u w:val="single"/>
    </w:rPr>
  </w:style>
  <w:style w:type="paragraph" w:customStyle="1" w:styleId="m-8798494924722945273msonospacing">
    <w:name w:val="m_-8798494924722945273msonospacing"/>
    <w:basedOn w:val="Normal"/>
    <w:rsid w:val="000E5344"/>
    <w:pPr>
      <w:spacing w:before="100" w:beforeAutospacing="1" w:after="100" w:afterAutospacing="1"/>
    </w:pPr>
  </w:style>
  <w:style w:type="paragraph" w:styleId="Header">
    <w:name w:val="header"/>
    <w:basedOn w:val="Normal"/>
    <w:link w:val="HeaderChar"/>
    <w:uiPriority w:val="99"/>
    <w:unhideWhenUsed/>
    <w:rsid w:val="000E5344"/>
    <w:pPr>
      <w:tabs>
        <w:tab w:val="center" w:pos="4513"/>
        <w:tab w:val="right" w:pos="9026"/>
      </w:tabs>
    </w:pPr>
  </w:style>
  <w:style w:type="character" w:customStyle="1" w:styleId="HeaderChar">
    <w:name w:val="Header Char"/>
    <w:basedOn w:val="DefaultParagraphFont"/>
    <w:link w:val="Header"/>
    <w:uiPriority w:val="99"/>
    <w:rsid w:val="000E5344"/>
    <w:rPr>
      <w:rFonts w:ascii="Calibri" w:hAnsi="Calibri" w:cs="Calibri"/>
      <w:lang w:eastAsia="en-GB"/>
    </w:rPr>
  </w:style>
  <w:style w:type="paragraph" w:styleId="Footer">
    <w:name w:val="footer"/>
    <w:basedOn w:val="Normal"/>
    <w:link w:val="FooterChar"/>
    <w:uiPriority w:val="99"/>
    <w:unhideWhenUsed/>
    <w:rsid w:val="000E5344"/>
    <w:pPr>
      <w:tabs>
        <w:tab w:val="center" w:pos="4513"/>
        <w:tab w:val="right" w:pos="9026"/>
      </w:tabs>
    </w:pPr>
  </w:style>
  <w:style w:type="character" w:customStyle="1" w:styleId="FooterChar">
    <w:name w:val="Footer Char"/>
    <w:basedOn w:val="DefaultParagraphFont"/>
    <w:link w:val="Footer"/>
    <w:uiPriority w:val="99"/>
    <w:rsid w:val="000E5344"/>
    <w:rPr>
      <w:rFonts w:ascii="Calibri" w:hAnsi="Calibri" w:cs="Calibri"/>
      <w:lang w:eastAsia="en-GB"/>
    </w:rPr>
  </w:style>
  <w:style w:type="character" w:styleId="FollowedHyperlink">
    <w:name w:val="FollowedHyperlink"/>
    <w:basedOn w:val="DefaultParagraphFont"/>
    <w:uiPriority w:val="99"/>
    <w:semiHidden/>
    <w:unhideWhenUsed/>
    <w:rsid w:val="00F03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091032">
      <w:bodyDiv w:val="1"/>
      <w:marLeft w:val="0"/>
      <w:marRight w:val="0"/>
      <w:marTop w:val="0"/>
      <w:marBottom w:val="0"/>
      <w:divBdr>
        <w:top w:val="none" w:sz="0" w:space="0" w:color="auto"/>
        <w:left w:val="none" w:sz="0" w:space="0" w:color="auto"/>
        <w:bottom w:val="none" w:sz="0" w:space="0" w:color="auto"/>
        <w:right w:val="none" w:sz="0" w:space="0" w:color="auto"/>
      </w:divBdr>
    </w:div>
    <w:div w:id="142202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Will.Herman@PELICAN.local</dc:creator>
  <cp:keywords/>
  <dc:description/>
  <cp:lastModifiedBy>andy@anenta.com</cp:lastModifiedBy>
  <cp:revision>2</cp:revision>
  <cp:lastPrinted>2018-10-08T13:27:00Z</cp:lastPrinted>
  <dcterms:created xsi:type="dcterms:W3CDTF">2018-10-08T13:29:00Z</dcterms:created>
  <dcterms:modified xsi:type="dcterms:W3CDTF">2018-10-08T13:29:00Z</dcterms:modified>
</cp:coreProperties>
</file>