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3AFE" w14:textId="77777777" w:rsidR="00587F4C" w:rsidRDefault="00587F4C" w:rsidP="000B2BDB">
      <w:pPr>
        <w:jc w:val="center"/>
        <w:rPr>
          <w:lang w:val="en-US"/>
        </w:rPr>
      </w:pPr>
    </w:p>
    <w:p w14:paraId="7A410635" w14:textId="77777777" w:rsidR="006574A0" w:rsidRDefault="006574A0" w:rsidP="000B2BDB">
      <w:pPr>
        <w:jc w:val="center"/>
        <w:rPr>
          <w:lang w:val="en-US"/>
        </w:rPr>
      </w:pPr>
    </w:p>
    <w:p w14:paraId="07747A60" w14:textId="77777777" w:rsidR="006574A0" w:rsidRDefault="006574A0" w:rsidP="000B2BDB">
      <w:pPr>
        <w:jc w:val="center"/>
        <w:rPr>
          <w:lang w:val="en-US"/>
        </w:rPr>
      </w:pPr>
    </w:p>
    <w:p w14:paraId="5975C273" w14:textId="77777777" w:rsidR="006574A0" w:rsidRDefault="006574A0" w:rsidP="000B2BDB">
      <w:pPr>
        <w:jc w:val="center"/>
        <w:rPr>
          <w:lang w:val="en-US"/>
        </w:rPr>
      </w:pPr>
    </w:p>
    <w:p w14:paraId="5A6ED495" w14:textId="77777777" w:rsidR="006574A0" w:rsidRPr="00BE485B" w:rsidRDefault="006574A0" w:rsidP="000B2BDB">
      <w:pPr>
        <w:jc w:val="center"/>
        <w:rPr>
          <w:lang w:val="en-US"/>
        </w:rPr>
      </w:pPr>
    </w:p>
    <w:p w14:paraId="1683F79F" w14:textId="77777777" w:rsidR="00587F4C" w:rsidRPr="00BE485B" w:rsidRDefault="00587F4C" w:rsidP="000B2BDB">
      <w:pPr>
        <w:jc w:val="center"/>
      </w:pPr>
    </w:p>
    <w:p w14:paraId="3C30E202" w14:textId="77777777" w:rsidR="006574A0" w:rsidRPr="006574A0" w:rsidRDefault="006574A0" w:rsidP="000B2BDB">
      <w:pPr>
        <w:jc w:val="center"/>
        <w:rPr>
          <w:b/>
          <w:bCs/>
          <w:sz w:val="48"/>
          <w:szCs w:val="48"/>
        </w:rPr>
      </w:pPr>
      <w:r w:rsidRPr="006574A0">
        <w:rPr>
          <w:b/>
          <w:bCs/>
          <w:sz w:val="48"/>
          <w:szCs w:val="48"/>
        </w:rPr>
        <w:t>University of the People</w:t>
      </w:r>
    </w:p>
    <w:p w14:paraId="16434CBB" w14:textId="77777777" w:rsidR="006574A0" w:rsidRDefault="006574A0" w:rsidP="000B2BDB">
      <w:pPr>
        <w:jc w:val="center"/>
        <w:rPr>
          <w:b/>
          <w:sz w:val="36"/>
          <w:szCs w:val="36"/>
        </w:rPr>
      </w:pPr>
    </w:p>
    <w:p w14:paraId="10169A33" w14:textId="137F5096" w:rsidR="004F081F" w:rsidRPr="00490570" w:rsidRDefault="00490570" w:rsidP="000B2BDB">
      <w:pPr>
        <w:jc w:val="center"/>
        <w:rPr>
          <w:b/>
          <w:sz w:val="36"/>
          <w:szCs w:val="36"/>
        </w:rPr>
      </w:pPr>
      <w:r w:rsidRPr="00490570">
        <w:rPr>
          <w:b/>
          <w:sz w:val="36"/>
          <w:szCs w:val="36"/>
        </w:rPr>
        <w:t>Sustainability-Integrated Code of Conduct for UoPeople</w:t>
      </w:r>
    </w:p>
    <w:p w14:paraId="6F6FE239" w14:textId="77777777" w:rsidR="00490570" w:rsidRDefault="00490570" w:rsidP="000B2BDB"/>
    <w:p w14:paraId="68933945" w14:textId="77777777" w:rsidR="00490570" w:rsidRDefault="00490570" w:rsidP="000B2BDB"/>
    <w:p w14:paraId="6B8DDB7F" w14:textId="77777777" w:rsidR="00490570" w:rsidRPr="00BE485B" w:rsidRDefault="00490570" w:rsidP="000B2BDB"/>
    <w:p w14:paraId="43799840" w14:textId="2B9814BE" w:rsidR="006574A0" w:rsidRPr="006574A0" w:rsidRDefault="006574A0" w:rsidP="000B2BDB">
      <w:pPr>
        <w:jc w:val="center"/>
        <w:rPr>
          <w:b/>
          <w:bCs/>
        </w:rPr>
      </w:pPr>
      <w:r w:rsidRPr="006574A0">
        <w:rPr>
          <w:b/>
          <w:bCs/>
        </w:rPr>
        <w:t>BUS 5115-01 Business Law, Ethics and Social Responsibility</w:t>
      </w:r>
      <w:r>
        <w:rPr>
          <w:b/>
          <w:bCs/>
        </w:rPr>
        <w:t xml:space="preserve"> </w:t>
      </w:r>
      <w:r w:rsidRPr="006574A0">
        <w:rPr>
          <w:b/>
          <w:bCs/>
        </w:rPr>
        <w:t>AY2025-T2</w:t>
      </w:r>
    </w:p>
    <w:p w14:paraId="4BF5BEE3" w14:textId="085F8123" w:rsidR="004F081F" w:rsidRPr="006574A0" w:rsidRDefault="00490570" w:rsidP="000B2BDB">
      <w:pPr>
        <w:jc w:val="center"/>
        <w:rPr>
          <w:b/>
          <w:bCs/>
        </w:rPr>
      </w:pPr>
      <w:r w:rsidRPr="006574A0">
        <w:rPr>
          <w:b/>
          <w:bCs/>
        </w:rPr>
        <w:t>Group Project 0012B</w:t>
      </w:r>
    </w:p>
    <w:p w14:paraId="3FE66D38" w14:textId="77777777" w:rsidR="00490570" w:rsidRDefault="00490570" w:rsidP="000B2BDB">
      <w:pPr>
        <w:jc w:val="center"/>
      </w:pPr>
      <w:r w:rsidRPr="00490570">
        <w:t>Ahmed Alzahrani</w:t>
      </w:r>
    </w:p>
    <w:p w14:paraId="68D2A959" w14:textId="77777777" w:rsidR="00490570" w:rsidRDefault="00490570" w:rsidP="000B2BDB">
      <w:pPr>
        <w:jc w:val="center"/>
        <w:rPr>
          <w:color w:val="000000" w:themeColor="text1"/>
        </w:rPr>
      </w:pPr>
      <w:r w:rsidRPr="00490570">
        <w:rPr>
          <w:color w:val="000000" w:themeColor="text1"/>
        </w:rPr>
        <w:t>Simonique Anderson</w:t>
      </w:r>
    </w:p>
    <w:p w14:paraId="7441590E" w14:textId="77777777" w:rsidR="00490570" w:rsidRDefault="00490570" w:rsidP="000B2BDB">
      <w:pPr>
        <w:jc w:val="center"/>
        <w:rPr>
          <w:color w:val="000000" w:themeColor="text1"/>
        </w:rPr>
      </w:pPr>
      <w:r w:rsidRPr="00490570">
        <w:rPr>
          <w:color w:val="000000" w:themeColor="text1"/>
        </w:rPr>
        <w:t>Oluwatobi Afolabi</w:t>
      </w:r>
    </w:p>
    <w:p w14:paraId="514AB4ED" w14:textId="5BF6EA5A" w:rsidR="00490570" w:rsidRDefault="002446AC" w:rsidP="000B2BDB">
      <w:pPr>
        <w:jc w:val="center"/>
        <w:rPr>
          <w:color w:val="000000" w:themeColor="text1"/>
        </w:rPr>
      </w:pPr>
      <w:r w:rsidRPr="00490570">
        <w:rPr>
          <w:color w:val="000000" w:themeColor="text1"/>
        </w:rPr>
        <w:t xml:space="preserve">Daniel </w:t>
      </w:r>
      <w:r w:rsidR="00490570" w:rsidRPr="00490570">
        <w:rPr>
          <w:color w:val="000000" w:themeColor="text1"/>
        </w:rPr>
        <w:t>Dr</w:t>
      </w:r>
      <w:r w:rsidR="005F431D">
        <w:rPr>
          <w:color w:val="000000" w:themeColor="text1"/>
        </w:rPr>
        <w:t xml:space="preserve"> </w:t>
      </w:r>
      <w:r w:rsidR="00490570" w:rsidRPr="00490570">
        <w:rPr>
          <w:color w:val="000000" w:themeColor="text1"/>
        </w:rPr>
        <w:t>Weigert</w:t>
      </w:r>
    </w:p>
    <w:p w14:paraId="6568FC73" w14:textId="77777777" w:rsidR="00490570" w:rsidRDefault="00490570" w:rsidP="000B2BDB">
      <w:pPr>
        <w:jc w:val="center"/>
        <w:rPr>
          <w:color w:val="000000" w:themeColor="text1"/>
        </w:rPr>
      </w:pPr>
      <w:r>
        <w:rPr>
          <w:color w:val="000000" w:themeColor="text1"/>
        </w:rPr>
        <w:t>Yasunori Kuji</w:t>
      </w:r>
    </w:p>
    <w:p w14:paraId="4169633D" w14:textId="77777777" w:rsidR="00490570" w:rsidRDefault="00490570" w:rsidP="000B2BDB">
      <w:pPr>
        <w:spacing w:after="160"/>
        <w:rPr>
          <w:color w:val="000000" w:themeColor="text1"/>
        </w:rPr>
      </w:pPr>
      <w:r>
        <w:rPr>
          <w:color w:val="000000" w:themeColor="text1"/>
        </w:rPr>
        <w:br w:type="page"/>
      </w:r>
    </w:p>
    <w:p w14:paraId="25F7F254" w14:textId="01D0CA4D" w:rsidR="00490570" w:rsidRDefault="005379DE" w:rsidP="000B2BDB">
      <w:pPr>
        <w:pStyle w:val="Heading1"/>
        <w:rPr>
          <w:lang w:val="en-US"/>
        </w:rPr>
      </w:pPr>
      <w:r>
        <w:rPr>
          <w:lang w:val="en-US"/>
        </w:rPr>
        <w:lastRenderedPageBreak/>
        <w:t>Abstract</w:t>
      </w:r>
    </w:p>
    <w:p w14:paraId="018F9DF9" w14:textId="5F2CBC7B" w:rsidR="00490570" w:rsidRDefault="00490570" w:rsidP="000B2BDB">
      <w:pPr>
        <w:rPr>
          <w:lang w:val="en-US"/>
        </w:rPr>
      </w:pPr>
      <w:r>
        <w:rPr>
          <w:lang w:val="en-US"/>
        </w:rPr>
        <w:t xml:space="preserve"> </w:t>
      </w:r>
      <w:r w:rsidRPr="00490570">
        <w:rPr>
          <w:lang w:val="en-US"/>
        </w:rPr>
        <w:t xml:space="preserve">The Code of Ethics for the University of the People (UoPeople) Faculty and Staff has been created by Group Project 0012B </w:t>
      </w:r>
      <w:r w:rsidR="00182A54">
        <w:rPr>
          <w:lang w:val="en-US"/>
        </w:rPr>
        <w:t xml:space="preserve">consultants </w:t>
      </w:r>
      <w:r w:rsidRPr="00490570">
        <w:rPr>
          <w:lang w:val="en-US"/>
        </w:rPr>
        <w:t xml:space="preserve">as a foundational document that aims to foster ethical behavior, integrity, and professionalism within the institution. It is a framework that should guide faculty and staff toward following principles and standards. The </w:t>
      </w:r>
      <w:r w:rsidR="00182A54">
        <w:rPr>
          <w:lang w:val="en-US"/>
        </w:rPr>
        <w:t xml:space="preserve">consultants identified the </w:t>
      </w:r>
      <w:r w:rsidRPr="00490570">
        <w:rPr>
          <w:lang w:val="en-US"/>
        </w:rPr>
        <w:t xml:space="preserve">key components </w:t>
      </w:r>
      <w:r>
        <w:rPr>
          <w:lang w:val="en-US"/>
        </w:rPr>
        <w:t xml:space="preserve">in this paper </w:t>
      </w:r>
      <w:r w:rsidR="00182A54">
        <w:rPr>
          <w:lang w:val="en-US"/>
        </w:rPr>
        <w:t>and</w:t>
      </w:r>
      <w:r w:rsidRPr="00490570">
        <w:rPr>
          <w:lang w:val="en-US"/>
        </w:rPr>
        <w:t xml:space="preserve"> included </w:t>
      </w:r>
      <w:r w:rsidR="00005EE5">
        <w:rPr>
          <w:lang w:val="en-US"/>
        </w:rPr>
        <w:t xml:space="preserve">them </w:t>
      </w:r>
      <w:r w:rsidRPr="00490570">
        <w:rPr>
          <w:lang w:val="en-US"/>
        </w:rPr>
        <w:t>as part of the Code of Ethics to uphold the values and principles of the UoPeople.</w:t>
      </w:r>
    </w:p>
    <w:p w14:paraId="30BEA99A" w14:textId="77777777" w:rsidR="00E02831" w:rsidRDefault="00E02831" w:rsidP="000B2BDB">
      <w:pPr>
        <w:spacing w:after="160"/>
        <w:rPr>
          <w:b/>
        </w:rPr>
      </w:pPr>
      <w:r>
        <w:br w:type="page"/>
      </w:r>
    </w:p>
    <w:p w14:paraId="3CC389A8" w14:textId="371EFB1A" w:rsidR="00197731" w:rsidRPr="00197731" w:rsidRDefault="00490570" w:rsidP="000B2BDB">
      <w:pPr>
        <w:pStyle w:val="Heading1"/>
      </w:pPr>
      <w:r>
        <w:lastRenderedPageBreak/>
        <w:t>Section 1</w:t>
      </w:r>
      <w:r w:rsidR="003341FC">
        <w:t>: One Page Rationale</w:t>
      </w:r>
    </w:p>
    <w:p w14:paraId="3824B40C" w14:textId="6B4F8E9E" w:rsidR="001014E8" w:rsidRDefault="001014E8" w:rsidP="000B2BDB">
      <w:pPr>
        <w:pStyle w:val="citationindent"/>
        <w:rPr>
          <w:color w:val="000000" w:themeColor="text1"/>
        </w:rPr>
      </w:pPr>
      <w:r>
        <w:rPr>
          <w:color w:val="000000" w:themeColor="text1"/>
          <w:lang w:val="en-US"/>
        </w:rPr>
        <w:t xml:space="preserve"> </w:t>
      </w:r>
      <w:r w:rsidRPr="001014E8">
        <w:rPr>
          <w:color w:val="000000" w:themeColor="text1"/>
        </w:rPr>
        <w:t>In developing our Code of Ethics, we engaged in numerous discussions. In the process, some items were adopted</w:t>
      </w:r>
      <w:r w:rsidR="00182A54">
        <w:rPr>
          <w:color w:val="000000" w:themeColor="text1"/>
        </w:rPr>
        <w:t>,</w:t>
      </w:r>
      <w:r w:rsidRPr="001014E8">
        <w:rPr>
          <w:color w:val="000000" w:themeColor="text1"/>
        </w:rPr>
        <w:t xml:space="preserve"> and some were excluded. This section presents the results of those discussions.</w:t>
      </w:r>
    </w:p>
    <w:p w14:paraId="7DF2EC38" w14:textId="374346E1" w:rsidR="00182A54" w:rsidRDefault="00BE7354" w:rsidP="000B2BDB">
      <w:pPr>
        <w:pStyle w:val="citationindent"/>
        <w:rPr>
          <w:color w:val="000000" w:themeColor="text1"/>
        </w:rPr>
      </w:pPr>
      <w:r>
        <w:rPr>
          <w:color w:val="000000" w:themeColor="text1"/>
        </w:rPr>
        <w:t xml:space="preserve"> </w:t>
      </w:r>
      <w:r w:rsidR="00490570" w:rsidRPr="00490570">
        <w:rPr>
          <w:color w:val="000000" w:themeColor="text1"/>
        </w:rPr>
        <w:t xml:space="preserve">The consultants </w:t>
      </w:r>
      <w:r w:rsidR="00182A54">
        <w:rPr>
          <w:color w:val="000000" w:themeColor="text1"/>
        </w:rPr>
        <w:t>decided</w:t>
      </w:r>
      <w:r w:rsidR="00490570" w:rsidRPr="00490570">
        <w:rPr>
          <w:color w:val="000000" w:themeColor="text1"/>
        </w:rPr>
        <w:t xml:space="preserve"> to include discrimination and harassment because they are important for UoPeople. </w:t>
      </w:r>
      <w:r w:rsidR="00CD49BC">
        <w:rPr>
          <w:color w:val="000000" w:themeColor="text1"/>
        </w:rPr>
        <w:t>Because t</w:t>
      </w:r>
      <w:r w:rsidR="00490570" w:rsidRPr="00490570">
        <w:rPr>
          <w:color w:val="000000" w:themeColor="text1"/>
        </w:rPr>
        <w:t xml:space="preserve">his institution promotes an inclusive and secure environment based on respect. Employees are encouraged to report wrongdoing </w:t>
      </w:r>
      <w:r w:rsidR="00182A54">
        <w:rPr>
          <w:color w:val="000000" w:themeColor="text1"/>
        </w:rPr>
        <w:t>to</w:t>
      </w:r>
      <w:r w:rsidR="00490570" w:rsidRPr="00490570">
        <w:rPr>
          <w:color w:val="000000" w:themeColor="text1"/>
        </w:rPr>
        <w:t xml:space="preserve"> keep the institutional environment healthy and safe. UoPeople </w:t>
      </w:r>
      <w:r w:rsidR="00111D8B">
        <w:rPr>
          <w:color w:val="000000" w:themeColor="text1"/>
        </w:rPr>
        <w:t xml:space="preserve">must </w:t>
      </w:r>
      <w:r w:rsidR="00182A54">
        <w:rPr>
          <w:color w:val="000000" w:themeColor="text1"/>
        </w:rPr>
        <w:t>support</w:t>
      </w:r>
      <w:r w:rsidR="00490570" w:rsidRPr="00490570">
        <w:rPr>
          <w:color w:val="000000" w:themeColor="text1"/>
        </w:rPr>
        <w:t xml:space="preserve"> ethical conduct and accountability </w:t>
      </w:r>
      <w:r w:rsidR="00182A54">
        <w:rPr>
          <w:color w:val="000000" w:themeColor="text1"/>
        </w:rPr>
        <w:t>by adhering</w:t>
      </w:r>
      <w:r w:rsidR="00490570" w:rsidRPr="00490570">
        <w:rPr>
          <w:color w:val="000000" w:themeColor="text1"/>
        </w:rPr>
        <w:t xml:space="preserve"> to compliance and legal standards, safeguarding its reputation</w:t>
      </w:r>
      <w:r w:rsidR="00182A54">
        <w:rPr>
          <w:color w:val="000000" w:themeColor="text1"/>
        </w:rPr>
        <w:t>,</w:t>
      </w:r>
      <w:r w:rsidR="00490570" w:rsidRPr="00490570">
        <w:rPr>
          <w:color w:val="000000" w:themeColor="text1"/>
        </w:rPr>
        <w:t xml:space="preserve"> and mitigating potential legal consequences.</w:t>
      </w:r>
    </w:p>
    <w:p w14:paraId="0C2FEA14" w14:textId="3013A304" w:rsidR="00490570" w:rsidRPr="00490570" w:rsidRDefault="00545215" w:rsidP="000B2BDB">
      <w:pPr>
        <w:pStyle w:val="citationindent"/>
        <w:rPr>
          <w:color w:val="000000" w:themeColor="text1"/>
        </w:rPr>
      </w:pPr>
      <w:r>
        <w:rPr>
          <w:color w:val="000000" w:themeColor="text1"/>
        </w:rPr>
        <w:t xml:space="preserve"> </w:t>
      </w:r>
      <w:r w:rsidR="00490570" w:rsidRPr="00490570">
        <w:rPr>
          <w:color w:val="000000" w:themeColor="text1"/>
        </w:rPr>
        <w:t xml:space="preserve">Furthermore, another </w:t>
      </w:r>
      <w:r w:rsidR="00182A54">
        <w:rPr>
          <w:color w:val="000000" w:themeColor="text1"/>
        </w:rPr>
        <w:t>important section</w:t>
      </w:r>
      <w:r w:rsidR="00490570" w:rsidRPr="00490570">
        <w:rPr>
          <w:color w:val="000000" w:themeColor="text1"/>
        </w:rPr>
        <w:t xml:space="preserve"> was confidentiality and privacy of information, as it is important </w:t>
      </w:r>
      <w:r w:rsidR="00182A54">
        <w:rPr>
          <w:color w:val="000000" w:themeColor="text1"/>
        </w:rPr>
        <w:t>always to protect</w:t>
      </w:r>
      <w:r w:rsidR="00490570" w:rsidRPr="00490570">
        <w:rPr>
          <w:color w:val="000000" w:themeColor="text1"/>
        </w:rPr>
        <w:t xml:space="preserve"> sensitive information to safeguard not only the rights of students but also faculty and staff. Conflict of interest </w:t>
      </w:r>
      <w:r w:rsidR="00182A54">
        <w:rPr>
          <w:color w:val="000000" w:themeColor="text1"/>
        </w:rPr>
        <w:t>should also</w:t>
      </w:r>
      <w:r w:rsidR="00490570" w:rsidRPr="00490570">
        <w:rPr>
          <w:color w:val="000000" w:themeColor="text1"/>
        </w:rPr>
        <w:t xml:space="preserve"> be included in all codes of ethics</w:t>
      </w:r>
      <w:r w:rsidR="00005EE5">
        <w:rPr>
          <w:color w:val="000000" w:themeColor="text1"/>
        </w:rPr>
        <w:t>. It</w:t>
      </w:r>
      <w:r w:rsidR="00490570" w:rsidRPr="00490570">
        <w:rPr>
          <w:color w:val="000000" w:themeColor="text1"/>
        </w:rPr>
        <w:t xml:space="preserve"> is beneficial and important to all industries as it promotes transparency in the decision-making processes and discourages bias or unethical conduct. Hence, an environment of fairness encourages a culture of openness and accountability that protects individuals who raise concerns</w:t>
      </w:r>
      <w:r w:rsidR="00182A54">
        <w:rPr>
          <w:color w:val="000000" w:themeColor="text1"/>
        </w:rPr>
        <w:t>. For</w:t>
      </w:r>
      <w:r w:rsidR="00490570" w:rsidRPr="00490570">
        <w:rPr>
          <w:color w:val="000000" w:themeColor="text1"/>
        </w:rPr>
        <w:t xml:space="preserve"> that reason</w:t>
      </w:r>
      <w:r w:rsidR="00005EE5">
        <w:rPr>
          <w:color w:val="000000" w:themeColor="text1"/>
        </w:rPr>
        <w:t>,</w:t>
      </w:r>
      <w:r w:rsidR="00490570" w:rsidRPr="00490570">
        <w:rPr>
          <w:color w:val="000000" w:themeColor="text1"/>
        </w:rPr>
        <w:t xml:space="preserve"> non-retaliation is also a section that the consultants agreed to include. Lastly, </w:t>
      </w:r>
      <w:r w:rsidR="00182A54">
        <w:rPr>
          <w:color w:val="000000" w:themeColor="text1"/>
        </w:rPr>
        <w:t xml:space="preserve">the section on consequences of violation was also included </w:t>
      </w:r>
      <w:r w:rsidR="00490570" w:rsidRPr="00490570">
        <w:rPr>
          <w:color w:val="000000" w:themeColor="text1"/>
        </w:rPr>
        <w:t xml:space="preserve">to encourage everyone to </w:t>
      </w:r>
      <w:r w:rsidR="00182A54">
        <w:rPr>
          <w:color w:val="000000" w:themeColor="text1"/>
        </w:rPr>
        <w:t>stay</w:t>
      </w:r>
      <w:r w:rsidR="00490570" w:rsidRPr="00490570">
        <w:rPr>
          <w:color w:val="000000" w:themeColor="text1"/>
        </w:rPr>
        <w:t xml:space="preserve"> within the boundaries of ethics and the </w:t>
      </w:r>
      <w:r w:rsidR="00182A54">
        <w:rPr>
          <w:color w:val="000000" w:themeColor="text1"/>
        </w:rPr>
        <w:t>established code</w:t>
      </w:r>
      <w:r w:rsidR="00490570" w:rsidRPr="00490570">
        <w:rPr>
          <w:color w:val="000000" w:themeColor="text1"/>
        </w:rPr>
        <w:t xml:space="preserve">. </w:t>
      </w:r>
    </w:p>
    <w:p w14:paraId="4D86D93A" w14:textId="479C0543" w:rsidR="00490570" w:rsidRPr="00490570" w:rsidRDefault="00DF3767" w:rsidP="000B2BDB">
      <w:pPr>
        <w:pStyle w:val="citationindent"/>
        <w:rPr>
          <w:color w:val="000000" w:themeColor="text1"/>
        </w:rPr>
      </w:pPr>
      <w:r>
        <w:rPr>
          <w:color w:val="000000" w:themeColor="text1"/>
        </w:rPr>
        <w:t xml:space="preserve"> Although we referred to</w:t>
      </w:r>
      <w:r w:rsidR="00F90998">
        <w:rPr>
          <w:color w:val="000000" w:themeColor="text1"/>
        </w:rPr>
        <w:t xml:space="preserve"> </w:t>
      </w:r>
      <w:r>
        <w:rPr>
          <w:color w:val="000000" w:themeColor="text1"/>
        </w:rPr>
        <w:t xml:space="preserve">the </w:t>
      </w:r>
      <w:r w:rsidRPr="00490570">
        <w:rPr>
          <w:color w:val="000000" w:themeColor="text1"/>
        </w:rPr>
        <w:t>code of ethics established by the Academy of International Business</w:t>
      </w:r>
      <w:r>
        <w:rPr>
          <w:color w:val="000000" w:themeColor="text1"/>
        </w:rPr>
        <w:t xml:space="preserve"> (2018), it </w:t>
      </w:r>
      <w:r w:rsidR="00490570" w:rsidRPr="00490570">
        <w:rPr>
          <w:color w:val="000000" w:themeColor="text1"/>
        </w:rPr>
        <w:t xml:space="preserve">is specifically designed for academic publishing. It may not directly correspond with </w:t>
      </w:r>
      <w:r w:rsidR="00490570" w:rsidRPr="00490570">
        <w:rPr>
          <w:color w:val="000000" w:themeColor="text1"/>
        </w:rPr>
        <w:lastRenderedPageBreak/>
        <w:t>the needs and objectives of the UoPeople community. The consultants acknowledged the significance of elements like discrimination, harassment</w:t>
      </w:r>
      <w:r w:rsidR="00182A54">
        <w:rPr>
          <w:color w:val="000000" w:themeColor="text1"/>
        </w:rPr>
        <w:t>,</w:t>
      </w:r>
      <w:r w:rsidR="00490570" w:rsidRPr="00490570">
        <w:rPr>
          <w:color w:val="000000" w:themeColor="text1"/>
        </w:rPr>
        <w:t xml:space="preserve"> and enforcement procedures but decided to exclude sections </w:t>
      </w:r>
      <w:r w:rsidR="00182A54">
        <w:rPr>
          <w:color w:val="000000" w:themeColor="text1"/>
        </w:rPr>
        <w:t xml:space="preserve">that were </w:t>
      </w:r>
      <w:r w:rsidR="00490570" w:rsidRPr="00490570">
        <w:rPr>
          <w:color w:val="000000" w:themeColor="text1"/>
        </w:rPr>
        <w:t xml:space="preserve">not directly relevant to </w:t>
      </w:r>
      <w:r w:rsidR="00005EE5">
        <w:rPr>
          <w:color w:val="000000" w:themeColor="text1"/>
        </w:rPr>
        <w:t>UoPeople's</w:t>
      </w:r>
      <w:r w:rsidR="00490570" w:rsidRPr="00490570">
        <w:rPr>
          <w:color w:val="000000" w:themeColor="text1"/>
        </w:rPr>
        <w:t xml:space="preserve"> faculty and staff. The consultants concentrated on elements that tackle the specific ethical challenges and considerations at UoPeople, ensuring that the code of ethics aligns with the </w:t>
      </w:r>
      <w:r w:rsidR="00005EE5">
        <w:rPr>
          <w:color w:val="000000" w:themeColor="text1"/>
        </w:rPr>
        <w:t>institution's</w:t>
      </w:r>
      <w:r w:rsidR="00490570" w:rsidRPr="00490570">
        <w:rPr>
          <w:color w:val="000000" w:themeColor="text1"/>
        </w:rPr>
        <w:t xml:space="preserve"> values, commitments, and operational context.</w:t>
      </w:r>
    </w:p>
    <w:p w14:paraId="494865E7" w14:textId="72A35EE5" w:rsidR="00490570" w:rsidRPr="00490570" w:rsidRDefault="00490570" w:rsidP="000B2BDB">
      <w:pPr>
        <w:pStyle w:val="citationindent"/>
        <w:rPr>
          <w:color w:val="000000" w:themeColor="text1"/>
        </w:rPr>
      </w:pPr>
      <w:r w:rsidRPr="00490570">
        <w:rPr>
          <w:color w:val="000000" w:themeColor="text1"/>
        </w:rPr>
        <w:t>The components discussed are fundamental to the UoPeople Faculty and Staff</w:t>
      </w:r>
      <w:r w:rsidR="00182A54">
        <w:rPr>
          <w:color w:val="000000" w:themeColor="text1"/>
        </w:rPr>
        <w:t xml:space="preserve"> Code of Ethics</w:t>
      </w:r>
      <w:r w:rsidRPr="00490570">
        <w:rPr>
          <w:color w:val="000000" w:themeColor="text1"/>
        </w:rPr>
        <w:t>. The code establishes a framework for ethical behavior while fostering accountability, integrity</w:t>
      </w:r>
      <w:r w:rsidR="00DB25D1">
        <w:rPr>
          <w:color w:val="000000" w:themeColor="text1"/>
        </w:rPr>
        <w:t xml:space="preserve">, and </w:t>
      </w:r>
      <w:r w:rsidR="00DB25D1" w:rsidRPr="00490570">
        <w:rPr>
          <w:color w:val="000000" w:themeColor="text1"/>
        </w:rPr>
        <w:t>a culture of trust</w:t>
      </w:r>
      <w:r w:rsidRPr="00490570">
        <w:rPr>
          <w:color w:val="000000" w:themeColor="text1"/>
        </w:rPr>
        <w:t xml:space="preserve">. Therefore, it is essential to recognize </w:t>
      </w:r>
      <w:r w:rsidR="00005EE5">
        <w:rPr>
          <w:color w:val="000000" w:themeColor="text1"/>
        </w:rPr>
        <w:t>UoPeople's</w:t>
      </w:r>
      <w:r w:rsidRPr="00490570">
        <w:rPr>
          <w:color w:val="000000" w:themeColor="text1"/>
        </w:rPr>
        <w:t xml:space="preserve"> dedication to maintaining values and fulfilling its mission with integrity and excellence.</w:t>
      </w:r>
    </w:p>
    <w:p w14:paraId="6EE7884F" w14:textId="77777777" w:rsidR="00490570" w:rsidRPr="00490570" w:rsidRDefault="00490570" w:rsidP="000B2BDB">
      <w:pPr>
        <w:pStyle w:val="citationindent"/>
        <w:rPr>
          <w:color w:val="000000" w:themeColor="text1"/>
        </w:rPr>
      </w:pPr>
    </w:p>
    <w:p w14:paraId="43652E1E" w14:textId="77777777" w:rsidR="00490570" w:rsidRPr="00490570" w:rsidRDefault="00490570" w:rsidP="000B2BDB">
      <w:pPr>
        <w:pStyle w:val="citationindent"/>
        <w:rPr>
          <w:color w:val="000000" w:themeColor="text1"/>
        </w:rPr>
      </w:pPr>
    </w:p>
    <w:p w14:paraId="780283EF" w14:textId="77777777" w:rsidR="005379DE" w:rsidRDefault="005379DE" w:rsidP="000B2BDB">
      <w:pPr>
        <w:spacing w:after="160"/>
        <w:rPr>
          <w:b/>
        </w:rPr>
      </w:pPr>
      <w:r>
        <w:br w:type="page"/>
      </w:r>
    </w:p>
    <w:p w14:paraId="047C42A8" w14:textId="6BC93847" w:rsidR="00616F4C" w:rsidRDefault="00616F4C" w:rsidP="000B2BDB">
      <w:pPr>
        <w:pStyle w:val="Heading1"/>
      </w:pPr>
      <w:r w:rsidRPr="00616F4C">
        <w:lastRenderedPageBreak/>
        <w:t xml:space="preserve">Section </w:t>
      </w:r>
      <w:r>
        <w:t>2</w:t>
      </w:r>
      <w:r w:rsidRPr="00616F4C">
        <w:t xml:space="preserve">: </w:t>
      </w:r>
      <w:r w:rsidR="00991E24">
        <w:t>Ethics for Organization</w:t>
      </w:r>
    </w:p>
    <w:p w14:paraId="04AF6BB6" w14:textId="169EC378" w:rsidR="00991E24" w:rsidRPr="00991E24" w:rsidRDefault="00991E24" w:rsidP="000B2BDB">
      <w:pPr>
        <w:spacing w:after="160"/>
        <w:rPr>
          <w:rFonts w:eastAsiaTheme="majorEastAsia" w:cstheme="majorBidi"/>
          <w:color w:val="2E74B5" w:themeColor="accent1" w:themeShade="BF"/>
          <w:szCs w:val="26"/>
        </w:rPr>
      </w:pPr>
      <w:r w:rsidRPr="00991E24">
        <w:rPr>
          <w:rFonts w:eastAsiaTheme="majorEastAsia" w:cstheme="majorBidi"/>
          <w:color w:val="2E74B5" w:themeColor="accent1" w:themeShade="BF"/>
          <w:szCs w:val="26"/>
        </w:rPr>
        <w:t>Types of Ethics</w:t>
      </w:r>
    </w:p>
    <w:p w14:paraId="6CC08C3C" w14:textId="0DFCE36D" w:rsidR="00991E24" w:rsidRPr="00991E24" w:rsidRDefault="00991E24" w:rsidP="000B2BDB">
      <w:pPr>
        <w:rPr>
          <w:rFonts w:eastAsiaTheme="majorEastAsia"/>
        </w:rPr>
      </w:pPr>
      <w:r>
        <w:rPr>
          <w:rFonts w:eastAsiaTheme="majorEastAsia"/>
        </w:rPr>
        <w:t>The</w:t>
      </w:r>
      <w:r w:rsidRPr="00991E24">
        <w:rPr>
          <w:rFonts w:eastAsiaTheme="majorEastAsia"/>
        </w:rPr>
        <w:t xml:space="preserve"> Code of Conduct draws upon several key ethical frameworks</w:t>
      </w:r>
      <w:r w:rsidR="00F90998">
        <w:rPr>
          <w:rFonts w:eastAsiaTheme="majorEastAsia"/>
        </w:rPr>
        <w:t>,</w:t>
      </w:r>
      <w:r>
        <w:rPr>
          <w:rFonts w:eastAsiaTheme="majorEastAsia"/>
        </w:rPr>
        <w:t xml:space="preserve"> as </w:t>
      </w:r>
      <w:r w:rsidR="00F90998">
        <w:rPr>
          <w:rFonts w:eastAsiaTheme="majorEastAsia"/>
        </w:rPr>
        <w:t>shown</w:t>
      </w:r>
      <w:r>
        <w:rPr>
          <w:rFonts w:eastAsiaTheme="majorEastAsia"/>
        </w:rPr>
        <w:t xml:space="preserve"> </w:t>
      </w:r>
      <w:r w:rsidR="00F90998">
        <w:rPr>
          <w:rFonts w:eastAsiaTheme="majorEastAsia"/>
        </w:rPr>
        <w:t>below</w:t>
      </w:r>
      <w:r>
        <w:rPr>
          <w:rFonts w:eastAsiaTheme="majorEastAsia"/>
        </w:rPr>
        <w:t>.</w:t>
      </w:r>
    </w:p>
    <w:p w14:paraId="31D0B848" w14:textId="77777777" w:rsidR="00991E24" w:rsidRPr="00991E24" w:rsidRDefault="00991E24" w:rsidP="000B2BDB">
      <w:pPr>
        <w:pStyle w:val="ListParagraph"/>
        <w:numPr>
          <w:ilvl w:val="0"/>
          <w:numId w:val="53"/>
        </w:numPr>
        <w:rPr>
          <w:rFonts w:eastAsiaTheme="majorEastAsia"/>
        </w:rPr>
      </w:pPr>
      <w:r w:rsidRPr="00991E24">
        <w:rPr>
          <w:rFonts w:eastAsiaTheme="majorEastAsia"/>
          <w:b/>
          <w:bCs/>
        </w:rPr>
        <w:t>Professional Ethics:</w:t>
      </w:r>
      <w:r w:rsidRPr="00991E24">
        <w:rPr>
          <w:rFonts w:eastAsiaTheme="majorEastAsia"/>
        </w:rPr>
        <w:t xml:space="preserve"> These emphasize the responsibilities and obligations of individuals in their professional roles. For educators and staff at UoPeople, this includes:</w:t>
      </w:r>
    </w:p>
    <w:p w14:paraId="2F3A7DF2"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 xml:space="preserve">Academic Integrity: </w:t>
      </w:r>
      <w:r w:rsidRPr="00991E24">
        <w:rPr>
          <w:rFonts w:eastAsiaTheme="majorEastAsia"/>
        </w:rPr>
        <w:t>Upholding honesty in teaching and research, ensuring fair evaluation, and preventing plagiarism.</w:t>
      </w:r>
    </w:p>
    <w:p w14:paraId="71FE73F2"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Student-Centeredness:</w:t>
      </w:r>
      <w:r w:rsidRPr="00991E24">
        <w:rPr>
          <w:rFonts w:eastAsiaTheme="majorEastAsia"/>
        </w:rPr>
        <w:t xml:space="preserve"> Prioritizing student needs, providing high-quality education, and fostering an inclusive and supportive learning environment.</w:t>
      </w:r>
    </w:p>
    <w:p w14:paraId="49B2EC3F" w14:textId="162ADF90" w:rsidR="00991E24" w:rsidRPr="00991E24" w:rsidRDefault="00991E24" w:rsidP="000B2BDB">
      <w:pPr>
        <w:pStyle w:val="ListParagraph"/>
        <w:numPr>
          <w:ilvl w:val="1"/>
          <w:numId w:val="53"/>
        </w:numPr>
        <w:rPr>
          <w:rFonts w:eastAsiaTheme="majorEastAsia"/>
        </w:rPr>
      </w:pPr>
      <w:r w:rsidRPr="00991E24">
        <w:rPr>
          <w:rFonts w:eastAsiaTheme="majorEastAsia"/>
          <w:b/>
          <w:bCs/>
        </w:rPr>
        <w:t>Confidentiality and Privacy:</w:t>
      </w:r>
      <w:r w:rsidRPr="00991E24">
        <w:rPr>
          <w:rFonts w:eastAsiaTheme="majorEastAsia"/>
        </w:rPr>
        <w:t xml:space="preserve"> </w:t>
      </w:r>
      <w:r w:rsidR="00CE7D09">
        <w:rPr>
          <w:rFonts w:eastAsiaTheme="majorEastAsia"/>
        </w:rPr>
        <w:t>Protect</w:t>
      </w:r>
      <w:r w:rsidRPr="00991E24">
        <w:rPr>
          <w:rFonts w:eastAsiaTheme="majorEastAsia"/>
        </w:rPr>
        <w:t xml:space="preserve"> student and staff data </w:t>
      </w:r>
      <w:r w:rsidR="00CE7D09">
        <w:rPr>
          <w:rFonts w:eastAsiaTheme="majorEastAsia"/>
        </w:rPr>
        <w:t>using</w:t>
      </w:r>
      <w:r w:rsidRPr="00991E24">
        <w:rPr>
          <w:rFonts w:eastAsiaTheme="majorEastAsia"/>
        </w:rPr>
        <w:t xml:space="preserve"> relevant regulations like FERPA.</w:t>
      </w:r>
    </w:p>
    <w:p w14:paraId="701E04ED" w14:textId="77777777" w:rsidR="00991E24" w:rsidRPr="00991E24" w:rsidRDefault="00991E24" w:rsidP="000B2BDB">
      <w:pPr>
        <w:pStyle w:val="ListParagraph"/>
        <w:numPr>
          <w:ilvl w:val="0"/>
          <w:numId w:val="53"/>
        </w:numPr>
        <w:rPr>
          <w:rFonts w:eastAsiaTheme="majorEastAsia"/>
        </w:rPr>
      </w:pPr>
      <w:r w:rsidRPr="00991E24">
        <w:rPr>
          <w:rFonts w:eastAsiaTheme="majorEastAsia"/>
          <w:b/>
          <w:bCs/>
        </w:rPr>
        <w:t>Organizational Ethics:</w:t>
      </w:r>
      <w:r w:rsidRPr="00991E24">
        <w:rPr>
          <w:rFonts w:eastAsiaTheme="majorEastAsia"/>
        </w:rPr>
        <w:t xml:space="preserve"> This focuses on the ethical conduct of the organization itself. Key aspects include:</w:t>
      </w:r>
    </w:p>
    <w:p w14:paraId="4AAFE258"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Transparency and Accountability:</w:t>
      </w:r>
      <w:r w:rsidRPr="00991E24">
        <w:rPr>
          <w:rFonts w:eastAsiaTheme="majorEastAsia"/>
        </w:rPr>
        <w:t xml:space="preserve"> Maintaining open and honest communication with stakeholders and being accountable for all actions.</w:t>
      </w:r>
    </w:p>
    <w:p w14:paraId="588B3989"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Conflict of Interest:</w:t>
      </w:r>
      <w:r w:rsidRPr="00991E24">
        <w:rPr>
          <w:rFonts w:eastAsiaTheme="majorEastAsia"/>
        </w:rPr>
        <w:t xml:space="preserve"> Identifying and managing potential conflicts of interest to ensure fair and impartial decision-making.</w:t>
      </w:r>
    </w:p>
    <w:p w14:paraId="702B285D"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Diversity and Inclusion:</w:t>
      </w:r>
      <w:r w:rsidRPr="00991E24">
        <w:rPr>
          <w:rFonts w:eastAsiaTheme="majorEastAsia"/>
        </w:rPr>
        <w:t xml:space="preserve"> Fostering a workplace environment that values and respects diversity among all employees and students.</w:t>
      </w:r>
    </w:p>
    <w:p w14:paraId="42B871B2" w14:textId="77777777" w:rsidR="00991E24" w:rsidRPr="00991E24" w:rsidRDefault="00991E24" w:rsidP="000B2BDB">
      <w:pPr>
        <w:pStyle w:val="ListParagraph"/>
        <w:numPr>
          <w:ilvl w:val="1"/>
          <w:numId w:val="53"/>
        </w:numPr>
        <w:rPr>
          <w:rFonts w:eastAsiaTheme="majorEastAsia"/>
        </w:rPr>
      </w:pPr>
      <w:r w:rsidRPr="00991E24">
        <w:rPr>
          <w:rFonts w:eastAsiaTheme="majorEastAsia"/>
          <w:b/>
          <w:bCs/>
        </w:rPr>
        <w:t>Environmental Sustainability:</w:t>
      </w:r>
      <w:r w:rsidRPr="00991E24">
        <w:rPr>
          <w:rFonts w:eastAsiaTheme="majorEastAsia"/>
        </w:rPr>
        <w:t xml:space="preserve"> Considering the environmental impact of university operations and promoting sustainable practices where possible.</w:t>
      </w:r>
    </w:p>
    <w:p w14:paraId="50E401CD" w14:textId="77777777" w:rsidR="00991E24" w:rsidRDefault="00991E24" w:rsidP="000B2BDB">
      <w:pPr>
        <w:spacing w:after="160"/>
        <w:rPr>
          <w:rFonts w:eastAsiaTheme="majorEastAsia"/>
        </w:rPr>
      </w:pPr>
      <w:r>
        <w:rPr>
          <w:rFonts w:eastAsiaTheme="majorEastAsia"/>
        </w:rPr>
        <w:br w:type="page"/>
      </w:r>
    </w:p>
    <w:p w14:paraId="38EE8185" w14:textId="62298903" w:rsidR="00991E24" w:rsidRPr="00991E24" w:rsidRDefault="00991E24" w:rsidP="000B2BDB">
      <w:pPr>
        <w:pStyle w:val="Heading2"/>
      </w:pPr>
      <w:r w:rsidRPr="00991E24">
        <w:lastRenderedPageBreak/>
        <w:t>UoPeople: Mission &amp; Values</w:t>
      </w:r>
    </w:p>
    <w:p w14:paraId="2FD4F872" w14:textId="26D4AB16" w:rsidR="00991E24" w:rsidRPr="00991E24" w:rsidRDefault="00991E24" w:rsidP="000B2BDB">
      <w:pPr>
        <w:rPr>
          <w:rFonts w:eastAsiaTheme="majorEastAsia"/>
        </w:rPr>
      </w:pPr>
      <w:r>
        <w:rPr>
          <w:rFonts w:eastAsiaTheme="majorEastAsia"/>
        </w:rPr>
        <w:t xml:space="preserve"> </w:t>
      </w:r>
      <w:r w:rsidRPr="00991E24">
        <w:rPr>
          <w:rFonts w:eastAsiaTheme="majorEastAsia"/>
        </w:rPr>
        <w:t xml:space="preserve">UoPeople's mission is to "make education accessible to everyone, everywhere." (UoPeople, </w:t>
      </w:r>
      <w:r>
        <w:rPr>
          <w:rFonts w:eastAsiaTheme="majorEastAsia"/>
        </w:rPr>
        <w:t>n/d</w:t>
      </w:r>
      <w:r w:rsidRPr="00991E24">
        <w:rPr>
          <w:rFonts w:eastAsiaTheme="majorEastAsia"/>
        </w:rPr>
        <w:t>) This Code of Conduct must uphold this core value by</w:t>
      </w:r>
      <w:r>
        <w:rPr>
          <w:rFonts w:eastAsiaTheme="majorEastAsia"/>
        </w:rPr>
        <w:t xml:space="preserve"> the following.</w:t>
      </w:r>
    </w:p>
    <w:p w14:paraId="184BF114" w14:textId="2E080D82" w:rsidR="00991E24" w:rsidRPr="00991E24" w:rsidRDefault="00991E24" w:rsidP="000B2BDB">
      <w:pPr>
        <w:rPr>
          <w:rFonts w:eastAsiaTheme="majorEastAsia"/>
        </w:rPr>
      </w:pPr>
      <w:r w:rsidRPr="00991E24">
        <w:rPr>
          <w:rFonts w:eastAsiaTheme="majorEastAsia"/>
          <w:b/>
          <w:bCs/>
        </w:rPr>
        <w:t xml:space="preserve">Accessibility: </w:t>
      </w:r>
      <w:r w:rsidRPr="00991E24">
        <w:rPr>
          <w:rFonts w:eastAsiaTheme="majorEastAsia"/>
        </w:rPr>
        <w:t>Ensuring equal access to education for all students, regardless of their background, location, or financial situation. This includes providing accommodations for students with disabilities</w:t>
      </w:r>
      <w:r w:rsidR="00722C31">
        <w:rPr>
          <w:rFonts w:eastAsiaTheme="majorEastAsia"/>
        </w:rPr>
        <w:t xml:space="preserve"> (</w:t>
      </w:r>
      <w:r w:rsidR="00722C31" w:rsidRPr="00722C31">
        <w:rPr>
          <w:rFonts w:eastAsiaTheme="majorEastAsia"/>
        </w:rPr>
        <w:t>Temmyguru</w:t>
      </w:r>
      <w:r w:rsidR="00722C31">
        <w:rPr>
          <w:rFonts w:eastAsiaTheme="majorEastAsia"/>
        </w:rPr>
        <w:t>, 2024)</w:t>
      </w:r>
      <w:r w:rsidRPr="00991E24">
        <w:rPr>
          <w:rFonts w:eastAsiaTheme="majorEastAsia"/>
        </w:rPr>
        <w:t>.</w:t>
      </w:r>
    </w:p>
    <w:p w14:paraId="346C4091" w14:textId="77777777" w:rsidR="00991E24" w:rsidRPr="00991E24" w:rsidRDefault="00991E24" w:rsidP="000B2BDB">
      <w:pPr>
        <w:rPr>
          <w:rFonts w:eastAsiaTheme="majorEastAsia"/>
        </w:rPr>
      </w:pPr>
      <w:r w:rsidRPr="00991E24">
        <w:rPr>
          <w:rFonts w:eastAsiaTheme="majorEastAsia"/>
          <w:b/>
          <w:bCs/>
        </w:rPr>
        <w:t xml:space="preserve">Inclusivity: </w:t>
      </w:r>
      <w:r w:rsidRPr="00991E24">
        <w:rPr>
          <w:rFonts w:eastAsiaTheme="majorEastAsia"/>
        </w:rPr>
        <w:t>Fostering a diverse and inclusive learning environment that respects and values all students and staff, regardless of their race, ethnicity, gender, sexual orientation, religion, or any other protected characteristic.</w:t>
      </w:r>
    </w:p>
    <w:p w14:paraId="37F5CC46" w14:textId="77777777" w:rsidR="00991E24" w:rsidRPr="00991E24" w:rsidRDefault="00991E24" w:rsidP="000B2BDB">
      <w:pPr>
        <w:rPr>
          <w:rFonts w:eastAsiaTheme="majorEastAsia"/>
        </w:rPr>
      </w:pPr>
      <w:r w:rsidRPr="00991E24">
        <w:rPr>
          <w:rFonts w:eastAsiaTheme="majorEastAsia"/>
          <w:b/>
          <w:bCs/>
        </w:rPr>
        <w:t xml:space="preserve">Innovation: </w:t>
      </w:r>
      <w:r w:rsidRPr="00991E24">
        <w:rPr>
          <w:rFonts w:eastAsiaTheme="majorEastAsia"/>
        </w:rPr>
        <w:t>Encouraging innovative teaching methods and technologies that enhance the learning experience and improve accessibility.</w:t>
      </w:r>
    </w:p>
    <w:p w14:paraId="6BAA6BD9" w14:textId="4A2E663A" w:rsidR="00991E24" w:rsidRPr="00991E24" w:rsidRDefault="00991E24" w:rsidP="000B2BDB">
      <w:pPr>
        <w:rPr>
          <w:rFonts w:eastAsiaTheme="majorEastAsia"/>
        </w:rPr>
      </w:pPr>
      <w:r w:rsidRPr="00991E24">
        <w:rPr>
          <w:rFonts w:eastAsiaTheme="majorEastAsia"/>
          <w:b/>
          <w:bCs/>
        </w:rPr>
        <w:t xml:space="preserve">Integrity: </w:t>
      </w:r>
      <w:r w:rsidRPr="00991E24">
        <w:rPr>
          <w:rFonts w:eastAsiaTheme="majorEastAsia"/>
        </w:rPr>
        <w:t xml:space="preserve">Upholding the highest honesty, transparency, and ethical conduct </w:t>
      </w:r>
      <w:r w:rsidR="0021394E">
        <w:rPr>
          <w:rFonts w:eastAsiaTheme="majorEastAsia"/>
        </w:rPr>
        <w:t xml:space="preserve">standards </w:t>
      </w:r>
      <w:r w:rsidRPr="00991E24">
        <w:rPr>
          <w:rFonts w:eastAsiaTheme="majorEastAsia"/>
        </w:rPr>
        <w:t>in all university operations.</w:t>
      </w:r>
    </w:p>
    <w:p w14:paraId="03F85C8C" w14:textId="77777777" w:rsidR="00991E24" w:rsidRPr="00991E24" w:rsidRDefault="00991E24" w:rsidP="000B2BDB">
      <w:pPr>
        <w:rPr>
          <w:rFonts w:eastAsiaTheme="majorEastAsia"/>
        </w:rPr>
      </w:pPr>
      <w:r w:rsidRPr="00991E24">
        <w:rPr>
          <w:rFonts w:eastAsiaTheme="majorEastAsia"/>
          <w:b/>
          <w:bCs/>
        </w:rPr>
        <w:t>Student-Centeredness:</w:t>
      </w:r>
      <w:r w:rsidRPr="00991E24">
        <w:rPr>
          <w:rFonts w:eastAsiaTheme="majorEastAsia"/>
        </w:rPr>
        <w:t xml:space="preserve"> Prioritizing student success and well-being in all decisions and actions.</w:t>
      </w:r>
    </w:p>
    <w:p w14:paraId="59465EA2" w14:textId="1F573162" w:rsidR="00616F4C" w:rsidRDefault="00616F4C" w:rsidP="000B2BDB">
      <w:pPr>
        <w:rPr>
          <w:b/>
        </w:rPr>
      </w:pPr>
      <w:r>
        <w:br w:type="page"/>
      </w:r>
    </w:p>
    <w:p w14:paraId="2E3A0DE5" w14:textId="3D8A8423" w:rsidR="00616F4C" w:rsidRDefault="00616F4C" w:rsidP="000B2BDB">
      <w:pPr>
        <w:pStyle w:val="Heading1"/>
      </w:pPr>
      <w:r w:rsidRPr="00616F4C">
        <w:lastRenderedPageBreak/>
        <w:t xml:space="preserve">Section </w:t>
      </w:r>
      <w:r>
        <w:t>3</w:t>
      </w:r>
      <w:r w:rsidRPr="00616F4C">
        <w:t xml:space="preserve">: </w:t>
      </w:r>
      <w:r w:rsidR="004F0CCA" w:rsidRPr="004F0CCA">
        <w:t>S</w:t>
      </w:r>
      <w:r w:rsidR="004F0CCA">
        <w:t>ustainability</w:t>
      </w:r>
    </w:p>
    <w:p w14:paraId="5D8F0E83" w14:textId="6B40ED45" w:rsidR="004F0CCA" w:rsidRDefault="004F0CCA" w:rsidP="000B2BDB">
      <w:pPr>
        <w:pStyle w:val="Heading2"/>
      </w:pPr>
      <w:r>
        <w:t>Introduction to Sustainability in the Context of UoPeople</w:t>
      </w:r>
    </w:p>
    <w:p w14:paraId="1E689899" w14:textId="35888C50" w:rsidR="004F0CCA" w:rsidRDefault="004F0CCA" w:rsidP="000B2BDB">
      <w:pPr>
        <w:ind w:firstLine="284"/>
        <w:jc w:val="both"/>
      </w:pPr>
      <w:r>
        <w:t xml:space="preserve">Sustainability is </w:t>
      </w:r>
      <w:r w:rsidR="00182A54">
        <w:t>critical</w:t>
      </w:r>
      <w:r>
        <w:t xml:space="preserve"> for any organization committed to ethical practices and long-term impact. At the University of the People (UoPeople), sustainability transcends environmental concerns to encompass economic, social, and institutional responsibilities. By incorporating sustainability into the Code of Conduct, UoPeople reinforces its commitment to building an equitable, resilient, and resource-efficient organization that supports its objective of providing accessible and high-quality education (University of the People, 2024).</w:t>
      </w:r>
    </w:p>
    <w:p w14:paraId="4CC6FC8C" w14:textId="0AA74828" w:rsidR="004F0CCA" w:rsidRDefault="004F0CCA" w:rsidP="000B2BDB">
      <w:pPr>
        <w:ind w:firstLine="284"/>
        <w:jc w:val="both"/>
      </w:pPr>
      <w:r>
        <w:t xml:space="preserve">Sustainability at UoPeople is recognized as the responsible use of resources—whether environmental, human, or institutional—to ensure the continuity of its operations and services without compromising the ability of future generations to meet their needs. </w:t>
      </w:r>
      <w:r w:rsidR="006A7B3E">
        <w:t>Sustainable development is defined as "development that meets the needs of the present without compromising the ability of future generations to meet their own needs" (Epstein &amp; Buhovac, 2014), a concept that was influenced by the Brundtland Report.</w:t>
      </w:r>
    </w:p>
    <w:p w14:paraId="2CF659EA" w14:textId="08D3614D" w:rsidR="004F0CCA" w:rsidRDefault="004F0CCA" w:rsidP="000B2BDB">
      <w:pPr>
        <w:ind w:firstLine="284"/>
        <w:jc w:val="both"/>
      </w:pPr>
      <w:r>
        <w:t>This section outlines the expectations, commitments, and actions related to sustainability for all UoPeople faculty and staff.</w:t>
      </w:r>
    </w:p>
    <w:p w14:paraId="01E4227B" w14:textId="77777777" w:rsidR="004F0CCA" w:rsidRDefault="004F0CCA" w:rsidP="000B2BDB"/>
    <w:p w14:paraId="5942BE1D" w14:textId="304883AA" w:rsidR="004F0CCA" w:rsidRPr="004F0CCA" w:rsidRDefault="004F0CCA" w:rsidP="000B2BDB">
      <w:pPr>
        <w:pStyle w:val="Heading2"/>
      </w:pPr>
      <w:r>
        <w:t>Guiding Principles of Sustainability in the Code of Conduct</w:t>
      </w:r>
    </w:p>
    <w:p w14:paraId="3A8048A6" w14:textId="67FCB138" w:rsidR="004F0CCA" w:rsidRDefault="004F0CCA" w:rsidP="000B2BDB">
      <w:pPr>
        <w:numPr>
          <w:ilvl w:val="0"/>
          <w:numId w:val="44"/>
        </w:numPr>
        <w:ind w:left="284" w:hanging="284"/>
      </w:pPr>
      <w:r>
        <w:t>Environmental Responsibility</w:t>
      </w:r>
    </w:p>
    <w:p w14:paraId="63788623" w14:textId="4069A65E" w:rsidR="004F0CCA" w:rsidRDefault="00224395" w:rsidP="000B2BDB">
      <w:pPr>
        <w:ind w:firstLine="284"/>
        <w:jc w:val="both"/>
      </w:pPr>
      <w:r>
        <w:t>Faculty and staff must consider</w:t>
      </w:r>
      <w:r w:rsidR="004F0CCA">
        <w:t xml:space="preserve"> and practice resource conservation in our daily operations, as acts of minimizing waste, reducing energy usage, and adopting environmentally friendly technologies are responsible and feasible </w:t>
      </w:r>
      <w:r w:rsidR="00FD5BA4" w:rsidRPr="00FD5BA4">
        <w:t>(Knupp, 2023)</w:t>
      </w:r>
      <w:r w:rsidR="00FD5BA4">
        <w:t xml:space="preserve">. </w:t>
      </w:r>
      <w:r>
        <w:t>At</w:t>
      </w:r>
      <w:r w:rsidR="004F0CCA">
        <w:t xml:space="preserve"> UoPeople</w:t>
      </w:r>
      <w:r>
        <w:t>,</w:t>
      </w:r>
      <w:r w:rsidR="004F0CCA">
        <w:t xml:space="preserve"> we are encouraged to </w:t>
      </w:r>
      <w:r w:rsidR="004F0CCA">
        <w:lastRenderedPageBreak/>
        <w:t xml:space="preserve">utilize digital platforms for documentation, communication, and education </w:t>
      </w:r>
      <w:r>
        <w:t>to</w:t>
      </w:r>
      <w:r w:rsidR="004F0CCA">
        <w:t xml:space="preserve"> reduce the </w:t>
      </w:r>
      <w:r w:rsidR="00005EE5">
        <w:t>institution's</w:t>
      </w:r>
      <w:r w:rsidR="004F0CCA">
        <w:t xml:space="preserve"> carbon footprint. </w:t>
      </w:r>
    </w:p>
    <w:p w14:paraId="21BEDDA2" w14:textId="27365007" w:rsidR="004F0CCA" w:rsidRDefault="00224395" w:rsidP="000B2BDB">
      <w:pPr>
        <w:ind w:firstLine="284"/>
        <w:jc w:val="both"/>
      </w:pPr>
      <w:r>
        <w:t>These</w:t>
      </w:r>
      <w:r w:rsidR="004F0CCA">
        <w:t xml:space="preserve"> adaptations significantly decrease environmental impacts by reducing reliance on paper and energy-intensive physical infrastructure (Sheth</w:t>
      </w:r>
      <w:r w:rsidR="00FD5BA4">
        <w:t xml:space="preserve"> </w:t>
      </w:r>
      <w:r w:rsidR="004F0CCA">
        <w:t xml:space="preserve">et al., 2010). </w:t>
      </w:r>
      <w:r>
        <w:t>Sustainable</w:t>
      </w:r>
      <w:r w:rsidR="004F0CCA">
        <w:t xml:space="preserve"> procurement practices are encouraged </w:t>
      </w:r>
      <w:r>
        <w:t>whenever possible</w:t>
      </w:r>
      <w:r w:rsidR="004F0CCA">
        <w:t>, prioritizing vendors who align with eco-friendly and ethical practices.</w:t>
      </w:r>
    </w:p>
    <w:p w14:paraId="32495F6D" w14:textId="77777777" w:rsidR="004F0CCA" w:rsidRDefault="004F0CCA" w:rsidP="000B2BDB"/>
    <w:p w14:paraId="50E08AD3" w14:textId="535B2606" w:rsidR="004F0CCA" w:rsidRDefault="004F0CCA" w:rsidP="000B2BDB">
      <w:pPr>
        <w:numPr>
          <w:ilvl w:val="0"/>
          <w:numId w:val="44"/>
        </w:numPr>
        <w:ind w:left="426" w:hanging="284"/>
      </w:pPr>
      <w:r>
        <w:t>Economic Sustainability</w:t>
      </w:r>
    </w:p>
    <w:p w14:paraId="513AA847" w14:textId="42A52146" w:rsidR="004F0CCA" w:rsidRDefault="004F0CCA" w:rsidP="000B2BDB">
      <w:pPr>
        <w:ind w:firstLine="284"/>
        <w:jc w:val="both"/>
      </w:pPr>
      <w:r>
        <w:t xml:space="preserve">Employees must support </w:t>
      </w:r>
      <w:r w:rsidR="00005EE5">
        <w:t>UoPeople's</w:t>
      </w:r>
      <w:r>
        <w:t xml:space="preserve"> commitment to financial responsibility by guaranteeing cost-effective resource allocation, eliminating unnecessary expenses, and increasing operational efficiency. Faculty and staff should consider long-term institutional sustainability and support attempts to </w:t>
      </w:r>
      <w:r w:rsidR="00224395">
        <w:t>balance</w:t>
      </w:r>
      <w:r>
        <w:t xml:space="preserve"> budgetary health and educational access. According to research, </w:t>
      </w:r>
      <w:r w:rsidR="00224395">
        <w:t>academic</w:t>
      </w:r>
      <w:r>
        <w:t xml:space="preserve"> </w:t>
      </w:r>
      <w:r w:rsidR="00005EE5">
        <w:t>institutions'</w:t>
      </w:r>
      <w:r>
        <w:t xml:space="preserve"> financial sustainability supports their ability to provide quality services over time (Clark, 2014).</w:t>
      </w:r>
    </w:p>
    <w:p w14:paraId="4398D49E" w14:textId="77777777" w:rsidR="005379DE" w:rsidRDefault="005379DE" w:rsidP="000B2BDB">
      <w:pPr>
        <w:ind w:firstLine="284"/>
        <w:jc w:val="both"/>
      </w:pPr>
    </w:p>
    <w:p w14:paraId="4F33726A" w14:textId="71C5B6C1" w:rsidR="004F0CCA" w:rsidRDefault="004F0CCA" w:rsidP="000B2BDB">
      <w:pPr>
        <w:numPr>
          <w:ilvl w:val="0"/>
          <w:numId w:val="44"/>
        </w:numPr>
        <w:ind w:left="284" w:hanging="284"/>
      </w:pPr>
      <w:r>
        <w:t>Social Sustainability</w:t>
      </w:r>
    </w:p>
    <w:p w14:paraId="27AFED76" w14:textId="30B7D285" w:rsidR="004F0CCA" w:rsidRDefault="004F0CCA" w:rsidP="000B2BDB">
      <w:pPr>
        <w:ind w:firstLine="284"/>
        <w:jc w:val="both"/>
      </w:pPr>
      <w:r>
        <w:t xml:space="preserve">UoPeople employees and instructors </w:t>
      </w:r>
      <w:r w:rsidR="00224395">
        <w:t>must</w:t>
      </w:r>
      <w:r>
        <w:t xml:space="preserve"> provide an inclusive, supportive, </w:t>
      </w:r>
      <w:r w:rsidR="00E46B71">
        <w:t>collaborative</w:t>
      </w:r>
      <w:r>
        <w:t xml:space="preserve"> </w:t>
      </w:r>
      <w:r w:rsidR="00E46B71">
        <w:t xml:space="preserve">work </w:t>
      </w:r>
      <w:r>
        <w:t>environment that embraces diversity and equity. Promoting open discourse, respect for opposing viewpoints, and ongoing professional growth is critical to ensuring a sustainable workforce. Faculty and staff must follow ethical principles when interacting with students, colleagues, and stakeholders, stressing respect, empathy, and accountability (Hargreaves &amp; Fink, 2003).</w:t>
      </w:r>
    </w:p>
    <w:p w14:paraId="3F1DFFE0" w14:textId="77777777" w:rsidR="005379DE" w:rsidRDefault="005379DE" w:rsidP="000B2BDB">
      <w:pPr>
        <w:ind w:firstLine="284"/>
        <w:jc w:val="both"/>
      </w:pPr>
    </w:p>
    <w:p w14:paraId="12AC220B" w14:textId="57FF192B" w:rsidR="005379DE" w:rsidRDefault="004F0CCA" w:rsidP="000B2BDB">
      <w:pPr>
        <w:numPr>
          <w:ilvl w:val="0"/>
          <w:numId w:val="44"/>
        </w:numPr>
        <w:ind w:left="284" w:hanging="284"/>
      </w:pPr>
      <w:r>
        <w:t>Educational Sustainability</w:t>
      </w:r>
    </w:p>
    <w:p w14:paraId="4931D299" w14:textId="2C2B3482" w:rsidR="00CE6729" w:rsidRDefault="004F0CCA" w:rsidP="000B2BDB">
      <w:pPr>
        <w:ind w:firstLine="284"/>
        <w:jc w:val="both"/>
      </w:pPr>
      <w:r>
        <w:lastRenderedPageBreak/>
        <w:t xml:space="preserve">According to Tilbury (2011), incorporating sustainability principles into teaching and curriculum is essential for fostering a comprehensive understanding of global and local issues among students. This is why, at our institution, staff and students are taught to embrace innovations that enhance the quality and accessibility of education while ensuring the longevity of </w:t>
      </w:r>
      <w:r w:rsidR="00224395">
        <w:t>its</w:t>
      </w:r>
      <w:r>
        <w:t xml:space="preserve"> delivery systems. Therefore, </w:t>
      </w:r>
      <w:r w:rsidR="00224395">
        <w:t>applying</w:t>
      </w:r>
      <w:r>
        <w:t xml:space="preserve"> digital tools, for instance, supports educational access and sustainability goals (Sheth et al., 2010).</w:t>
      </w:r>
    </w:p>
    <w:p w14:paraId="795B8BBF" w14:textId="77777777" w:rsidR="004F0CCA" w:rsidRDefault="004F0CCA" w:rsidP="000B2BDB"/>
    <w:p w14:paraId="39E85DC7" w14:textId="10F24AC7" w:rsidR="004F0CCA" w:rsidRDefault="004F0CCA" w:rsidP="000B2BDB">
      <w:pPr>
        <w:pStyle w:val="Heading2"/>
      </w:pPr>
      <w:r>
        <w:t>Implementation and Accountability</w:t>
      </w:r>
    </w:p>
    <w:p w14:paraId="6A2D778C" w14:textId="77777777" w:rsidR="004E229D" w:rsidRDefault="004E229D" w:rsidP="000B2BDB">
      <w:pPr>
        <w:pStyle w:val="ListParagraph"/>
        <w:numPr>
          <w:ilvl w:val="0"/>
          <w:numId w:val="52"/>
        </w:numPr>
      </w:pPr>
      <w:r>
        <w:t>Compliance and Continuous Improvement</w:t>
      </w:r>
    </w:p>
    <w:p w14:paraId="597AC536" w14:textId="7FCC173D" w:rsidR="004E229D" w:rsidRDefault="00005EE5" w:rsidP="000B2BDB">
      <w:pPr>
        <w:pStyle w:val="ListParagraph"/>
        <w:numPr>
          <w:ilvl w:val="1"/>
          <w:numId w:val="52"/>
        </w:numPr>
      </w:pPr>
      <w:r>
        <w:t>Teachers and staff must adhere</w:t>
      </w:r>
      <w:r w:rsidR="004E229D">
        <w:t xml:space="preserve"> to these sustainability principles while actively seeking ways to enhance their practices. </w:t>
      </w:r>
    </w:p>
    <w:p w14:paraId="7A05F23E" w14:textId="53A46DD4" w:rsidR="004E229D" w:rsidRDefault="004E229D" w:rsidP="000B2BDB">
      <w:pPr>
        <w:pStyle w:val="ListParagraph"/>
        <w:numPr>
          <w:ilvl w:val="1"/>
          <w:numId w:val="52"/>
        </w:numPr>
      </w:pPr>
      <w:r>
        <w:t xml:space="preserve">Any activities or choices incompatible with </w:t>
      </w:r>
      <w:r w:rsidR="00005EE5">
        <w:t>UoPeople's</w:t>
      </w:r>
      <w:r>
        <w:t xml:space="preserve"> sustainability goals should be reported immediately to the appropriate department or authority.</w:t>
      </w:r>
    </w:p>
    <w:p w14:paraId="11FFD8D4" w14:textId="77777777" w:rsidR="004E229D" w:rsidRDefault="004E229D" w:rsidP="000B2BDB">
      <w:pPr>
        <w:pStyle w:val="ListParagraph"/>
        <w:numPr>
          <w:ilvl w:val="0"/>
          <w:numId w:val="52"/>
        </w:numPr>
      </w:pPr>
      <w:r>
        <w:t>Monitoring and Reporting</w:t>
      </w:r>
    </w:p>
    <w:p w14:paraId="06FCED1A" w14:textId="77777777" w:rsidR="004E229D" w:rsidRDefault="004E229D" w:rsidP="000B2BDB">
      <w:pPr>
        <w:pStyle w:val="ListParagraph"/>
        <w:numPr>
          <w:ilvl w:val="1"/>
          <w:numId w:val="52"/>
        </w:numPr>
      </w:pPr>
      <w:r>
        <w:t>Scheduled and random reviews will be used to assess actionable adherence to sustainability standards, where updates and revisions are made to the Code of Conduct to address emerging challenges and opportunities. Our accountability stewards will be paramount in achieving this success.</w:t>
      </w:r>
    </w:p>
    <w:p w14:paraId="34A970EB" w14:textId="77777777" w:rsidR="00005EE5" w:rsidRDefault="004E229D" w:rsidP="000B2BDB">
      <w:pPr>
        <w:pStyle w:val="ListParagraph"/>
        <w:numPr>
          <w:ilvl w:val="0"/>
          <w:numId w:val="52"/>
        </w:numPr>
      </w:pPr>
      <w:r>
        <w:t>Training and Awareness</w:t>
      </w:r>
    </w:p>
    <w:p w14:paraId="0408360F" w14:textId="36C5AC6E" w:rsidR="00005EE5" w:rsidRPr="00005EE5" w:rsidRDefault="00005EE5" w:rsidP="000B2BDB">
      <w:pPr>
        <w:pStyle w:val="ListParagraph"/>
        <w:numPr>
          <w:ilvl w:val="1"/>
          <w:numId w:val="52"/>
        </w:numPr>
      </w:pPr>
      <w:r w:rsidRPr="00005EE5">
        <w:t xml:space="preserve">To align with UoPeople's sustainability goals, ongoing training will be provided to faculty and staff. This training will equip them with the knowledge and tools </w:t>
      </w:r>
      <w:r w:rsidR="00E46B71">
        <w:t>to implement best practices effectively</w:t>
      </w:r>
      <w:r w:rsidRPr="00005EE5">
        <w:t>.</w:t>
      </w:r>
    </w:p>
    <w:p w14:paraId="63443D96" w14:textId="63886E9C" w:rsidR="004F0CCA" w:rsidRPr="004F0CCA" w:rsidRDefault="004F0CCA" w:rsidP="000B2BDB">
      <w:pPr>
        <w:pStyle w:val="Heading2"/>
      </w:pPr>
      <w:r>
        <w:lastRenderedPageBreak/>
        <w:t>Exclusions and Limitations</w:t>
      </w:r>
    </w:p>
    <w:p w14:paraId="4BFB85DF" w14:textId="5874C656" w:rsidR="004F0CCA" w:rsidRDefault="00133990" w:rsidP="000B2BDB">
      <w:pPr>
        <w:jc w:val="both"/>
      </w:pPr>
      <w:r>
        <w:t xml:space="preserve"> </w:t>
      </w:r>
      <w:r w:rsidR="004F0CCA">
        <w:t xml:space="preserve">The sustainability principle in this Code of Conduct is unique to </w:t>
      </w:r>
      <w:r w:rsidR="00005EE5">
        <w:t>UoPeople's</w:t>
      </w:r>
      <w:r w:rsidR="004F0CCA">
        <w:t xml:space="preserve"> activities and prohibits personal hobbies unrelated to work-related tasks. Furthermore, while UoPeople believes in social and environmental responsibility, the organization recognizes that not all recommended practices can be implemented immediately due to resource restrictions (Brown et al. 2005). Within these constraints, teachers and staff should prioritize realistic solutions.</w:t>
      </w:r>
    </w:p>
    <w:p w14:paraId="74135AA2" w14:textId="294F5690" w:rsidR="00775532" w:rsidRDefault="00133990" w:rsidP="000B2BDB">
      <w:pPr>
        <w:jc w:val="both"/>
      </w:pPr>
      <w:r>
        <w:t xml:space="preserve"> </w:t>
      </w:r>
      <w:r w:rsidR="00775532">
        <w:t xml:space="preserve">The sustainability principle in this Code of Conduct is specific to </w:t>
      </w:r>
      <w:r w:rsidR="00005EE5">
        <w:t>UoPeople's</w:t>
      </w:r>
      <w:r w:rsidR="00775532">
        <w:t xml:space="preserve"> operations and forbids personal hobbies unrelated to work-related obligations. Furthermore, while UoPeople values social and environmental responsibility, the organization acknowledges that not all recommended practices can be implemented immediately due to resource constraints (Brown et al. 2005). Within these limits, teachers and administrators should prioritize practical solutions.</w:t>
      </w:r>
    </w:p>
    <w:p w14:paraId="3060C1EF" w14:textId="77777777" w:rsidR="004F0CCA" w:rsidRDefault="004F0CCA" w:rsidP="000B2BDB"/>
    <w:p w14:paraId="67B855DC" w14:textId="77777777" w:rsidR="00A1001F" w:rsidRPr="00A1001F" w:rsidRDefault="00A1001F" w:rsidP="000B2BDB">
      <w:pPr>
        <w:pStyle w:val="citationindent"/>
        <w:rPr>
          <w:color w:val="000000" w:themeColor="text1"/>
        </w:rPr>
      </w:pPr>
    </w:p>
    <w:p w14:paraId="01478FA2" w14:textId="77777777" w:rsidR="00A1001F" w:rsidRDefault="00A1001F" w:rsidP="000B2BDB">
      <w:pPr>
        <w:spacing w:after="160"/>
        <w:rPr>
          <w:color w:val="000000" w:themeColor="text1"/>
        </w:rPr>
      </w:pPr>
      <w:r>
        <w:rPr>
          <w:color w:val="000000" w:themeColor="text1"/>
        </w:rPr>
        <w:br w:type="page"/>
      </w:r>
    </w:p>
    <w:p w14:paraId="64D9BC29" w14:textId="77777777" w:rsidR="009710D2" w:rsidRPr="00562218" w:rsidRDefault="009710D2" w:rsidP="000B2BDB">
      <w:pPr>
        <w:pStyle w:val="Heading1"/>
        <w:rPr>
          <w:lang w:val="en-US"/>
        </w:rPr>
      </w:pPr>
      <w:r w:rsidRPr="00562218">
        <w:rPr>
          <w:lang w:val="en-US"/>
        </w:rPr>
        <w:lastRenderedPageBreak/>
        <w:t>Section 4: Specific Policies</w:t>
      </w:r>
    </w:p>
    <w:p w14:paraId="27372F0B" w14:textId="0DDD3D69" w:rsidR="004B213B" w:rsidRPr="004B213B" w:rsidRDefault="009710D2" w:rsidP="004B213B">
      <w:r w:rsidRPr="005379DE">
        <w:rPr>
          <w:rStyle w:val="Heading2Char"/>
        </w:rPr>
        <w:t>Discrimination</w:t>
      </w:r>
      <w:r w:rsidRPr="00562218">
        <w:rPr>
          <w:lang w:val="en-US"/>
        </w:rPr>
        <w:br/>
        <w:t>The University of the People (UoPeople) is committed to fostering an inclusive learning environment</w:t>
      </w:r>
      <w:r w:rsidR="000A6524">
        <w:rPr>
          <w:lang w:val="en-US"/>
        </w:rPr>
        <w:t xml:space="preserve"> and </w:t>
      </w:r>
      <w:r w:rsidR="004278CD">
        <w:rPr>
          <w:lang w:val="en-US"/>
        </w:rPr>
        <w:t>working</w:t>
      </w:r>
      <w:r w:rsidR="000A6524">
        <w:rPr>
          <w:lang w:val="en-US"/>
        </w:rPr>
        <w:t xml:space="preserve"> towards creating more diverse and </w:t>
      </w:r>
      <w:r w:rsidR="004850C3">
        <w:rPr>
          <w:lang w:val="en-US"/>
        </w:rPr>
        <w:t>e</w:t>
      </w:r>
      <w:r w:rsidR="000A6524">
        <w:rPr>
          <w:lang w:val="en-US"/>
        </w:rPr>
        <w:t>quitable learning communities</w:t>
      </w:r>
      <w:r w:rsidR="00B14447">
        <w:rPr>
          <w:lang w:val="en-US"/>
        </w:rPr>
        <w:t xml:space="preserve"> </w:t>
      </w:r>
      <w:r w:rsidR="00B14447" w:rsidRPr="00B14447">
        <w:rPr>
          <w:lang w:val="en-US"/>
        </w:rPr>
        <w:t>(Writers Of UoPeople, 2024)</w:t>
      </w:r>
      <w:r w:rsidRPr="00562218">
        <w:rPr>
          <w:lang w:val="en-US"/>
        </w:rPr>
        <w:t xml:space="preserve">. </w:t>
      </w:r>
      <w:r w:rsidR="009D7C34" w:rsidRPr="009D7C34">
        <w:rPr>
          <w:lang w:val="en-US"/>
        </w:rPr>
        <w:t>Under the National Apprenticeship Act of 1937</w:t>
      </w:r>
      <w:r w:rsidR="009D7C34">
        <w:rPr>
          <w:lang w:val="en-US"/>
        </w:rPr>
        <w:t>, d</w:t>
      </w:r>
      <w:r w:rsidRPr="00562218">
        <w:rPr>
          <w:lang w:val="en-US"/>
        </w:rPr>
        <w:t xml:space="preserve">iscrimination </w:t>
      </w:r>
      <w:r w:rsidR="00E46B71">
        <w:rPr>
          <w:lang w:val="en-US"/>
        </w:rPr>
        <w:t>based on</w:t>
      </w:r>
      <w:r w:rsidRPr="00562218">
        <w:rPr>
          <w:lang w:val="en-US"/>
        </w:rPr>
        <w:t xml:space="preserve"> </w:t>
      </w:r>
      <w:r w:rsidR="009D7C34" w:rsidRPr="009D7C34">
        <w:rPr>
          <w:lang w:val="en-US"/>
        </w:rPr>
        <w:t>race, color, religion, national origin</w:t>
      </w:r>
      <w:r w:rsidR="004278CD">
        <w:rPr>
          <w:lang w:val="en-US"/>
        </w:rPr>
        <w:t>,</w:t>
      </w:r>
      <w:r w:rsidR="009D7C34" w:rsidRPr="009D7C34">
        <w:rPr>
          <w:lang w:val="en-US"/>
        </w:rPr>
        <w:t xml:space="preserve"> sex</w:t>
      </w:r>
      <w:r w:rsidRPr="00562218">
        <w:rPr>
          <w:lang w:val="en-US"/>
        </w:rPr>
        <w:t>, or any other protected characteristic is strictly prohibited (</w:t>
      </w:r>
      <w:r w:rsidR="009D7C34" w:rsidRPr="009D7C34">
        <w:rPr>
          <w:lang w:val="en-US"/>
        </w:rPr>
        <w:t>U.S. Department of Labor</w:t>
      </w:r>
      <w:r w:rsidRPr="00562218">
        <w:rPr>
          <w:lang w:val="en-US"/>
        </w:rPr>
        <w:t>, n</w:t>
      </w:r>
      <w:r w:rsidR="007D5642">
        <w:rPr>
          <w:lang w:val="en-US"/>
        </w:rPr>
        <w:t>/d</w:t>
      </w:r>
      <w:r w:rsidRPr="00562218">
        <w:rPr>
          <w:lang w:val="en-US"/>
        </w:rPr>
        <w:t>). All members of the university community must uphold the values of respect and equality in their interactions.</w:t>
      </w:r>
      <w:r w:rsidR="004B213B">
        <w:t xml:space="preserve"> </w:t>
      </w:r>
      <w:r w:rsidR="004B213B" w:rsidRPr="004B213B">
        <w:t>Infractions may lead to disciplinary consequences, which can range from warnings to expulsion, depending on the severity of the misconduct.</w:t>
      </w:r>
    </w:p>
    <w:p w14:paraId="30BBCDE8" w14:textId="66D31222" w:rsidR="003E0583" w:rsidRPr="00562218" w:rsidRDefault="003E0583" w:rsidP="000B2BDB">
      <w:pPr>
        <w:rPr>
          <w:lang w:val="en-US"/>
        </w:rPr>
      </w:pPr>
    </w:p>
    <w:p w14:paraId="0F5DEEDD" w14:textId="4363AED6" w:rsidR="009710D2" w:rsidRDefault="009710D2" w:rsidP="000B2BDB">
      <w:pPr>
        <w:rPr>
          <w:lang w:val="en-US"/>
        </w:rPr>
      </w:pPr>
      <w:r w:rsidRPr="005379DE">
        <w:rPr>
          <w:rStyle w:val="Heading2Char"/>
        </w:rPr>
        <w:t>Harassment</w:t>
      </w:r>
      <w:r w:rsidRPr="00562218">
        <w:rPr>
          <w:lang w:val="en-US"/>
        </w:rPr>
        <w:br/>
        <w:t xml:space="preserve">Harassment, whether verbal, physical, or digital, undermines the core values of UoPeople. This includes any unwelcome </w:t>
      </w:r>
      <w:r w:rsidR="00C41F45">
        <w:rPr>
          <w:lang w:val="en-US"/>
        </w:rPr>
        <w:t>behavior</w:t>
      </w:r>
      <w:r w:rsidRPr="00562218">
        <w:rPr>
          <w:lang w:val="en-US"/>
        </w:rPr>
        <w:t xml:space="preserve"> that creates an intimidating, hostile, or offensive environment for students, faculty, or staff (National Academies of Sciences, Engineering, and Medicine, 2018). Examples include but are not limited to bullying, sexual harassment, and cyber harassment. UoPeople enforces a zero-tolerance policy for such behaviors, with consequences that may include suspension, termination of enrollment, or legal action.</w:t>
      </w:r>
    </w:p>
    <w:p w14:paraId="1CC3E4B8" w14:textId="77777777" w:rsidR="003E0583" w:rsidRPr="00562218" w:rsidRDefault="003E0583" w:rsidP="000B2BDB">
      <w:pPr>
        <w:rPr>
          <w:lang w:val="en-US"/>
        </w:rPr>
      </w:pPr>
    </w:p>
    <w:p w14:paraId="7B417CEE" w14:textId="694AAAF4" w:rsidR="005379DE" w:rsidRDefault="009710D2" w:rsidP="000B2BDB">
      <w:pPr>
        <w:rPr>
          <w:lang w:val="en-US"/>
        </w:rPr>
      </w:pPr>
      <w:r w:rsidRPr="005379DE">
        <w:rPr>
          <w:rStyle w:val="Heading2Char"/>
        </w:rPr>
        <w:t>Confidentiality</w:t>
      </w:r>
      <w:r w:rsidRPr="00562218">
        <w:rPr>
          <w:lang w:val="en-US"/>
        </w:rPr>
        <w:br/>
        <w:t xml:space="preserve">The confidentiality of academic records, communications, and sensitive information is a cornerstone of </w:t>
      </w:r>
      <w:proofErr w:type="spellStart"/>
      <w:r w:rsidR="00AB7250">
        <w:rPr>
          <w:lang w:val="en-US"/>
        </w:rPr>
        <w:t>UoPeople's</w:t>
      </w:r>
      <w:proofErr w:type="spellEnd"/>
      <w:r w:rsidR="00D263F0">
        <w:rPr>
          <w:lang w:val="en-US"/>
        </w:rPr>
        <w:t xml:space="preserve"> </w:t>
      </w:r>
      <w:r w:rsidR="00D263F0" w:rsidRPr="00562218">
        <w:rPr>
          <w:lang w:val="en-US"/>
        </w:rPr>
        <w:t>operations</w:t>
      </w:r>
      <w:r w:rsidRPr="00562218">
        <w:rPr>
          <w:lang w:val="en-US"/>
        </w:rPr>
        <w:t xml:space="preserve">. Students and staff must ensure that all shared information, particularly within team projects and academic discussions, remains private unless explicitly </w:t>
      </w:r>
      <w:r w:rsidRPr="00562218">
        <w:rPr>
          <w:lang w:val="en-US"/>
        </w:rPr>
        <w:lastRenderedPageBreak/>
        <w:t>authorized for disclosure (Family Educational Rights and Privacy Act, n</w:t>
      </w:r>
      <w:r w:rsidR="00FD5BA4">
        <w:rPr>
          <w:lang w:val="en-US"/>
        </w:rPr>
        <w:t>/</w:t>
      </w:r>
      <w:r w:rsidRPr="00562218">
        <w:rPr>
          <w:lang w:val="en-US"/>
        </w:rPr>
        <w:t>d). Breaches of confidentiality will be met with corrective actions, including possible suspension or removal from the program.</w:t>
      </w:r>
    </w:p>
    <w:p w14:paraId="17514E6E" w14:textId="77777777" w:rsidR="003E0583" w:rsidRDefault="003E0583" w:rsidP="000B2BDB">
      <w:pPr>
        <w:rPr>
          <w:b/>
          <w:bCs/>
          <w:lang w:val="en-US"/>
        </w:rPr>
      </w:pPr>
    </w:p>
    <w:p w14:paraId="2DA37C72" w14:textId="77F8593C" w:rsidR="005379DE" w:rsidRDefault="009710D2" w:rsidP="000B2BDB">
      <w:pPr>
        <w:pStyle w:val="Heading2"/>
      </w:pPr>
      <w:r w:rsidRPr="00562218">
        <w:rPr>
          <w:lang w:val="en-US"/>
        </w:rPr>
        <w:t>Privacy of Information</w:t>
      </w:r>
    </w:p>
    <w:p w14:paraId="41ACE823" w14:textId="1AAEBC5A" w:rsidR="009710D2" w:rsidRPr="005379DE" w:rsidRDefault="004D27A0" w:rsidP="000B2BDB">
      <w:r>
        <w:t xml:space="preserve"> </w:t>
      </w:r>
      <w:r w:rsidRPr="004D27A0">
        <w:t xml:space="preserve">Protecting the privacy of personal and academic data is a top priority. UoPeople complies with global privacy standards, such as </w:t>
      </w:r>
      <w:r w:rsidR="00871F3A">
        <w:t xml:space="preserve">GDPR, known as </w:t>
      </w:r>
      <w:r w:rsidR="00B74A17">
        <w:t xml:space="preserve">the </w:t>
      </w:r>
      <w:r w:rsidRPr="004D27A0">
        <w:t>General Data Protection Regulation</w:t>
      </w:r>
      <w:r w:rsidR="00B74A17">
        <w:t>,</w:t>
      </w:r>
      <w:r w:rsidRPr="004D27A0">
        <w:t xml:space="preserve"> to ensure that all student, faculty, and staff information is stored and processed. </w:t>
      </w:r>
      <w:r w:rsidR="009710D2" w:rsidRPr="005379DE">
        <w:t>Unauthorized access, sharing, or misuse of private information will be considered a grave offense, warranting immediate investigation and disciplinary measures</w:t>
      </w:r>
      <w:r w:rsidR="00871F3A">
        <w:t xml:space="preserve"> (General Data Protection Regulation</w:t>
      </w:r>
      <w:r w:rsidR="005505DE">
        <w:rPr>
          <w:rFonts w:ascii="MS Mincho" w:eastAsia="MS Mincho" w:hAnsi="MS Mincho" w:cs="MS Mincho"/>
          <w:lang w:val="en-US"/>
        </w:rPr>
        <w:t xml:space="preserve">, </w:t>
      </w:r>
      <w:r w:rsidR="00871F3A">
        <w:t>2018</w:t>
      </w:r>
      <w:r w:rsidR="00871F3A">
        <w:rPr>
          <w:rFonts w:ascii="MS Mincho" w:eastAsia="MS Mincho" w:hAnsi="MS Mincho" w:cs="MS Mincho"/>
          <w:lang w:val="en-US"/>
        </w:rPr>
        <w:t>)</w:t>
      </w:r>
      <w:r w:rsidR="009710D2" w:rsidRPr="005379DE">
        <w:t>.</w:t>
      </w:r>
    </w:p>
    <w:p w14:paraId="6A3F17D3" w14:textId="77777777" w:rsidR="005379DE" w:rsidRDefault="005379DE" w:rsidP="000B2BDB">
      <w:pPr>
        <w:rPr>
          <w:b/>
          <w:bCs/>
          <w:lang w:val="en-US"/>
        </w:rPr>
      </w:pPr>
    </w:p>
    <w:p w14:paraId="21524BBA" w14:textId="07654CFE" w:rsidR="009710D2" w:rsidRPr="00562218" w:rsidRDefault="009710D2" w:rsidP="000B2BDB">
      <w:pPr>
        <w:rPr>
          <w:lang w:val="en-US"/>
        </w:rPr>
      </w:pPr>
      <w:r w:rsidRPr="005379DE">
        <w:rPr>
          <w:rStyle w:val="Heading2Char"/>
        </w:rPr>
        <w:t>Conflict of Interest</w:t>
      </w:r>
      <w:r w:rsidRPr="005379DE">
        <w:rPr>
          <w:rStyle w:val="Heading2Char"/>
        </w:rPr>
        <w:br/>
      </w:r>
      <w:r w:rsidRPr="00562218">
        <w:rPr>
          <w:lang w:val="en-US"/>
        </w:rPr>
        <w:t xml:space="preserve">To maintain integrity and trust within the UoPeople community, all members must disclose any real or perceived conflicts of interest. This includes but is not limited to financial, professional, or personal relationships that may compromise impartiality (U.S. Office of Government Ethics, 2020). Members </w:t>
      </w:r>
      <w:r w:rsidR="00E46B71">
        <w:rPr>
          <w:lang w:val="en-US"/>
        </w:rPr>
        <w:t>must promptly</w:t>
      </w:r>
      <w:r w:rsidRPr="00562218">
        <w:rPr>
          <w:lang w:val="en-US"/>
        </w:rPr>
        <w:t xml:space="preserve"> report conflicts of interest to the appropriate university authority. Failure to disclose conflicts may result in disciplinary actions, including removal from decision-making roles or dismissal from the university.</w:t>
      </w:r>
    </w:p>
    <w:p w14:paraId="145BA6D0" w14:textId="77777777" w:rsidR="005379DE" w:rsidRDefault="005379DE" w:rsidP="000B2BDB">
      <w:pPr>
        <w:pStyle w:val="Heading2"/>
        <w:rPr>
          <w:lang w:val="en-US"/>
        </w:rPr>
      </w:pPr>
    </w:p>
    <w:p w14:paraId="59C7657F" w14:textId="10B00404" w:rsidR="005379DE" w:rsidRDefault="009710D2" w:rsidP="000B2BDB">
      <w:pPr>
        <w:pStyle w:val="Heading2"/>
      </w:pPr>
      <w:r w:rsidRPr="00562218">
        <w:rPr>
          <w:lang w:val="en-US"/>
        </w:rPr>
        <w:t>Non-Retaliation</w:t>
      </w:r>
    </w:p>
    <w:p w14:paraId="6D2FDD35" w14:textId="4B96D7C8" w:rsidR="009710D2" w:rsidRDefault="005379DE" w:rsidP="000B2BDB">
      <w:r>
        <w:t xml:space="preserve"> </w:t>
      </w:r>
      <w:r w:rsidR="009710D2" w:rsidRPr="005379DE">
        <w:t xml:space="preserve">UoPeople upholds a strict non-retaliation policy to protect individuals who report misconduct or participate in investigations. Retaliatory actions, such as intimidation, threats, or discrimination, against individuals who report violations of the Code of Conduct will not be tolerated. </w:t>
      </w:r>
      <w:r w:rsidR="009710D2" w:rsidRPr="005379DE">
        <w:lastRenderedPageBreak/>
        <w:t>Retaliation will result in severe penalties, including possible expulsion or termination of employment (American Psychological Association, 2017).</w:t>
      </w:r>
    </w:p>
    <w:p w14:paraId="534E7224" w14:textId="77777777" w:rsidR="003E0583" w:rsidRPr="00562218" w:rsidRDefault="003E0583" w:rsidP="000B2BDB">
      <w:pPr>
        <w:rPr>
          <w:lang w:val="en-US"/>
        </w:rPr>
      </w:pPr>
    </w:p>
    <w:p w14:paraId="604634C3" w14:textId="77777777" w:rsidR="009710D2" w:rsidRPr="00562218" w:rsidRDefault="009710D2" w:rsidP="000B2BDB">
      <w:pPr>
        <w:rPr>
          <w:lang w:val="en-US"/>
        </w:rPr>
      </w:pPr>
      <w:r w:rsidRPr="005379DE">
        <w:rPr>
          <w:rStyle w:val="Heading2Char"/>
        </w:rPr>
        <w:t>Consequences of Violations</w:t>
      </w:r>
      <w:r w:rsidRPr="00562218">
        <w:rPr>
          <w:lang w:val="en-US"/>
        </w:rPr>
        <w:br/>
        <w:t>Violations of the Code of Conduct undermine the mission and values of UoPeople. Disciplinary measures will depend on the nature and severity of the misconduct and may include:</w:t>
      </w:r>
    </w:p>
    <w:p w14:paraId="0062F615" w14:textId="77777777" w:rsidR="009710D2" w:rsidRPr="00562218" w:rsidRDefault="009710D2" w:rsidP="000B2BDB">
      <w:pPr>
        <w:numPr>
          <w:ilvl w:val="0"/>
          <w:numId w:val="47"/>
        </w:numPr>
        <w:spacing w:after="160"/>
        <w:rPr>
          <w:lang w:val="en-US"/>
        </w:rPr>
      </w:pPr>
      <w:r w:rsidRPr="00562218">
        <w:rPr>
          <w:lang w:val="en-US"/>
        </w:rPr>
        <w:t>Warnings: Issued for minor infractions as a corrective measure.</w:t>
      </w:r>
    </w:p>
    <w:p w14:paraId="6F8743EA" w14:textId="77777777" w:rsidR="009710D2" w:rsidRPr="00562218" w:rsidRDefault="009710D2" w:rsidP="000B2BDB">
      <w:pPr>
        <w:numPr>
          <w:ilvl w:val="0"/>
          <w:numId w:val="47"/>
        </w:numPr>
        <w:spacing w:after="160"/>
        <w:rPr>
          <w:lang w:val="en-US"/>
        </w:rPr>
      </w:pPr>
      <w:r w:rsidRPr="00562218">
        <w:rPr>
          <w:lang w:val="en-US"/>
        </w:rPr>
        <w:t>Probation: Temporary restrictions placed on privileges within the UoPeople community.</w:t>
      </w:r>
    </w:p>
    <w:p w14:paraId="3345625E" w14:textId="77777777" w:rsidR="009710D2" w:rsidRPr="00562218" w:rsidRDefault="009710D2" w:rsidP="000B2BDB">
      <w:pPr>
        <w:numPr>
          <w:ilvl w:val="0"/>
          <w:numId w:val="47"/>
        </w:numPr>
        <w:spacing w:after="160"/>
        <w:rPr>
          <w:lang w:val="en-US"/>
        </w:rPr>
      </w:pPr>
      <w:r w:rsidRPr="00562218">
        <w:rPr>
          <w:lang w:val="en-US"/>
        </w:rPr>
        <w:t>Suspension: Temporary removal from academic or professional roles at the university.</w:t>
      </w:r>
    </w:p>
    <w:p w14:paraId="07DB89B1" w14:textId="77777777" w:rsidR="009710D2" w:rsidRPr="00562218" w:rsidRDefault="009710D2" w:rsidP="000B2BDB">
      <w:pPr>
        <w:numPr>
          <w:ilvl w:val="0"/>
          <w:numId w:val="47"/>
        </w:numPr>
        <w:spacing w:after="160"/>
        <w:rPr>
          <w:lang w:val="en-US"/>
        </w:rPr>
      </w:pPr>
      <w:r w:rsidRPr="00562218">
        <w:rPr>
          <w:lang w:val="en-US"/>
        </w:rPr>
        <w:t>Expulsion: Permanent removal from the university community.</w:t>
      </w:r>
    </w:p>
    <w:p w14:paraId="0C3E011A" w14:textId="77777777" w:rsidR="009710D2" w:rsidRPr="00562218" w:rsidRDefault="009710D2" w:rsidP="000B2BDB">
      <w:pPr>
        <w:numPr>
          <w:ilvl w:val="0"/>
          <w:numId w:val="47"/>
        </w:numPr>
        <w:spacing w:after="160"/>
        <w:rPr>
          <w:lang w:val="en-US"/>
        </w:rPr>
      </w:pPr>
      <w:r w:rsidRPr="00562218">
        <w:rPr>
          <w:lang w:val="en-US"/>
        </w:rPr>
        <w:t>Legal Action: Pursued in cases involving criminal behavior or violations of applicable laws.</w:t>
      </w:r>
    </w:p>
    <w:p w14:paraId="41BD05F5" w14:textId="2FD952BC" w:rsidR="0046663D" w:rsidRDefault="009710D2" w:rsidP="000B2BDB">
      <w:pPr>
        <w:rPr>
          <w:lang w:val="en-US"/>
        </w:rPr>
      </w:pPr>
      <w:r w:rsidRPr="00562218">
        <w:rPr>
          <w:lang w:val="en-US"/>
        </w:rPr>
        <w:t>UoPeople ensures a sustainable, respectful, and productive academic environment</w:t>
      </w:r>
      <w:r w:rsidR="00E46B71">
        <w:rPr>
          <w:lang w:val="en-US"/>
        </w:rPr>
        <w:t xml:space="preserve"> by adhering to these policies</w:t>
      </w:r>
      <w:r w:rsidRPr="00562218">
        <w:rPr>
          <w:lang w:val="en-US"/>
        </w:rPr>
        <w:t>.</w:t>
      </w:r>
    </w:p>
    <w:p w14:paraId="3F47BFCD" w14:textId="77777777" w:rsidR="0046663D" w:rsidRDefault="0046663D" w:rsidP="000B2BDB">
      <w:pPr>
        <w:spacing w:after="160"/>
        <w:rPr>
          <w:lang w:val="en-US"/>
        </w:rPr>
      </w:pPr>
      <w:r>
        <w:rPr>
          <w:lang w:val="en-US"/>
        </w:rPr>
        <w:br w:type="page"/>
      </w:r>
    </w:p>
    <w:p w14:paraId="6B2E0EDA" w14:textId="77777777" w:rsidR="0046663D" w:rsidRDefault="0046663D" w:rsidP="000B2BDB">
      <w:pPr>
        <w:pStyle w:val="Heading1"/>
      </w:pPr>
      <w:r>
        <w:lastRenderedPageBreak/>
        <w:t>Conclusion</w:t>
      </w:r>
    </w:p>
    <w:p w14:paraId="7376CE68" w14:textId="49248367" w:rsidR="009710D2" w:rsidRPr="0046663D" w:rsidRDefault="00FC078C" w:rsidP="000B2BDB">
      <w:r>
        <w:t xml:space="preserve"> </w:t>
      </w:r>
      <w:r w:rsidR="0046663D">
        <w:t>The Code of Ethics for the University of the People (UoPeople) Faculty and Staff is a comprehensive document that outlines the ethical standards, sustainability principles, and specific policies that guide the conduct of all employees and instructors. By integrating sustainability into the Code of Conduct, UoPeople demonstrates its commitment to responsible practices that support the institution's long-term success and impact. The Code of Ethics serves as a foundational framework for fostering a culture of integrity, respect, and accountability within the UoPeople community. It is essential for all faculty and staff to familiarize themselves with the Code of Ethics and uphold its principles in their daily interactions and decision-making processes. By adhering to these ethical standards, UoPeople can continue to provide accessible, high-quality education while promoting sustainability, diversity, and excellence in all its endeavors.</w:t>
      </w:r>
    </w:p>
    <w:p w14:paraId="67A0AA3D" w14:textId="77777777" w:rsidR="00CA3BA4" w:rsidRPr="009710D2" w:rsidRDefault="00CA3BA4" w:rsidP="000B2BDB">
      <w:pPr>
        <w:pStyle w:val="citationindent"/>
        <w:rPr>
          <w:color w:val="000000" w:themeColor="text1"/>
          <w:lang w:val="en-US"/>
        </w:rPr>
      </w:pPr>
    </w:p>
    <w:p w14:paraId="75F15DA1" w14:textId="77777777" w:rsidR="00CA3BA4" w:rsidRDefault="00CA3BA4" w:rsidP="000B2BDB">
      <w:pPr>
        <w:spacing w:after="160"/>
        <w:rPr>
          <w:b/>
        </w:rPr>
      </w:pPr>
      <w:r>
        <w:br w:type="page"/>
      </w:r>
    </w:p>
    <w:p w14:paraId="42BF148F" w14:textId="555D4372" w:rsidR="00A1001F" w:rsidRPr="00A1001F" w:rsidRDefault="00A1001F" w:rsidP="000B2BDB">
      <w:pPr>
        <w:pStyle w:val="Heading1"/>
      </w:pPr>
      <w:r w:rsidRPr="00A1001F">
        <w:lastRenderedPageBreak/>
        <w:t>Reference</w:t>
      </w:r>
    </w:p>
    <w:p w14:paraId="461D14C6"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Academy of International Business. (2018). The Journals Code of Ethics of the Academy of International Business. Retrieved from https://www.aib.world/wp-content/uploads/2019/03/AIB-Journals-Code-of-Ethics.pdf</w:t>
      </w:r>
    </w:p>
    <w:p w14:paraId="64B2C08D"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American Psychological Association. (2017). Ethical principles of psychologists and code of conduct. Retrieved from https://www.apa.org/ethics/code</w:t>
      </w:r>
    </w:p>
    <w:p w14:paraId="3891CC25"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Brown, M. E., Treviño, L. K., &amp; Harrison, D. A. (2005). Ethical leadership: A social learning perspective for construct development and testing. Organizational Behavior and Human Decision Processes, 97(2), 117-134.</w:t>
      </w:r>
    </w:p>
    <w:p w14:paraId="4C5188FF"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Clark, B. R. (2014). Sustaining change in universities: Continuities in case studies and concepts. Open University Press.</w:t>
      </w:r>
    </w:p>
    <w:p w14:paraId="6F018B81"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Epstein, M. J., &amp; Buhovac, A. R. (2014). Making sustainability work: Best practices in managing and measuring corporate social, environmental, and economic impacts. Berrett-Koehler Publishers.</w:t>
      </w:r>
    </w:p>
    <w:p w14:paraId="2951D125"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Family Educational Rights and Privacy Act. (n.d.). Protecting student privacy. U.S. Department of Education. Retrieved from https://studentprivacy.ed.gov/</w:t>
      </w:r>
    </w:p>
    <w:p w14:paraId="42D146E4" w14:textId="0F51A99E"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 xml:space="preserve">General Data Protection Regulation. (2018). </w:t>
      </w:r>
      <w:r w:rsidR="004506D0" w:rsidRPr="004506D0">
        <w:rPr>
          <w:color w:val="000000" w:themeColor="text1"/>
        </w:rPr>
        <w:t>Regulation (EU) 2016/679 (General Data Protection Regulation)</w:t>
      </w:r>
      <w:r w:rsidR="004506D0">
        <w:rPr>
          <w:color w:val="000000" w:themeColor="text1"/>
        </w:rPr>
        <w:t xml:space="preserve">, Version </w:t>
      </w:r>
      <w:r w:rsidR="004506D0" w:rsidRPr="004506D0">
        <w:rPr>
          <w:color w:val="000000" w:themeColor="text1"/>
        </w:rPr>
        <w:t>OJ L 119, 04.05.2016; cor. OJ L 127, 23.5.2018</w:t>
      </w:r>
      <w:r w:rsidRPr="007A334E">
        <w:rPr>
          <w:color w:val="000000" w:themeColor="text1"/>
        </w:rPr>
        <w:t>. Retrieved from https://gdpr-info.eu/</w:t>
      </w:r>
    </w:p>
    <w:p w14:paraId="7199797C"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Hargreaves, A., &amp; Fink, D. (2003). The seven principles of sustainable leadership. Jossey-Bass.</w:t>
      </w:r>
    </w:p>
    <w:p w14:paraId="27D67007"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lastRenderedPageBreak/>
        <w:t>Knupp, D. (2023). Sustainability in Events: Strategies for Reducing Waste and Promoting Eco-Friendly Practices  - Personify. Retrieved on Dec 26, 2024, from https://personifycorp.com/blog/sustainability-in-events/</w:t>
      </w:r>
    </w:p>
    <w:p w14:paraId="68947842"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National Academies of Sciences, Engineering, and Medicine. (2018). Sexual harassment of women: Climate, culture, and consequences in academic sciences, engineering, and medicine. The National Academies Press. https://doi.org/10.17226/24994</w:t>
      </w:r>
    </w:p>
    <w:p w14:paraId="22D67344" w14:textId="77777777"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Sheth, J. N., Sethia, N. K., &amp; Srinivas, S. (2010). Mindful consumption: A customer-centric approach to sustainability. Journal of the Academy of Marketing Science, 39(1), 21-39.</w:t>
      </w:r>
    </w:p>
    <w:p w14:paraId="1BAE8515" w14:textId="46CA1A9C" w:rsidR="00042B9C" w:rsidRDefault="00042B9C" w:rsidP="000B2BDB">
      <w:pPr>
        <w:pStyle w:val="ListParagraph"/>
        <w:numPr>
          <w:ilvl w:val="0"/>
          <w:numId w:val="54"/>
        </w:numPr>
        <w:ind w:left="284" w:hanging="284"/>
        <w:rPr>
          <w:color w:val="000000" w:themeColor="text1"/>
        </w:rPr>
      </w:pPr>
      <w:r w:rsidRPr="00042B9C">
        <w:rPr>
          <w:color w:val="000000" w:themeColor="text1"/>
        </w:rPr>
        <w:t>Temmyguru. (202</w:t>
      </w:r>
      <w:r>
        <w:rPr>
          <w:color w:val="000000" w:themeColor="text1"/>
        </w:rPr>
        <w:t>4</w:t>
      </w:r>
      <w:r w:rsidRPr="00042B9C">
        <w:rPr>
          <w:color w:val="000000" w:themeColor="text1"/>
        </w:rPr>
        <w:t>). Watch Teacher at Student New Viral Leaked, Teacher And Student Viral Para sa Grades Scandal Twitter - TGtrends. Retrieved on Dec 26, 2024, from https://tgtrends.com.ng/watch-teacher-at-student-new-viral-leaked-teacher-and-student-viral-para-sa-grades-scandal-twitter/</w:t>
      </w:r>
    </w:p>
    <w:p w14:paraId="1810B1C6" w14:textId="42FA6982" w:rsidR="007A334E" w:rsidRPr="007A334E" w:rsidRDefault="007A334E" w:rsidP="000B2BDB">
      <w:pPr>
        <w:pStyle w:val="ListParagraph"/>
        <w:numPr>
          <w:ilvl w:val="0"/>
          <w:numId w:val="54"/>
        </w:numPr>
        <w:ind w:left="284" w:hanging="284"/>
        <w:rPr>
          <w:color w:val="000000" w:themeColor="text1"/>
        </w:rPr>
      </w:pPr>
      <w:r w:rsidRPr="007A334E">
        <w:rPr>
          <w:color w:val="000000" w:themeColor="text1"/>
        </w:rPr>
        <w:t>Tilbury, D. (2011). Education for sustainable development: An expert review of processes and learning. UNESCO.</w:t>
      </w:r>
    </w:p>
    <w:p w14:paraId="735C6BD2" w14:textId="77777777" w:rsidR="007A0841" w:rsidRDefault="007A0841" w:rsidP="000B2BDB">
      <w:pPr>
        <w:pStyle w:val="ListParagraph"/>
        <w:numPr>
          <w:ilvl w:val="0"/>
          <w:numId w:val="54"/>
        </w:numPr>
        <w:ind w:left="284" w:hanging="284"/>
        <w:rPr>
          <w:color w:val="000000" w:themeColor="text1"/>
        </w:rPr>
      </w:pPr>
      <w:r w:rsidRPr="007A0841">
        <w:rPr>
          <w:color w:val="000000" w:themeColor="text1"/>
        </w:rPr>
        <w:t xml:space="preserve">U.S. Department of Labor. (n.d.) Religion/Ethnic Characteristics/National Origin. Retrieved on Dec 26, 2024, from https://www.dol.gov/general/topic/discrimination/ethnicdisc </w:t>
      </w:r>
    </w:p>
    <w:p w14:paraId="0001017A" w14:textId="333AD725" w:rsidR="00992FF7" w:rsidRDefault="007A334E" w:rsidP="000B2BDB">
      <w:pPr>
        <w:pStyle w:val="ListParagraph"/>
        <w:numPr>
          <w:ilvl w:val="0"/>
          <w:numId w:val="54"/>
        </w:numPr>
        <w:ind w:left="284" w:hanging="284"/>
        <w:rPr>
          <w:color w:val="000000" w:themeColor="text1"/>
        </w:rPr>
      </w:pPr>
      <w:r w:rsidRPr="007A334E">
        <w:rPr>
          <w:color w:val="000000" w:themeColor="text1"/>
        </w:rPr>
        <w:t xml:space="preserve">U.S. Office of Government Ethics. (2020). Guide to the ethics rules applicable to employees. Retrieved from </w:t>
      </w:r>
      <w:hyperlink r:id="rId7" w:history="1">
        <w:r w:rsidR="00F17527" w:rsidRPr="00E917C7">
          <w:rPr>
            <w:rStyle w:val="Hyperlink"/>
          </w:rPr>
          <w:t>https://www.oge.gov/</w:t>
        </w:r>
      </w:hyperlink>
    </w:p>
    <w:p w14:paraId="696DC453" w14:textId="393E3643" w:rsidR="00F17527" w:rsidRPr="007A334E" w:rsidRDefault="00F17527" w:rsidP="000B2BDB">
      <w:pPr>
        <w:pStyle w:val="ListParagraph"/>
        <w:numPr>
          <w:ilvl w:val="0"/>
          <w:numId w:val="54"/>
        </w:numPr>
        <w:ind w:left="284" w:hanging="284"/>
        <w:rPr>
          <w:color w:val="000000" w:themeColor="text1"/>
        </w:rPr>
      </w:pPr>
      <w:r w:rsidRPr="00F17527">
        <w:rPr>
          <w:color w:val="000000" w:themeColor="text1"/>
        </w:rPr>
        <w:t>Writers Of UoPeople. (2024). Accredited Online Degrees Ensure Inclusivity | UoPeople. Retrieved on Dec 26, 2024, from https://www.uopeople.edu/blog/online-degree-programs/</w:t>
      </w:r>
    </w:p>
    <w:p w14:paraId="1DADA388" w14:textId="77777777" w:rsidR="00CF2C3C" w:rsidRPr="00BE485B" w:rsidRDefault="00CF2C3C" w:rsidP="000B2BDB">
      <w:pPr>
        <w:pStyle w:val="citationindent"/>
      </w:pPr>
    </w:p>
    <w:sectPr w:rsidR="00CF2C3C" w:rsidRPr="00BE485B" w:rsidSect="00587F4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3DF2E" w14:textId="77777777" w:rsidR="008A5AF9" w:rsidRDefault="008A5AF9" w:rsidP="00587F4C">
      <w:r>
        <w:separator/>
      </w:r>
    </w:p>
  </w:endnote>
  <w:endnote w:type="continuationSeparator" w:id="0">
    <w:p w14:paraId="5FF33524" w14:textId="77777777" w:rsidR="008A5AF9" w:rsidRDefault="008A5AF9" w:rsidP="0058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E67B5" w14:textId="77777777" w:rsidR="008A5AF9" w:rsidRDefault="008A5AF9" w:rsidP="00587F4C">
      <w:r>
        <w:separator/>
      </w:r>
    </w:p>
  </w:footnote>
  <w:footnote w:type="continuationSeparator" w:id="0">
    <w:p w14:paraId="66715070" w14:textId="77777777" w:rsidR="008A5AF9" w:rsidRDefault="008A5AF9" w:rsidP="0058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6343"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3</w:t>
    </w:r>
    <w:r w:rsidRPr="00587F4C">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1</w:t>
    </w:r>
    <w:r w:rsidRPr="00587F4C">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B74"/>
    <w:multiLevelType w:val="hybridMultilevel"/>
    <w:tmpl w:val="124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C721E"/>
    <w:multiLevelType w:val="hybridMultilevel"/>
    <w:tmpl w:val="3870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F7121"/>
    <w:multiLevelType w:val="hybridMultilevel"/>
    <w:tmpl w:val="813E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00415"/>
    <w:multiLevelType w:val="hybridMultilevel"/>
    <w:tmpl w:val="A8D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C7191"/>
    <w:multiLevelType w:val="hybridMultilevel"/>
    <w:tmpl w:val="4CD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7497F"/>
    <w:multiLevelType w:val="hybridMultilevel"/>
    <w:tmpl w:val="8D1CF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B792B"/>
    <w:multiLevelType w:val="multilevel"/>
    <w:tmpl w:val="8248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FD03A9"/>
    <w:multiLevelType w:val="hybridMultilevel"/>
    <w:tmpl w:val="1824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75C6"/>
    <w:multiLevelType w:val="multilevel"/>
    <w:tmpl w:val="F8FC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61D5B"/>
    <w:multiLevelType w:val="hybridMultilevel"/>
    <w:tmpl w:val="694A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96F28"/>
    <w:multiLevelType w:val="hybridMultilevel"/>
    <w:tmpl w:val="425882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536063"/>
    <w:multiLevelType w:val="multilevel"/>
    <w:tmpl w:val="FD16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3C742E"/>
    <w:multiLevelType w:val="hybridMultilevel"/>
    <w:tmpl w:val="8DF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F4C05"/>
    <w:multiLevelType w:val="hybridMultilevel"/>
    <w:tmpl w:val="1C1E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74AB5"/>
    <w:multiLevelType w:val="hybridMultilevel"/>
    <w:tmpl w:val="8294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62F8A"/>
    <w:multiLevelType w:val="hybridMultilevel"/>
    <w:tmpl w:val="FFE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41E08"/>
    <w:multiLevelType w:val="hybridMultilevel"/>
    <w:tmpl w:val="839ED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71D46"/>
    <w:multiLevelType w:val="multilevel"/>
    <w:tmpl w:val="5A2231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677D94"/>
    <w:multiLevelType w:val="hybridMultilevel"/>
    <w:tmpl w:val="C870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60276"/>
    <w:multiLevelType w:val="multilevel"/>
    <w:tmpl w:val="94C6F922"/>
    <w:styleLink w:val="CurrentList1"/>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107173"/>
    <w:multiLevelType w:val="hybridMultilevel"/>
    <w:tmpl w:val="2668E00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33AE552D"/>
    <w:multiLevelType w:val="hybridMultilevel"/>
    <w:tmpl w:val="B908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D2405"/>
    <w:multiLevelType w:val="multilevel"/>
    <w:tmpl w:val="2C4E16F2"/>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Style1"/>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CB5911"/>
    <w:multiLevelType w:val="hybridMultilevel"/>
    <w:tmpl w:val="33B0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D18A8"/>
    <w:multiLevelType w:val="hybridMultilevel"/>
    <w:tmpl w:val="6FA22E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D3112C"/>
    <w:multiLevelType w:val="hybridMultilevel"/>
    <w:tmpl w:val="EBA2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165550"/>
    <w:multiLevelType w:val="hybridMultilevel"/>
    <w:tmpl w:val="540E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40170"/>
    <w:multiLevelType w:val="multilevel"/>
    <w:tmpl w:val="8AB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40DEC"/>
    <w:multiLevelType w:val="hybridMultilevel"/>
    <w:tmpl w:val="A3CA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CF4C6A"/>
    <w:multiLevelType w:val="hybridMultilevel"/>
    <w:tmpl w:val="9F2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05F36"/>
    <w:multiLevelType w:val="hybridMultilevel"/>
    <w:tmpl w:val="B90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1B7D25"/>
    <w:multiLevelType w:val="hybridMultilevel"/>
    <w:tmpl w:val="B212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B03CB"/>
    <w:multiLevelType w:val="hybridMultilevel"/>
    <w:tmpl w:val="6F90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6B1F52"/>
    <w:multiLevelType w:val="hybridMultilevel"/>
    <w:tmpl w:val="65E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E51E3"/>
    <w:multiLevelType w:val="hybridMultilevel"/>
    <w:tmpl w:val="C0A4C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434296"/>
    <w:multiLevelType w:val="hybridMultilevel"/>
    <w:tmpl w:val="7E7C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625520"/>
    <w:multiLevelType w:val="hybridMultilevel"/>
    <w:tmpl w:val="E15A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E26D73"/>
    <w:multiLevelType w:val="hybridMultilevel"/>
    <w:tmpl w:val="40A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75A3B"/>
    <w:multiLevelType w:val="hybridMultilevel"/>
    <w:tmpl w:val="B384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6A42E3"/>
    <w:multiLevelType w:val="hybridMultilevel"/>
    <w:tmpl w:val="630AE76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0" w15:restartNumberingAfterBreak="0">
    <w:nsid w:val="5D500ADC"/>
    <w:multiLevelType w:val="hybridMultilevel"/>
    <w:tmpl w:val="FA2858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F104422"/>
    <w:multiLevelType w:val="hybridMultilevel"/>
    <w:tmpl w:val="3022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D066F5"/>
    <w:multiLevelType w:val="hybridMultilevel"/>
    <w:tmpl w:val="07C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7C1CFA"/>
    <w:multiLevelType w:val="hybridMultilevel"/>
    <w:tmpl w:val="A93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AF1CC4"/>
    <w:multiLevelType w:val="multilevel"/>
    <w:tmpl w:val="796A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085A91"/>
    <w:multiLevelType w:val="hybridMultilevel"/>
    <w:tmpl w:val="4A0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0E03B5"/>
    <w:multiLevelType w:val="multilevel"/>
    <w:tmpl w:val="EDCC5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AA92E90"/>
    <w:multiLevelType w:val="hybridMultilevel"/>
    <w:tmpl w:val="EB52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CF355B"/>
    <w:multiLevelType w:val="hybridMultilevel"/>
    <w:tmpl w:val="6B2276E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6950610"/>
    <w:multiLevelType w:val="hybridMultilevel"/>
    <w:tmpl w:val="A1C6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F034B5"/>
    <w:multiLevelType w:val="hybridMultilevel"/>
    <w:tmpl w:val="934A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FC7CB3"/>
    <w:multiLevelType w:val="hybridMultilevel"/>
    <w:tmpl w:val="685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40740">
    <w:abstractNumId w:val="33"/>
  </w:num>
  <w:num w:numId="2" w16cid:durableId="822356655">
    <w:abstractNumId w:val="18"/>
  </w:num>
  <w:num w:numId="3" w16cid:durableId="684983726">
    <w:abstractNumId w:val="13"/>
  </w:num>
  <w:num w:numId="4" w16cid:durableId="1351104765">
    <w:abstractNumId w:val="40"/>
  </w:num>
  <w:num w:numId="5" w16cid:durableId="1748451694">
    <w:abstractNumId w:val="36"/>
  </w:num>
  <w:num w:numId="6" w16cid:durableId="1086850249">
    <w:abstractNumId w:val="35"/>
  </w:num>
  <w:num w:numId="7" w16cid:durableId="700934359">
    <w:abstractNumId w:val="41"/>
  </w:num>
  <w:num w:numId="8" w16cid:durableId="459105194">
    <w:abstractNumId w:val="28"/>
  </w:num>
  <w:num w:numId="9" w16cid:durableId="1482313450">
    <w:abstractNumId w:val="20"/>
  </w:num>
  <w:num w:numId="10" w16cid:durableId="702829588">
    <w:abstractNumId w:val="39"/>
  </w:num>
  <w:num w:numId="11" w16cid:durableId="894000900">
    <w:abstractNumId w:val="38"/>
  </w:num>
  <w:num w:numId="12" w16cid:durableId="711686860">
    <w:abstractNumId w:val="23"/>
  </w:num>
  <w:num w:numId="13" w16cid:durableId="765461188">
    <w:abstractNumId w:val="48"/>
  </w:num>
  <w:num w:numId="14" w16cid:durableId="493760765">
    <w:abstractNumId w:val="10"/>
  </w:num>
  <w:num w:numId="15" w16cid:durableId="292446864">
    <w:abstractNumId w:val="4"/>
  </w:num>
  <w:num w:numId="16" w16cid:durableId="351879239">
    <w:abstractNumId w:val="24"/>
  </w:num>
  <w:num w:numId="17" w16cid:durableId="223372190">
    <w:abstractNumId w:val="51"/>
  </w:num>
  <w:num w:numId="18" w16cid:durableId="1002583206">
    <w:abstractNumId w:val="0"/>
  </w:num>
  <w:num w:numId="19" w16cid:durableId="113057459">
    <w:abstractNumId w:val="43"/>
  </w:num>
  <w:num w:numId="20" w16cid:durableId="223299691">
    <w:abstractNumId w:val="45"/>
  </w:num>
  <w:num w:numId="21" w16cid:durableId="1339847083">
    <w:abstractNumId w:val="5"/>
  </w:num>
  <w:num w:numId="22" w16cid:durableId="1616255014">
    <w:abstractNumId w:val="1"/>
  </w:num>
  <w:num w:numId="23" w16cid:durableId="325785577">
    <w:abstractNumId w:val="25"/>
  </w:num>
  <w:num w:numId="24" w16cid:durableId="802965653">
    <w:abstractNumId w:val="9"/>
  </w:num>
  <w:num w:numId="25" w16cid:durableId="1677726967">
    <w:abstractNumId w:val="50"/>
  </w:num>
  <w:num w:numId="26" w16cid:durableId="361789055">
    <w:abstractNumId w:val="26"/>
  </w:num>
  <w:num w:numId="27" w16cid:durableId="392047722">
    <w:abstractNumId w:val="12"/>
  </w:num>
  <w:num w:numId="28" w16cid:durableId="975333388">
    <w:abstractNumId w:val="34"/>
  </w:num>
  <w:num w:numId="29" w16cid:durableId="1041788640">
    <w:abstractNumId w:val="32"/>
  </w:num>
  <w:num w:numId="30" w16cid:durableId="1572810553">
    <w:abstractNumId w:val="37"/>
  </w:num>
  <w:num w:numId="31" w16cid:durableId="680819078">
    <w:abstractNumId w:val="47"/>
  </w:num>
  <w:num w:numId="32" w16cid:durableId="410733170">
    <w:abstractNumId w:val="29"/>
  </w:num>
  <w:num w:numId="33" w16cid:durableId="2105833972">
    <w:abstractNumId w:val="42"/>
  </w:num>
  <w:num w:numId="34" w16cid:durableId="1169755340">
    <w:abstractNumId w:val="15"/>
  </w:num>
  <w:num w:numId="35" w16cid:durableId="2036299744">
    <w:abstractNumId w:val="8"/>
  </w:num>
  <w:num w:numId="36" w16cid:durableId="967516488">
    <w:abstractNumId w:val="49"/>
  </w:num>
  <w:num w:numId="37" w16cid:durableId="15694352">
    <w:abstractNumId w:val="7"/>
  </w:num>
  <w:num w:numId="38" w16cid:durableId="1044406708">
    <w:abstractNumId w:val="2"/>
  </w:num>
  <w:num w:numId="39" w16cid:durableId="815487810">
    <w:abstractNumId w:val="30"/>
  </w:num>
  <w:num w:numId="40" w16cid:durableId="199825878">
    <w:abstractNumId w:val="31"/>
  </w:num>
  <w:num w:numId="41" w16cid:durableId="1667589263">
    <w:abstractNumId w:val="6"/>
  </w:num>
  <w:num w:numId="42" w16cid:durableId="848565321">
    <w:abstractNumId w:val="46"/>
  </w:num>
  <w:num w:numId="43" w16cid:durableId="881135280">
    <w:abstractNumId w:val="17"/>
  </w:num>
  <w:num w:numId="44" w16cid:durableId="1619289341">
    <w:abstractNumId w:val="22"/>
  </w:num>
  <w:num w:numId="45" w16cid:durableId="1362898116">
    <w:abstractNumId w:val="11"/>
  </w:num>
  <w:num w:numId="46" w16cid:durableId="98916058">
    <w:abstractNumId w:val="14"/>
  </w:num>
  <w:num w:numId="47" w16cid:durableId="1130054364">
    <w:abstractNumId w:val="44"/>
  </w:num>
  <w:num w:numId="48" w16cid:durableId="177012809">
    <w:abstractNumId w:val="27"/>
  </w:num>
  <w:num w:numId="49" w16cid:durableId="1208957168">
    <w:abstractNumId w:val="3"/>
  </w:num>
  <w:num w:numId="50" w16cid:durableId="238487642">
    <w:abstractNumId w:val="19"/>
  </w:num>
  <w:num w:numId="51" w16cid:durableId="20994774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17829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30502163">
    <w:abstractNumId w:val="16"/>
  </w:num>
  <w:num w:numId="54" w16cid:durableId="42533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0515A"/>
    <w:rsid w:val="00005EE5"/>
    <w:rsid w:val="000069E8"/>
    <w:rsid w:val="00006DEE"/>
    <w:rsid w:val="00010E66"/>
    <w:rsid w:val="0001232B"/>
    <w:rsid w:val="0001511B"/>
    <w:rsid w:val="00015273"/>
    <w:rsid w:val="000254E6"/>
    <w:rsid w:val="00035856"/>
    <w:rsid w:val="0003654E"/>
    <w:rsid w:val="00042B9C"/>
    <w:rsid w:val="00054543"/>
    <w:rsid w:val="0006134C"/>
    <w:rsid w:val="00067648"/>
    <w:rsid w:val="0007328F"/>
    <w:rsid w:val="00076286"/>
    <w:rsid w:val="00076CA3"/>
    <w:rsid w:val="0007721B"/>
    <w:rsid w:val="000A3385"/>
    <w:rsid w:val="000A6524"/>
    <w:rsid w:val="000B0C5C"/>
    <w:rsid w:val="000B2BDB"/>
    <w:rsid w:val="000D11BD"/>
    <w:rsid w:val="000D2EFC"/>
    <w:rsid w:val="000D753F"/>
    <w:rsid w:val="000E1058"/>
    <w:rsid w:val="000F4DE2"/>
    <w:rsid w:val="001014E8"/>
    <w:rsid w:val="001048CD"/>
    <w:rsid w:val="00111D8B"/>
    <w:rsid w:val="0011635F"/>
    <w:rsid w:val="00124169"/>
    <w:rsid w:val="001332FC"/>
    <w:rsid w:val="00133990"/>
    <w:rsid w:val="001441D5"/>
    <w:rsid w:val="001526E3"/>
    <w:rsid w:val="001550C9"/>
    <w:rsid w:val="001553E0"/>
    <w:rsid w:val="001568E6"/>
    <w:rsid w:val="00157C7B"/>
    <w:rsid w:val="00175ED6"/>
    <w:rsid w:val="00177C28"/>
    <w:rsid w:val="00182A54"/>
    <w:rsid w:val="00197731"/>
    <w:rsid w:val="001A3C6D"/>
    <w:rsid w:val="001A5760"/>
    <w:rsid w:val="001C4999"/>
    <w:rsid w:val="001D08DD"/>
    <w:rsid w:val="001D254F"/>
    <w:rsid w:val="001D6333"/>
    <w:rsid w:val="001D7E48"/>
    <w:rsid w:val="001E039D"/>
    <w:rsid w:val="001E11EE"/>
    <w:rsid w:val="001E2D1D"/>
    <w:rsid w:val="001E3D9E"/>
    <w:rsid w:val="001E5081"/>
    <w:rsid w:val="001E7D52"/>
    <w:rsid w:val="001F405C"/>
    <w:rsid w:val="001F4E15"/>
    <w:rsid w:val="001F6A63"/>
    <w:rsid w:val="00201077"/>
    <w:rsid w:val="00203467"/>
    <w:rsid w:val="00203C5A"/>
    <w:rsid w:val="00206C08"/>
    <w:rsid w:val="0021394E"/>
    <w:rsid w:val="00215E71"/>
    <w:rsid w:val="00224395"/>
    <w:rsid w:val="00225BC3"/>
    <w:rsid w:val="00230B4E"/>
    <w:rsid w:val="00231FB4"/>
    <w:rsid w:val="0023515E"/>
    <w:rsid w:val="002355FA"/>
    <w:rsid w:val="002446AC"/>
    <w:rsid w:val="002506CB"/>
    <w:rsid w:val="00251EB7"/>
    <w:rsid w:val="00254F9F"/>
    <w:rsid w:val="00255FAF"/>
    <w:rsid w:val="00256C85"/>
    <w:rsid w:val="00271070"/>
    <w:rsid w:val="00272C77"/>
    <w:rsid w:val="00276543"/>
    <w:rsid w:val="00284421"/>
    <w:rsid w:val="00284E9D"/>
    <w:rsid w:val="002863FF"/>
    <w:rsid w:val="00290776"/>
    <w:rsid w:val="002A0E28"/>
    <w:rsid w:val="002A30E0"/>
    <w:rsid w:val="002B5CD0"/>
    <w:rsid w:val="002C193C"/>
    <w:rsid w:val="002C519D"/>
    <w:rsid w:val="002C7199"/>
    <w:rsid w:val="002D2F01"/>
    <w:rsid w:val="002D6745"/>
    <w:rsid w:val="002E3174"/>
    <w:rsid w:val="00305012"/>
    <w:rsid w:val="00331B3E"/>
    <w:rsid w:val="00332BDF"/>
    <w:rsid w:val="003331D1"/>
    <w:rsid w:val="003341FC"/>
    <w:rsid w:val="003344F7"/>
    <w:rsid w:val="00334AE5"/>
    <w:rsid w:val="003365D3"/>
    <w:rsid w:val="003372BB"/>
    <w:rsid w:val="003424CD"/>
    <w:rsid w:val="00347406"/>
    <w:rsid w:val="0035335D"/>
    <w:rsid w:val="00356F79"/>
    <w:rsid w:val="00375BE5"/>
    <w:rsid w:val="00384560"/>
    <w:rsid w:val="00384DB1"/>
    <w:rsid w:val="00396717"/>
    <w:rsid w:val="00397945"/>
    <w:rsid w:val="003A09C7"/>
    <w:rsid w:val="003A5EC1"/>
    <w:rsid w:val="003B2FC7"/>
    <w:rsid w:val="003C10BF"/>
    <w:rsid w:val="003C1A6F"/>
    <w:rsid w:val="003C33E4"/>
    <w:rsid w:val="003C3DF3"/>
    <w:rsid w:val="003D138C"/>
    <w:rsid w:val="003D33D7"/>
    <w:rsid w:val="003E0583"/>
    <w:rsid w:val="003E134A"/>
    <w:rsid w:val="003E1A6F"/>
    <w:rsid w:val="003E54BA"/>
    <w:rsid w:val="003F58A1"/>
    <w:rsid w:val="0041668F"/>
    <w:rsid w:val="004278CD"/>
    <w:rsid w:val="004346F4"/>
    <w:rsid w:val="004506D0"/>
    <w:rsid w:val="0046055C"/>
    <w:rsid w:val="004628B8"/>
    <w:rsid w:val="0046606A"/>
    <w:rsid w:val="0046663D"/>
    <w:rsid w:val="004721BC"/>
    <w:rsid w:val="00475A30"/>
    <w:rsid w:val="00480A19"/>
    <w:rsid w:val="004850C3"/>
    <w:rsid w:val="004901ED"/>
    <w:rsid w:val="00490570"/>
    <w:rsid w:val="00496A0A"/>
    <w:rsid w:val="00496AB8"/>
    <w:rsid w:val="004B213B"/>
    <w:rsid w:val="004C2CA4"/>
    <w:rsid w:val="004D27A0"/>
    <w:rsid w:val="004D2ECB"/>
    <w:rsid w:val="004D4CAB"/>
    <w:rsid w:val="004E229D"/>
    <w:rsid w:val="004E5D37"/>
    <w:rsid w:val="004F081F"/>
    <w:rsid w:val="004F0CCA"/>
    <w:rsid w:val="004F186F"/>
    <w:rsid w:val="00500270"/>
    <w:rsid w:val="00500DD5"/>
    <w:rsid w:val="00506992"/>
    <w:rsid w:val="005141EE"/>
    <w:rsid w:val="0051426D"/>
    <w:rsid w:val="00521A60"/>
    <w:rsid w:val="00521AA5"/>
    <w:rsid w:val="00522349"/>
    <w:rsid w:val="00524243"/>
    <w:rsid w:val="005261C1"/>
    <w:rsid w:val="00531814"/>
    <w:rsid w:val="00532B13"/>
    <w:rsid w:val="00534768"/>
    <w:rsid w:val="005379DE"/>
    <w:rsid w:val="00537E7C"/>
    <w:rsid w:val="00541DC5"/>
    <w:rsid w:val="00545215"/>
    <w:rsid w:val="00545BC2"/>
    <w:rsid w:val="005505DE"/>
    <w:rsid w:val="00562DC0"/>
    <w:rsid w:val="00566EEA"/>
    <w:rsid w:val="00576AD9"/>
    <w:rsid w:val="00576FB1"/>
    <w:rsid w:val="00577D7B"/>
    <w:rsid w:val="00585415"/>
    <w:rsid w:val="00587138"/>
    <w:rsid w:val="00587F4C"/>
    <w:rsid w:val="0059200B"/>
    <w:rsid w:val="0059382F"/>
    <w:rsid w:val="005A4D81"/>
    <w:rsid w:val="005B7E6C"/>
    <w:rsid w:val="005C3922"/>
    <w:rsid w:val="005C5D09"/>
    <w:rsid w:val="005C6342"/>
    <w:rsid w:val="005D2370"/>
    <w:rsid w:val="005D23A2"/>
    <w:rsid w:val="005F4062"/>
    <w:rsid w:val="005F431D"/>
    <w:rsid w:val="005F699D"/>
    <w:rsid w:val="006001C8"/>
    <w:rsid w:val="00601AEC"/>
    <w:rsid w:val="00601DB3"/>
    <w:rsid w:val="00604CDD"/>
    <w:rsid w:val="00610510"/>
    <w:rsid w:val="00616F4C"/>
    <w:rsid w:val="00620ED0"/>
    <w:rsid w:val="006237E9"/>
    <w:rsid w:val="00631A09"/>
    <w:rsid w:val="006338D2"/>
    <w:rsid w:val="00636C1E"/>
    <w:rsid w:val="006409CE"/>
    <w:rsid w:val="00641E7F"/>
    <w:rsid w:val="006445D8"/>
    <w:rsid w:val="006574A0"/>
    <w:rsid w:val="00664C8F"/>
    <w:rsid w:val="0066530F"/>
    <w:rsid w:val="0067330C"/>
    <w:rsid w:val="00680782"/>
    <w:rsid w:val="006914F9"/>
    <w:rsid w:val="006961A2"/>
    <w:rsid w:val="006A1A84"/>
    <w:rsid w:val="006A3D52"/>
    <w:rsid w:val="006A5291"/>
    <w:rsid w:val="006A7B3E"/>
    <w:rsid w:val="006C2EFA"/>
    <w:rsid w:val="006C7B3F"/>
    <w:rsid w:val="006C7D77"/>
    <w:rsid w:val="006D015B"/>
    <w:rsid w:val="006D174F"/>
    <w:rsid w:val="006E12E1"/>
    <w:rsid w:val="006E614A"/>
    <w:rsid w:val="006F6080"/>
    <w:rsid w:val="0070120C"/>
    <w:rsid w:val="007179C2"/>
    <w:rsid w:val="0072286A"/>
    <w:rsid w:val="00722C31"/>
    <w:rsid w:val="00724BD8"/>
    <w:rsid w:val="0072503C"/>
    <w:rsid w:val="00727A72"/>
    <w:rsid w:val="00730BAA"/>
    <w:rsid w:val="00743086"/>
    <w:rsid w:val="007443C2"/>
    <w:rsid w:val="00750EB7"/>
    <w:rsid w:val="00751F3C"/>
    <w:rsid w:val="007556A3"/>
    <w:rsid w:val="007562C6"/>
    <w:rsid w:val="00765AB0"/>
    <w:rsid w:val="00771102"/>
    <w:rsid w:val="00774812"/>
    <w:rsid w:val="00775532"/>
    <w:rsid w:val="00775F2B"/>
    <w:rsid w:val="00780091"/>
    <w:rsid w:val="00782151"/>
    <w:rsid w:val="007860A0"/>
    <w:rsid w:val="007914F7"/>
    <w:rsid w:val="00793ABB"/>
    <w:rsid w:val="007A040D"/>
    <w:rsid w:val="007A0841"/>
    <w:rsid w:val="007A334E"/>
    <w:rsid w:val="007A47D4"/>
    <w:rsid w:val="007B23B2"/>
    <w:rsid w:val="007B79AB"/>
    <w:rsid w:val="007B7F5C"/>
    <w:rsid w:val="007C41F7"/>
    <w:rsid w:val="007C4E83"/>
    <w:rsid w:val="007C7341"/>
    <w:rsid w:val="007C7BA4"/>
    <w:rsid w:val="007D0C66"/>
    <w:rsid w:val="007D3A78"/>
    <w:rsid w:val="007D44BF"/>
    <w:rsid w:val="007D4511"/>
    <w:rsid w:val="007D5642"/>
    <w:rsid w:val="007D582B"/>
    <w:rsid w:val="007D6A09"/>
    <w:rsid w:val="007E1D7B"/>
    <w:rsid w:val="007E27F9"/>
    <w:rsid w:val="007E665E"/>
    <w:rsid w:val="007E6A59"/>
    <w:rsid w:val="007F2ADC"/>
    <w:rsid w:val="007F6B26"/>
    <w:rsid w:val="00801E66"/>
    <w:rsid w:val="00813563"/>
    <w:rsid w:val="008137B5"/>
    <w:rsid w:val="0082402A"/>
    <w:rsid w:val="00824602"/>
    <w:rsid w:val="00831B20"/>
    <w:rsid w:val="008327E7"/>
    <w:rsid w:val="0084686D"/>
    <w:rsid w:val="00847067"/>
    <w:rsid w:val="0085193C"/>
    <w:rsid w:val="00855D78"/>
    <w:rsid w:val="00861A73"/>
    <w:rsid w:val="00861AE0"/>
    <w:rsid w:val="00864DEF"/>
    <w:rsid w:val="00871F3A"/>
    <w:rsid w:val="00872520"/>
    <w:rsid w:val="00873911"/>
    <w:rsid w:val="0087761A"/>
    <w:rsid w:val="00884CFD"/>
    <w:rsid w:val="00885338"/>
    <w:rsid w:val="00885F39"/>
    <w:rsid w:val="0088737D"/>
    <w:rsid w:val="00891E63"/>
    <w:rsid w:val="008923FA"/>
    <w:rsid w:val="008937DB"/>
    <w:rsid w:val="008950BE"/>
    <w:rsid w:val="00897DF7"/>
    <w:rsid w:val="008A1B9A"/>
    <w:rsid w:val="008A41A9"/>
    <w:rsid w:val="008A55E2"/>
    <w:rsid w:val="008A5AF9"/>
    <w:rsid w:val="008B1C4D"/>
    <w:rsid w:val="008B2858"/>
    <w:rsid w:val="008C355A"/>
    <w:rsid w:val="008C6CE5"/>
    <w:rsid w:val="008C7490"/>
    <w:rsid w:val="008C78EA"/>
    <w:rsid w:val="008D1196"/>
    <w:rsid w:val="008D2890"/>
    <w:rsid w:val="008E25AE"/>
    <w:rsid w:val="008E5F3E"/>
    <w:rsid w:val="008F2833"/>
    <w:rsid w:val="008F4D2C"/>
    <w:rsid w:val="008F4EFD"/>
    <w:rsid w:val="00901E38"/>
    <w:rsid w:val="009064CD"/>
    <w:rsid w:val="00906F8E"/>
    <w:rsid w:val="00914F8C"/>
    <w:rsid w:val="00920783"/>
    <w:rsid w:val="00927854"/>
    <w:rsid w:val="009327D8"/>
    <w:rsid w:val="009428A0"/>
    <w:rsid w:val="00943979"/>
    <w:rsid w:val="0095197F"/>
    <w:rsid w:val="00951B83"/>
    <w:rsid w:val="00957AF0"/>
    <w:rsid w:val="00961A88"/>
    <w:rsid w:val="009710D2"/>
    <w:rsid w:val="00973FC7"/>
    <w:rsid w:val="009869D4"/>
    <w:rsid w:val="00991E24"/>
    <w:rsid w:val="00992FF7"/>
    <w:rsid w:val="009B08C0"/>
    <w:rsid w:val="009B6953"/>
    <w:rsid w:val="009C20D6"/>
    <w:rsid w:val="009C638B"/>
    <w:rsid w:val="009D2605"/>
    <w:rsid w:val="009D29EF"/>
    <w:rsid w:val="009D3A20"/>
    <w:rsid w:val="009D495C"/>
    <w:rsid w:val="009D6BC8"/>
    <w:rsid w:val="009D7C34"/>
    <w:rsid w:val="009D7CB0"/>
    <w:rsid w:val="009F1D12"/>
    <w:rsid w:val="009F29A8"/>
    <w:rsid w:val="009F3C6B"/>
    <w:rsid w:val="009F46F0"/>
    <w:rsid w:val="00A1001F"/>
    <w:rsid w:val="00A11ECB"/>
    <w:rsid w:val="00A13CDF"/>
    <w:rsid w:val="00A15D56"/>
    <w:rsid w:val="00A16443"/>
    <w:rsid w:val="00A2248C"/>
    <w:rsid w:val="00A33444"/>
    <w:rsid w:val="00A33A6D"/>
    <w:rsid w:val="00A4097E"/>
    <w:rsid w:val="00A45266"/>
    <w:rsid w:val="00A46278"/>
    <w:rsid w:val="00A52FFD"/>
    <w:rsid w:val="00A5795D"/>
    <w:rsid w:val="00A737D6"/>
    <w:rsid w:val="00A7619F"/>
    <w:rsid w:val="00A86A8D"/>
    <w:rsid w:val="00AB625C"/>
    <w:rsid w:val="00AB7250"/>
    <w:rsid w:val="00AD3864"/>
    <w:rsid w:val="00AD7F4F"/>
    <w:rsid w:val="00AF22BF"/>
    <w:rsid w:val="00AF5CD5"/>
    <w:rsid w:val="00B03516"/>
    <w:rsid w:val="00B03A30"/>
    <w:rsid w:val="00B04F52"/>
    <w:rsid w:val="00B14447"/>
    <w:rsid w:val="00B179E6"/>
    <w:rsid w:val="00B20BDC"/>
    <w:rsid w:val="00B213AC"/>
    <w:rsid w:val="00B24DE8"/>
    <w:rsid w:val="00B269C1"/>
    <w:rsid w:val="00B271A4"/>
    <w:rsid w:val="00B36D39"/>
    <w:rsid w:val="00B4004B"/>
    <w:rsid w:val="00B44BF7"/>
    <w:rsid w:val="00B6012F"/>
    <w:rsid w:val="00B63251"/>
    <w:rsid w:val="00B64924"/>
    <w:rsid w:val="00B6502F"/>
    <w:rsid w:val="00B67219"/>
    <w:rsid w:val="00B70E38"/>
    <w:rsid w:val="00B74A17"/>
    <w:rsid w:val="00B8755A"/>
    <w:rsid w:val="00B9358C"/>
    <w:rsid w:val="00BA012D"/>
    <w:rsid w:val="00BA7258"/>
    <w:rsid w:val="00BB6786"/>
    <w:rsid w:val="00BC03B4"/>
    <w:rsid w:val="00BC5981"/>
    <w:rsid w:val="00BD29D7"/>
    <w:rsid w:val="00BD4B53"/>
    <w:rsid w:val="00BD5152"/>
    <w:rsid w:val="00BE05A8"/>
    <w:rsid w:val="00BE485B"/>
    <w:rsid w:val="00BE4C24"/>
    <w:rsid w:val="00BE554D"/>
    <w:rsid w:val="00BE664A"/>
    <w:rsid w:val="00BE7354"/>
    <w:rsid w:val="00BE7D60"/>
    <w:rsid w:val="00C1047D"/>
    <w:rsid w:val="00C109CA"/>
    <w:rsid w:val="00C1532A"/>
    <w:rsid w:val="00C16D48"/>
    <w:rsid w:val="00C20F62"/>
    <w:rsid w:val="00C222D6"/>
    <w:rsid w:val="00C223C6"/>
    <w:rsid w:val="00C3140E"/>
    <w:rsid w:val="00C419D6"/>
    <w:rsid w:val="00C41A93"/>
    <w:rsid w:val="00C41F45"/>
    <w:rsid w:val="00C42AAE"/>
    <w:rsid w:val="00C46996"/>
    <w:rsid w:val="00C54F9E"/>
    <w:rsid w:val="00C61106"/>
    <w:rsid w:val="00C628D4"/>
    <w:rsid w:val="00C7530B"/>
    <w:rsid w:val="00C7531C"/>
    <w:rsid w:val="00C85CD1"/>
    <w:rsid w:val="00C87250"/>
    <w:rsid w:val="00C87EDA"/>
    <w:rsid w:val="00C922E9"/>
    <w:rsid w:val="00C927FA"/>
    <w:rsid w:val="00C94868"/>
    <w:rsid w:val="00C9520E"/>
    <w:rsid w:val="00C9689E"/>
    <w:rsid w:val="00CA1ECF"/>
    <w:rsid w:val="00CA30C4"/>
    <w:rsid w:val="00CA3BA4"/>
    <w:rsid w:val="00CA6C59"/>
    <w:rsid w:val="00CB2809"/>
    <w:rsid w:val="00CB398E"/>
    <w:rsid w:val="00CB59B0"/>
    <w:rsid w:val="00CB7D9A"/>
    <w:rsid w:val="00CC14CF"/>
    <w:rsid w:val="00CC61CC"/>
    <w:rsid w:val="00CC650C"/>
    <w:rsid w:val="00CD3FA8"/>
    <w:rsid w:val="00CD40DD"/>
    <w:rsid w:val="00CD485B"/>
    <w:rsid w:val="00CD49BC"/>
    <w:rsid w:val="00CD709E"/>
    <w:rsid w:val="00CE26DE"/>
    <w:rsid w:val="00CE6729"/>
    <w:rsid w:val="00CE7D09"/>
    <w:rsid w:val="00CF22F5"/>
    <w:rsid w:val="00CF2C3C"/>
    <w:rsid w:val="00CF7157"/>
    <w:rsid w:val="00CF7DF0"/>
    <w:rsid w:val="00D07ED5"/>
    <w:rsid w:val="00D14961"/>
    <w:rsid w:val="00D15249"/>
    <w:rsid w:val="00D157F6"/>
    <w:rsid w:val="00D2189B"/>
    <w:rsid w:val="00D263F0"/>
    <w:rsid w:val="00D2732F"/>
    <w:rsid w:val="00D355E5"/>
    <w:rsid w:val="00D44870"/>
    <w:rsid w:val="00D4716E"/>
    <w:rsid w:val="00D5166E"/>
    <w:rsid w:val="00D65609"/>
    <w:rsid w:val="00D74DFC"/>
    <w:rsid w:val="00D7660D"/>
    <w:rsid w:val="00D918AC"/>
    <w:rsid w:val="00D9418E"/>
    <w:rsid w:val="00D97D3C"/>
    <w:rsid w:val="00DA05D2"/>
    <w:rsid w:val="00DA0E56"/>
    <w:rsid w:val="00DA3984"/>
    <w:rsid w:val="00DA44CC"/>
    <w:rsid w:val="00DA76C5"/>
    <w:rsid w:val="00DB25D1"/>
    <w:rsid w:val="00DB3DA1"/>
    <w:rsid w:val="00DC0005"/>
    <w:rsid w:val="00DC437B"/>
    <w:rsid w:val="00DC68AB"/>
    <w:rsid w:val="00DE0A4D"/>
    <w:rsid w:val="00DF11E7"/>
    <w:rsid w:val="00DF22D7"/>
    <w:rsid w:val="00DF3767"/>
    <w:rsid w:val="00E02449"/>
    <w:rsid w:val="00E02831"/>
    <w:rsid w:val="00E044B2"/>
    <w:rsid w:val="00E04D70"/>
    <w:rsid w:val="00E266A7"/>
    <w:rsid w:val="00E27EDA"/>
    <w:rsid w:val="00E30031"/>
    <w:rsid w:val="00E3473C"/>
    <w:rsid w:val="00E42C3F"/>
    <w:rsid w:val="00E4359A"/>
    <w:rsid w:val="00E46B71"/>
    <w:rsid w:val="00E532A6"/>
    <w:rsid w:val="00E623EC"/>
    <w:rsid w:val="00E738CC"/>
    <w:rsid w:val="00E77903"/>
    <w:rsid w:val="00E8385E"/>
    <w:rsid w:val="00E8649C"/>
    <w:rsid w:val="00E9079F"/>
    <w:rsid w:val="00EA5085"/>
    <w:rsid w:val="00EB50D2"/>
    <w:rsid w:val="00EC5A94"/>
    <w:rsid w:val="00ED5C2C"/>
    <w:rsid w:val="00EE7F22"/>
    <w:rsid w:val="00EF0329"/>
    <w:rsid w:val="00EF0440"/>
    <w:rsid w:val="00EF3410"/>
    <w:rsid w:val="00EF7C83"/>
    <w:rsid w:val="00F038D7"/>
    <w:rsid w:val="00F104EB"/>
    <w:rsid w:val="00F13EA6"/>
    <w:rsid w:val="00F16AEC"/>
    <w:rsid w:val="00F16BBF"/>
    <w:rsid w:val="00F174D7"/>
    <w:rsid w:val="00F17527"/>
    <w:rsid w:val="00F179E8"/>
    <w:rsid w:val="00F30181"/>
    <w:rsid w:val="00F315A1"/>
    <w:rsid w:val="00F372C3"/>
    <w:rsid w:val="00F3731B"/>
    <w:rsid w:val="00F440BA"/>
    <w:rsid w:val="00F45D58"/>
    <w:rsid w:val="00F50125"/>
    <w:rsid w:val="00F53053"/>
    <w:rsid w:val="00F53A89"/>
    <w:rsid w:val="00F672A5"/>
    <w:rsid w:val="00F739E4"/>
    <w:rsid w:val="00F76876"/>
    <w:rsid w:val="00F84816"/>
    <w:rsid w:val="00F87917"/>
    <w:rsid w:val="00F90998"/>
    <w:rsid w:val="00F967B9"/>
    <w:rsid w:val="00FA1493"/>
    <w:rsid w:val="00FA1D0B"/>
    <w:rsid w:val="00FA523B"/>
    <w:rsid w:val="00FB5A3D"/>
    <w:rsid w:val="00FC0489"/>
    <w:rsid w:val="00FC078C"/>
    <w:rsid w:val="00FD25C8"/>
    <w:rsid w:val="00FD3768"/>
    <w:rsid w:val="00FD5A51"/>
    <w:rsid w:val="00FD5BA4"/>
    <w:rsid w:val="00FD7D62"/>
    <w:rsid w:val="00FE2919"/>
    <w:rsid w:val="00FE2A8B"/>
    <w:rsid w:val="00FE580D"/>
    <w:rsid w:val="00FE5A53"/>
    <w:rsid w:val="00FF15C9"/>
    <w:rsid w:val="00FF593F"/>
    <w:rsid w:val="00FF7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E4"/>
    <w:pPr>
      <w:spacing w:after="0" w:line="480" w:lineRule="auto"/>
    </w:pPr>
    <w:rPr>
      <w:rFonts w:ascii="Times New Roman" w:eastAsia="Times New Roman" w:hAnsi="Times New Roman" w:cs="Times New Roman"/>
      <w:sz w:val="24"/>
      <w:szCs w:val="24"/>
      <w:lang w:val="en-JP" w:eastAsia="ja-JP"/>
    </w:rPr>
  </w:style>
  <w:style w:type="paragraph" w:styleId="Heading1">
    <w:name w:val="heading 1"/>
    <w:basedOn w:val="Normal"/>
    <w:link w:val="Heading1Char"/>
    <w:autoRedefine/>
    <w:uiPriority w:val="1"/>
    <w:qFormat/>
    <w:rsid w:val="004F0CCA"/>
    <w:pPr>
      <w:widowControl w:val="0"/>
      <w:autoSpaceDE w:val="0"/>
      <w:autoSpaceDN w:val="0"/>
      <w:spacing w:before="75"/>
      <w:ind w:left="109"/>
      <w:jc w:val="center"/>
      <w:outlineLvl w:val="0"/>
    </w:pPr>
    <w:rPr>
      <w:b/>
    </w:rPr>
  </w:style>
  <w:style w:type="paragraph" w:styleId="Heading2">
    <w:name w:val="heading 2"/>
    <w:basedOn w:val="Normal"/>
    <w:next w:val="Normal"/>
    <w:link w:val="Heading2Char"/>
    <w:uiPriority w:val="9"/>
    <w:unhideWhenUsed/>
    <w:qFormat/>
    <w:rsid w:val="00AD3864"/>
    <w:pPr>
      <w:keepNext/>
      <w:keepLines/>
      <w:spacing w:before="40"/>
      <w:outlineLvl w:val="1"/>
    </w:pPr>
    <w:rPr>
      <w:rFonts w:eastAsiaTheme="majorEastAsia" w:cstheme="majorBidi"/>
      <w:color w:val="2E74B5" w:themeColor="accent1" w:themeShade="BF"/>
      <w:szCs w:val="26"/>
    </w:rPr>
  </w:style>
  <w:style w:type="paragraph" w:styleId="Heading3">
    <w:name w:val="heading 3"/>
    <w:basedOn w:val="Heading2"/>
    <w:next w:val="Normal"/>
    <w:link w:val="Heading3Char"/>
    <w:autoRedefine/>
    <w:uiPriority w:val="9"/>
    <w:unhideWhenUsed/>
    <w:rsid w:val="00E623EC"/>
    <w:pPr>
      <w:outlineLvl w:val="2"/>
    </w:pPr>
    <w:rPr>
      <w:color w:val="1F4D78" w:themeColor="accent1" w:themeShade="7F"/>
    </w:rPr>
  </w:style>
  <w:style w:type="paragraph" w:styleId="Heading4">
    <w:name w:val="heading 4"/>
    <w:basedOn w:val="Normal"/>
    <w:next w:val="Normal"/>
    <w:link w:val="Heading4Char"/>
    <w:uiPriority w:val="9"/>
    <w:unhideWhenUsed/>
    <w:qFormat/>
    <w:rsid w:val="00A1001F"/>
    <w:pPr>
      <w:keepNext/>
      <w:keepLines/>
      <w:spacing w:before="4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pPr>
  </w:style>
  <w:style w:type="paragraph" w:customStyle="1" w:styleId="APA">
    <w:name w:val="APA"/>
    <w:basedOn w:val="BodyText"/>
    <w:rsid w:val="00587F4C"/>
    <w:pPr>
      <w:spacing w:after="0"/>
      <w:ind w:firstLine="720"/>
    </w:pPr>
  </w:style>
  <w:style w:type="paragraph" w:customStyle="1" w:styleId="apa-reference">
    <w:name w:val="apa-reference"/>
    <w:basedOn w:val="Normal"/>
    <w:rsid w:val="00587F4C"/>
    <w:pPr>
      <w:spacing w:before="100" w:beforeAutospacing="1" w:after="100" w:afterAutospacing="1"/>
    </w:pPr>
  </w:style>
  <w:style w:type="paragraph" w:styleId="BodyText">
    <w:name w:val="Body Text"/>
    <w:basedOn w:val="Normal"/>
    <w:link w:val="BodyTextChar"/>
    <w:uiPriority w:val="99"/>
    <w:unhideWhenUsed/>
    <w:rsid w:val="00587F4C"/>
    <w:pPr>
      <w:spacing w:after="120"/>
    </w:pPr>
  </w:style>
  <w:style w:type="character" w:customStyle="1" w:styleId="BodyTextChar">
    <w:name w:val="Body Text Char"/>
    <w:basedOn w:val="DefaultParagraphFont"/>
    <w:link w:val="BodyText"/>
    <w:uiPriority w:val="99"/>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customStyle="1" w:styleId="Heading1Char">
    <w:name w:val="Heading 1 Char"/>
    <w:basedOn w:val="DefaultParagraphFont"/>
    <w:link w:val="Heading1"/>
    <w:uiPriority w:val="1"/>
    <w:rsid w:val="004F0CCA"/>
    <w:rPr>
      <w:rFonts w:ascii="Times New Roman" w:eastAsia="Times New Roman" w:hAnsi="Times New Roman" w:cs="Times New Roman"/>
      <w:b/>
      <w:sz w:val="24"/>
      <w:szCs w:val="24"/>
      <w:lang w:val="en-JP" w:eastAsia="ja-JP"/>
    </w:rPr>
  </w:style>
  <w:style w:type="character" w:customStyle="1" w:styleId="Heading2Char">
    <w:name w:val="Heading 2 Char"/>
    <w:basedOn w:val="DefaultParagraphFont"/>
    <w:link w:val="Heading2"/>
    <w:uiPriority w:val="9"/>
    <w:rsid w:val="00AD3864"/>
    <w:rPr>
      <w:rFonts w:ascii="Times New Roman" w:eastAsiaTheme="majorEastAsia" w:hAnsi="Times New Roman" w:cstheme="majorBidi"/>
      <w:color w:val="2E74B5" w:themeColor="accent1" w:themeShade="BF"/>
      <w:sz w:val="24"/>
      <w:szCs w:val="26"/>
    </w:rPr>
  </w:style>
  <w:style w:type="paragraph" w:styleId="ListParagraph">
    <w:name w:val="List Paragraph"/>
    <w:basedOn w:val="Normal"/>
    <w:uiPriority w:val="34"/>
    <w:qFormat/>
    <w:rsid w:val="002C519D"/>
    <w:pPr>
      <w:ind w:left="720"/>
      <w:contextualSpacing/>
    </w:pPr>
  </w:style>
  <w:style w:type="paragraph" w:styleId="Quote">
    <w:name w:val="Quote"/>
    <w:basedOn w:val="Normal"/>
    <w:next w:val="Normal"/>
    <w:link w:val="QuoteChar"/>
    <w:uiPriority w:val="29"/>
    <w:qFormat/>
    <w:rsid w:val="00E27EDA"/>
    <w:pPr>
      <w:spacing w:before="200" w:after="160"/>
      <w:ind w:left="862" w:right="862"/>
    </w:pPr>
    <w:rPr>
      <w:i/>
      <w:iCs/>
      <w:color w:val="404040" w:themeColor="text1" w:themeTint="BF"/>
    </w:rPr>
  </w:style>
  <w:style w:type="character" w:customStyle="1" w:styleId="QuoteChar">
    <w:name w:val="Quote Char"/>
    <w:basedOn w:val="DefaultParagraphFont"/>
    <w:link w:val="Quote"/>
    <w:uiPriority w:val="29"/>
    <w:rsid w:val="00E27EDA"/>
    <w:rPr>
      <w:rFonts w:ascii="Times New Roman" w:eastAsia="Times New Roman" w:hAnsi="Times New Roman" w:cs="Times New Roman"/>
      <w:i/>
      <w:iCs/>
      <w:color w:val="404040" w:themeColor="text1" w:themeTint="BF"/>
      <w:sz w:val="24"/>
      <w:szCs w:val="24"/>
      <w:lang w:val="en-JP" w:eastAsia="ja-JP"/>
    </w:rPr>
  </w:style>
  <w:style w:type="character" w:styleId="FollowedHyperlink">
    <w:name w:val="FollowedHyperlink"/>
    <w:basedOn w:val="DefaultParagraphFont"/>
    <w:uiPriority w:val="99"/>
    <w:semiHidden/>
    <w:unhideWhenUsed/>
    <w:rsid w:val="00FD3768"/>
    <w:rPr>
      <w:color w:val="954F72" w:themeColor="followedHyperlink"/>
      <w:u w:val="single"/>
    </w:rPr>
  </w:style>
  <w:style w:type="character" w:styleId="IntenseEmphasis">
    <w:name w:val="Intense Emphasis"/>
    <w:basedOn w:val="DefaultParagraphFont"/>
    <w:uiPriority w:val="21"/>
    <w:qFormat/>
    <w:rsid w:val="00197731"/>
    <w:rPr>
      <w:i/>
      <w:iCs/>
      <w:color w:val="5B9BD5" w:themeColor="accent1"/>
    </w:rPr>
  </w:style>
  <w:style w:type="character" w:styleId="Strong">
    <w:name w:val="Strong"/>
    <w:basedOn w:val="DefaultParagraphFont"/>
    <w:uiPriority w:val="22"/>
    <w:qFormat/>
    <w:rsid w:val="00197731"/>
    <w:rPr>
      <w:b/>
      <w:bCs/>
    </w:rPr>
  </w:style>
  <w:style w:type="character" w:styleId="BookTitle">
    <w:name w:val="Book Title"/>
    <w:basedOn w:val="DefaultParagraphFont"/>
    <w:uiPriority w:val="33"/>
    <w:qFormat/>
    <w:rsid w:val="00197731"/>
    <w:rPr>
      <w:b/>
      <w:bCs/>
      <w:i/>
      <w:iCs/>
      <w:spacing w:val="5"/>
    </w:rPr>
  </w:style>
  <w:style w:type="character" w:styleId="SubtleReference">
    <w:name w:val="Subtle Reference"/>
    <w:basedOn w:val="DefaultParagraphFont"/>
    <w:uiPriority w:val="31"/>
    <w:qFormat/>
    <w:rsid w:val="00197731"/>
    <w:rPr>
      <w:smallCaps/>
      <w:color w:val="5A5A5A" w:themeColor="text1" w:themeTint="A5"/>
    </w:rPr>
  </w:style>
  <w:style w:type="paragraph" w:styleId="Subtitle">
    <w:name w:val="Subtitle"/>
    <w:basedOn w:val="Normal"/>
    <w:next w:val="Normal"/>
    <w:link w:val="SubtitleChar"/>
    <w:uiPriority w:val="11"/>
    <w:qFormat/>
    <w:rsid w:val="001977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7731"/>
    <w:rPr>
      <w:color w:val="5A5A5A" w:themeColor="text1" w:themeTint="A5"/>
      <w:spacing w:val="15"/>
      <w:lang w:val="en-JP" w:eastAsia="ja-JP"/>
    </w:rPr>
  </w:style>
  <w:style w:type="table" w:styleId="GridTable1Light-Accent1">
    <w:name w:val="Grid Table 1 Light Accent 1"/>
    <w:basedOn w:val="TableNormal"/>
    <w:uiPriority w:val="46"/>
    <w:rsid w:val="0019773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7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1977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97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977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3967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17"/>
    <w:rPr>
      <w:rFonts w:asciiTheme="majorHAnsi" w:eastAsiaTheme="majorEastAsia" w:hAnsiTheme="majorHAnsi" w:cstheme="majorBidi"/>
      <w:spacing w:val="-10"/>
      <w:kern w:val="28"/>
      <w:sz w:val="56"/>
      <w:szCs w:val="56"/>
      <w:lang w:val="en-JP" w:eastAsia="ja-JP"/>
    </w:rPr>
  </w:style>
  <w:style w:type="paragraph" w:styleId="HTMLPreformatted">
    <w:name w:val="HTML Preformatted"/>
    <w:basedOn w:val="Normal"/>
    <w:link w:val="HTMLPreformattedChar"/>
    <w:uiPriority w:val="99"/>
    <w:semiHidden/>
    <w:unhideWhenUsed/>
    <w:rsid w:val="00F174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74D7"/>
    <w:rPr>
      <w:rFonts w:ascii="Consolas" w:eastAsia="Times New Roman" w:hAnsi="Consolas" w:cs="Times New Roman"/>
      <w:sz w:val="20"/>
      <w:szCs w:val="20"/>
      <w:lang w:val="en-JP" w:eastAsia="ja-JP"/>
    </w:rPr>
  </w:style>
  <w:style w:type="character" w:styleId="PlaceholderText">
    <w:name w:val="Placeholder Text"/>
    <w:basedOn w:val="DefaultParagraphFont"/>
    <w:uiPriority w:val="99"/>
    <w:semiHidden/>
    <w:rsid w:val="00E27EDA"/>
    <w:rPr>
      <w:color w:val="666666"/>
    </w:rPr>
  </w:style>
  <w:style w:type="paragraph" w:styleId="FootnoteText">
    <w:name w:val="footnote text"/>
    <w:basedOn w:val="Normal"/>
    <w:link w:val="FootnoteTextChar"/>
    <w:uiPriority w:val="99"/>
    <w:semiHidden/>
    <w:unhideWhenUsed/>
    <w:rsid w:val="00201077"/>
    <w:pPr>
      <w:spacing w:line="240" w:lineRule="auto"/>
    </w:pPr>
    <w:rPr>
      <w:sz w:val="20"/>
      <w:szCs w:val="20"/>
    </w:rPr>
  </w:style>
  <w:style w:type="character" w:customStyle="1" w:styleId="FootnoteTextChar">
    <w:name w:val="Footnote Text Char"/>
    <w:basedOn w:val="DefaultParagraphFont"/>
    <w:link w:val="FootnoteText"/>
    <w:uiPriority w:val="99"/>
    <w:semiHidden/>
    <w:rsid w:val="00201077"/>
    <w:rPr>
      <w:rFonts w:ascii="Times New Roman" w:eastAsia="Times New Roman" w:hAnsi="Times New Roman" w:cs="Times New Roman"/>
      <w:sz w:val="20"/>
      <w:szCs w:val="20"/>
      <w:lang w:val="en-JP" w:eastAsia="ja-JP"/>
    </w:rPr>
  </w:style>
  <w:style w:type="character" w:styleId="FootnoteReference">
    <w:name w:val="footnote reference"/>
    <w:basedOn w:val="DefaultParagraphFont"/>
    <w:uiPriority w:val="99"/>
    <w:semiHidden/>
    <w:unhideWhenUsed/>
    <w:rsid w:val="00201077"/>
    <w:rPr>
      <w:vertAlign w:val="superscript"/>
    </w:rPr>
  </w:style>
  <w:style w:type="character" w:customStyle="1" w:styleId="Heading3Char">
    <w:name w:val="Heading 3 Char"/>
    <w:basedOn w:val="DefaultParagraphFont"/>
    <w:link w:val="Heading3"/>
    <w:uiPriority w:val="9"/>
    <w:rsid w:val="00E623EC"/>
    <w:rPr>
      <w:rFonts w:ascii="Times New Roman" w:eastAsiaTheme="majorEastAsia" w:hAnsi="Times New Roman" w:cstheme="majorBidi"/>
      <w:color w:val="1F4D78" w:themeColor="accent1" w:themeShade="7F"/>
      <w:sz w:val="24"/>
      <w:szCs w:val="26"/>
      <w:lang w:val="en-JP" w:eastAsia="ja-JP"/>
    </w:rPr>
  </w:style>
  <w:style w:type="character" w:customStyle="1" w:styleId="Heading4Char">
    <w:name w:val="Heading 4 Char"/>
    <w:basedOn w:val="DefaultParagraphFont"/>
    <w:link w:val="Heading4"/>
    <w:uiPriority w:val="9"/>
    <w:rsid w:val="00A1001F"/>
    <w:rPr>
      <w:rFonts w:ascii="Times New Roman" w:eastAsiaTheme="majorEastAsia" w:hAnsi="Times New Roman" w:cstheme="majorBidi"/>
      <w:i/>
      <w:iCs/>
      <w:color w:val="2E74B5" w:themeColor="accent1" w:themeShade="BF"/>
      <w:sz w:val="24"/>
      <w:szCs w:val="24"/>
      <w:lang w:val="en-JP" w:eastAsia="ja-JP"/>
    </w:rPr>
  </w:style>
  <w:style w:type="paragraph" w:customStyle="1" w:styleId="Style1">
    <w:name w:val="Style1"/>
    <w:basedOn w:val="ListParagraph"/>
    <w:qFormat/>
    <w:rsid w:val="00724BD8"/>
    <w:pPr>
      <w:numPr>
        <w:ilvl w:val="3"/>
        <w:numId w:val="44"/>
      </w:numPr>
      <w:jc w:val="both"/>
    </w:pPr>
  </w:style>
  <w:style w:type="numbering" w:customStyle="1" w:styleId="CurrentList1">
    <w:name w:val="Current List1"/>
    <w:uiPriority w:val="99"/>
    <w:rsid w:val="004E229D"/>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648">
      <w:bodyDiv w:val="1"/>
      <w:marLeft w:val="0"/>
      <w:marRight w:val="0"/>
      <w:marTop w:val="0"/>
      <w:marBottom w:val="0"/>
      <w:divBdr>
        <w:top w:val="none" w:sz="0" w:space="0" w:color="auto"/>
        <w:left w:val="none" w:sz="0" w:space="0" w:color="auto"/>
        <w:bottom w:val="none" w:sz="0" w:space="0" w:color="auto"/>
        <w:right w:val="none" w:sz="0" w:space="0" w:color="auto"/>
      </w:divBdr>
      <w:divsChild>
        <w:div w:id="1781410552">
          <w:marLeft w:val="0"/>
          <w:marRight w:val="0"/>
          <w:marTop w:val="0"/>
          <w:marBottom w:val="0"/>
          <w:divBdr>
            <w:top w:val="none" w:sz="0" w:space="0" w:color="auto"/>
            <w:left w:val="none" w:sz="0" w:space="0" w:color="auto"/>
            <w:bottom w:val="none" w:sz="0" w:space="0" w:color="auto"/>
            <w:right w:val="none" w:sz="0" w:space="0" w:color="auto"/>
          </w:divBdr>
        </w:div>
      </w:divsChild>
    </w:div>
    <w:div w:id="42019878">
      <w:bodyDiv w:val="1"/>
      <w:marLeft w:val="0"/>
      <w:marRight w:val="0"/>
      <w:marTop w:val="0"/>
      <w:marBottom w:val="0"/>
      <w:divBdr>
        <w:top w:val="none" w:sz="0" w:space="0" w:color="auto"/>
        <w:left w:val="none" w:sz="0" w:space="0" w:color="auto"/>
        <w:bottom w:val="none" w:sz="0" w:space="0" w:color="auto"/>
        <w:right w:val="none" w:sz="0" w:space="0" w:color="auto"/>
      </w:divBdr>
      <w:divsChild>
        <w:div w:id="965506673">
          <w:marLeft w:val="0"/>
          <w:marRight w:val="0"/>
          <w:marTop w:val="0"/>
          <w:marBottom w:val="0"/>
          <w:divBdr>
            <w:top w:val="none" w:sz="0" w:space="0" w:color="auto"/>
            <w:left w:val="none" w:sz="0" w:space="0" w:color="auto"/>
            <w:bottom w:val="none" w:sz="0" w:space="0" w:color="auto"/>
            <w:right w:val="none" w:sz="0" w:space="0" w:color="auto"/>
          </w:divBdr>
        </w:div>
      </w:divsChild>
    </w:div>
    <w:div w:id="55589971">
      <w:bodyDiv w:val="1"/>
      <w:marLeft w:val="0"/>
      <w:marRight w:val="0"/>
      <w:marTop w:val="0"/>
      <w:marBottom w:val="0"/>
      <w:divBdr>
        <w:top w:val="none" w:sz="0" w:space="0" w:color="auto"/>
        <w:left w:val="none" w:sz="0" w:space="0" w:color="auto"/>
        <w:bottom w:val="none" w:sz="0" w:space="0" w:color="auto"/>
        <w:right w:val="none" w:sz="0" w:space="0" w:color="auto"/>
      </w:divBdr>
      <w:divsChild>
        <w:div w:id="103719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39249">
      <w:bodyDiv w:val="1"/>
      <w:marLeft w:val="0"/>
      <w:marRight w:val="0"/>
      <w:marTop w:val="0"/>
      <w:marBottom w:val="0"/>
      <w:divBdr>
        <w:top w:val="none" w:sz="0" w:space="0" w:color="auto"/>
        <w:left w:val="none" w:sz="0" w:space="0" w:color="auto"/>
        <w:bottom w:val="none" w:sz="0" w:space="0" w:color="auto"/>
        <w:right w:val="none" w:sz="0" w:space="0" w:color="auto"/>
      </w:divBdr>
      <w:divsChild>
        <w:div w:id="269357147">
          <w:marLeft w:val="0"/>
          <w:marRight w:val="0"/>
          <w:marTop w:val="0"/>
          <w:marBottom w:val="0"/>
          <w:divBdr>
            <w:top w:val="none" w:sz="0" w:space="0" w:color="auto"/>
            <w:left w:val="none" w:sz="0" w:space="0" w:color="auto"/>
            <w:bottom w:val="none" w:sz="0" w:space="0" w:color="auto"/>
            <w:right w:val="none" w:sz="0" w:space="0" w:color="auto"/>
          </w:divBdr>
        </w:div>
      </w:divsChild>
    </w:div>
    <w:div w:id="68623370">
      <w:bodyDiv w:val="1"/>
      <w:marLeft w:val="0"/>
      <w:marRight w:val="0"/>
      <w:marTop w:val="0"/>
      <w:marBottom w:val="0"/>
      <w:divBdr>
        <w:top w:val="none" w:sz="0" w:space="0" w:color="auto"/>
        <w:left w:val="none" w:sz="0" w:space="0" w:color="auto"/>
        <w:bottom w:val="none" w:sz="0" w:space="0" w:color="auto"/>
        <w:right w:val="none" w:sz="0" w:space="0" w:color="auto"/>
      </w:divBdr>
      <w:divsChild>
        <w:div w:id="1465344197">
          <w:marLeft w:val="0"/>
          <w:marRight w:val="0"/>
          <w:marTop w:val="0"/>
          <w:marBottom w:val="0"/>
          <w:divBdr>
            <w:top w:val="none" w:sz="0" w:space="0" w:color="auto"/>
            <w:left w:val="none" w:sz="0" w:space="0" w:color="auto"/>
            <w:bottom w:val="none" w:sz="0" w:space="0" w:color="auto"/>
            <w:right w:val="none" w:sz="0" w:space="0" w:color="auto"/>
          </w:divBdr>
        </w:div>
      </w:divsChild>
    </w:div>
    <w:div w:id="78259975">
      <w:bodyDiv w:val="1"/>
      <w:marLeft w:val="0"/>
      <w:marRight w:val="0"/>
      <w:marTop w:val="0"/>
      <w:marBottom w:val="0"/>
      <w:divBdr>
        <w:top w:val="none" w:sz="0" w:space="0" w:color="auto"/>
        <w:left w:val="none" w:sz="0" w:space="0" w:color="auto"/>
        <w:bottom w:val="none" w:sz="0" w:space="0" w:color="auto"/>
        <w:right w:val="none" w:sz="0" w:space="0" w:color="auto"/>
      </w:divBdr>
      <w:divsChild>
        <w:div w:id="1252591767">
          <w:marLeft w:val="0"/>
          <w:marRight w:val="0"/>
          <w:marTop w:val="0"/>
          <w:marBottom w:val="0"/>
          <w:divBdr>
            <w:top w:val="none" w:sz="0" w:space="0" w:color="auto"/>
            <w:left w:val="none" w:sz="0" w:space="0" w:color="auto"/>
            <w:bottom w:val="none" w:sz="0" w:space="0" w:color="auto"/>
            <w:right w:val="none" w:sz="0" w:space="0" w:color="auto"/>
          </w:divBdr>
          <w:divsChild>
            <w:div w:id="15120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3322">
      <w:bodyDiv w:val="1"/>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
      </w:divsChild>
    </w:div>
    <w:div w:id="126431771">
      <w:bodyDiv w:val="1"/>
      <w:marLeft w:val="0"/>
      <w:marRight w:val="0"/>
      <w:marTop w:val="0"/>
      <w:marBottom w:val="0"/>
      <w:divBdr>
        <w:top w:val="none" w:sz="0" w:space="0" w:color="auto"/>
        <w:left w:val="none" w:sz="0" w:space="0" w:color="auto"/>
        <w:bottom w:val="none" w:sz="0" w:space="0" w:color="auto"/>
        <w:right w:val="none" w:sz="0" w:space="0" w:color="auto"/>
      </w:divBdr>
      <w:divsChild>
        <w:div w:id="619381327">
          <w:marLeft w:val="0"/>
          <w:marRight w:val="0"/>
          <w:marTop w:val="0"/>
          <w:marBottom w:val="0"/>
          <w:divBdr>
            <w:top w:val="none" w:sz="0" w:space="0" w:color="auto"/>
            <w:left w:val="none" w:sz="0" w:space="0" w:color="auto"/>
            <w:bottom w:val="none" w:sz="0" w:space="0" w:color="auto"/>
            <w:right w:val="none" w:sz="0" w:space="0" w:color="auto"/>
          </w:divBdr>
        </w:div>
      </w:divsChild>
    </w:div>
    <w:div w:id="130247192">
      <w:bodyDiv w:val="1"/>
      <w:marLeft w:val="0"/>
      <w:marRight w:val="0"/>
      <w:marTop w:val="0"/>
      <w:marBottom w:val="0"/>
      <w:divBdr>
        <w:top w:val="none" w:sz="0" w:space="0" w:color="auto"/>
        <w:left w:val="none" w:sz="0" w:space="0" w:color="auto"/>
        <w:bottom w:val="none" w:sz="0" w:space="0" w:color="auto"/>
        <w:right w:val="none" w:sz="0" w:space="0" w:color="auto"/>
      </w:divBdr>
      <w:divsChild>
        <w:div w:id="1714380113">
          <w:marLeft w:val="0"/>
          <w:marRight w:val="0"/>
          <w:marTop w:val="0"/>
          <w:marBottom w:val="0"/>
          <w:divBdr>
            <w:top w:val="none" w:sz="0" w:space="0" w:color="auto"/>
            <w:left w:val="none" w:sz="0" w:space="0" w:color="auto"/>
            <w:bottom w:val="none" w:sz="0" w:space="0" w:color="auto"/>
            <w:right w:val="none" w:sz="0" w:space="0" w:color="auto"/>
          </w:divBdr>
        </w:div>
      </w:divsChild>
    </w:div>
    <w:div w:id="135807476">
      <w:bodyDiv w:val="1"/>
      <w:marLeft w:val="0"/>
      <w:marRight w:val="0"/>
      <w:marTop w:val="0"/>
      <w:marBottom w:val="0"/>
      <w:divBdr>
        <w:top w:val="none" w:sz="0" w:space="0" w:color="auto"/>
        <w:left w:val="none" w:sz="0" w:space="0" w:color="auto"/>
        <w:bottom w:val="none" w:sz="0" w:space="0" w:color="auto"/>
        <w:right w:val="none" w:sz="0" w:space="0" w:color="auto"/>
      </w:divBdr>
      <w:divsChild>
        <w:div w:id="1655375065">
          <w:marLeft w:val="0"/>
          <w:marRight w:val="0"/>
          <w:marTop w:val="0"/>
          <w:marBottom w:val="0"/>
          <w:divBdr>
            <w:top w:val="none" w:sz="0" w:space="0" w:color="auto"/>
            <w:left w:val="none" w:sz="0" w:space="0" w:color="auto"/>
            <w:bottom w:val="none" w:sz="0" w:space="0" w:color="auto"/>
            <w:right w:val="none" w:sz="0" w:space="0" w:color="auto"/>
          </w:divBdr>
        </w:div>
      </w:divsChild>
    </w:div>
    <w:div w:id="239604980">
      <w:bodyDiv w:val="1"/>
      <w:marLeft w:val="0"/>
      <w:marRight w:val="0"/>
      <w:marTop w:val="0"/>
      <w:marBottom w:val="0"/>
      <w:divBdr>
        <w:top w:val="none" w:sz="0" w:space="0" w:color="auto"/>
        <w:left w:val="none" w:sz="0" w:space="0" w:color="auto"/>
        <w:bottom w:val="none" w:sz="0" w:space="0" w:color="auto"/>
        <w:right w:val="none" w:sz="0" w:space="0" w:color="auto"/>
      </w:divBdr>
      <w:divsChild>
        <w:div w:id="1060177017">
          <w:marLeft w:val="0"/>
          <w:marRight w:val="0"/>
          <w:marTop w:val="0"/>
          <w:marBottom w:val="0"/>
          <w:divBdr>
            <w:top w:val="none" w:sz="0" w:space="0" w:color="auto"/>
            <w:left w:val="none" w:sz="0" w:space="0" w:color="auto"/>
            <w:bottom w:val="none" w:sz="0" w:space="0" w:color="auto"/>
            <w:right w:val="none" w:sz="0" w:space="0" w:color="auto"/>
          </w:divBdr>
        </w:div>
      </w:divsChild>
    </w:div>
    <w:div w:id="258374233">
      <w:bodyDiv w:val="1"/>
      <w:marLeft w:val="0"/>
      <w:marRight w:val="0"/>
      <w:marTop w:val="0"/>
      <w:marBottom w:val="0"/>
      <w:divBdr>
        <w:top w:val="none" w:sz="0" w:space="0" w:color="auto"/>
        <w:left w:val="none" w:sz="0" w:space="0" w:color="auto"/>
        <w:bottom w:val="none" w:sz="0" w:space="0" w:color="auto"/>
        <w:right w:val="none" w:sz="0" w:space="0" w:color="auto"/>
      </w:divBdr>
    </w:div>
    <w:div w:id="266279409">
      <w:bodyDiv w:val="1"/>
      <w:marLeft w:val="0"/>
      <w:marRight w:val="0"/>
      <w:marTop w:val="0"/>
      <w:marBottom w:val="0"/>
      <w:divBdr>
        <w:top w:val="none" w:sz="0" w:space="0" w:color="auto"/>
        <w:left w:val="none" w:sz="0" w:space="0" w:color="auto"/>
        <w:bottom w:val="none" w:sz="0" w:space="0" w:color="auto"/>
        <w:right w:val="none" w:sz="0" w:space="0" w:color="auto"/>
      </w:divBdr>
      <w:divsChild>
        <w:div w:id="532578116">
          <w:marLeft w:val="0"/>
          <w:marRight w:val="0"/>
          <w:marTop w:val="0"/>
          <w:marBottom w:val="0"/>
          <w:divBdr>
            <w:top w:val="none" w:sz="0" w:space="0" w:color="auto"/>
            <w:left w:val="none" w:sz="0" w:space="0" w:color="auto"/>
            <w:bottom w:val="none" w:sz="0" w:space="0" w:color="auto"/>
            <w:right w:val="none" w:sz="0" w:space="0" w:color="auto"/>
          </w:divBdr>
        </w:div>
      </w:divsChild>
    </w:div>
    <w:div w:id="273825430">
      <w:bodyDiv w:val="1"/>
      <w:marLeft w:val="0"/>
      <w:marRight w:val="0"/>
      <w:marTop w:val="0"/>
      <w:marBottom w:val="0"/>
      <w:divBdr>
        <w:top w:val="none" w:sz="0" w:space="0" w:color="auto"/>
        <w:left w:val="none" w:sz="0" w:space="0" w:color="auto"/>
        <w:bottom w:val="none" w:sz="0" w:space="0" w:color="auto"/>
        <w:right w:val="none" w:sz="0" w:space="0" w:color="auto"/>
      </w:divBdr>
      <w:divsChild>
        <w:div w:id="959919211">
          <w:marLeft w:val="0"/>
          <w:marRight w:val="0"/>
          <w:marTop w:val="0"/>
          <w:marBottom w:val="0"/>
          <w:divBdr>
            <w:top w:val="none" w:sz="0" w:space="0" w:color="auto"/>
            <w:left w:val="none" w:sz="0" w:space="0" w:color="auto"/>
            <w:bottom w:val="none" w:sz="0" w:space="0" w:color="auto"/>
            <w:right w:val="none" w:sz="0" w:space="0" w:color="auto"/>
          </w:divBdr>
        </w:div>
      </w:divsChild>
    </w:div>
    <w:div w:id="274603745">
      <w:bodyDiv w:val="1"/>
      <w:marLeft w:val="0"/>
      <w:marRight w:val="0"/>
      <w:marTop w:val="0"/>
      <w:marBottom w:val="0"/>
      <w:divBdr>
        <w:top w:val="none" w:sz="0" w:space="0" w:color="auto"/>
        <w:left w:val="none" w:sz="0" w:space="0" w:color="auto"/>
        <w:bottom w:val="none" w:sz="0" w:space="0" w:color="auto"/>
        <w:right w:val="none" w:sz="0" w:space="0" w:color="auto"/>
      </w:divBdr>
      <w:divsChild>
        <w:div w:id="1568876430">
          <w:marLeft w:val="0"/>
          <w:marRight w:val="0"/>
          <w:marTop w:val="0"/>
          <w:marBottom w:val="0"/>
          <w:divBdr>
            <w:top w:val="none" w:sz="0" w:space="0" w:color="auto"/>
            <w:left w:val="none" w:sz="0" w:space="0" w:color="auto"/>
            <w:bottom w:val="none" w:sz="0" w:space="0" w:color="auto"/>
            <w:right w:val="none" w:sz="0" w:space="0" w:color="auto"/>
          </w:divBdr>
        </w:div>
      </w:divsChild>
    </w:div>
    <w:div w:id="293294714">
      <w:bodyDiv w:val="1"/>
      <w:marLeft w:val="0"/>
      <w:marRight w:val="0"/>
      <w:marTop w:val="0"/>
      <w:marBottom w:val="0"/>
      <w:divBdr>
        <w:top w:val="none" w:sz="0" w:space="0" w:color="auto"/>
        <w:left w:val="none" w:sz="0" w:space="0" w:color="auto"/>
        <w:bottom w:val="none" w:sz="0" w:space="0" w:color="auto"/>
        <w:right w:val="none" w:sz="0" w:space="0" w:color="auto"/>
      </w:divBdr>
      <w:divsChild>
        <w:div w:id="1845588330">
          <w:marLeft w:val="0"/>
          <w:marRight w:val="0"/>
          <w:marTop w:val="0"/>
          <w:marBottom w:val="0"/>
          <w:divBdr>
            <w:top w:val="none" w:sz="0" w:space="0" w:color="auto"/>
            <w:left w:val="none" w:sz="0" w:space="0" w:color="auto"/>
            <w:bottom w:val="none" w:sz="0" w:space="0" w:color="auto"/>
            <w:right w:val="none" w:sz="0" w:space="0" w:color="auto"/>
          </w:divBdr>
        </w:div>
      </w:divsChild>
    </w:div>
    <w:div w:id="349259511">
      <w:bodyDiv w:val="1"/>
      <w:marLeft w:val="0"/>
      <w:marRight w:val="0"/>
      <w:marTop w:val="0"/>
      <w:marBottom w:val="0"/>
      <w:divBdr>
        <w:top w:val="none" w:sz="0" w:space="0" w:color="auto"/>
        <w:left w:val="none" w:sz="0" w:space="0" w:color="auto"/>
        <w:bottom w:val="none" w:sz="0" w:space="0" w:color="auto"/>
        <w:right w:val="none" w:sz="0" w:space="0" w:color="auto"/>
      </w:divBdr>
      <w:divsChild>
        <w:div w:id="1862236599">
          <w:marLeft w:val="0"/>
          <w:marRight w:val="0"/>
          <w:marTop w:val="0"/>
          <w:marBottom w:val="0"/>
          <w:divBdr>
            <w:top w:val="none" w:sz="0" w:space="0" w:color="auto"/>
            <w:left w:val="none" w:sz="0" w:space="0" w:color="auto"/>
            <w:bottom w:val="none" w:sz="0" w:space="0" w:color="auto"/>
            <w:right w:val="none" w:sz="0" w:space="0" w:color="auto"/>
          </w:divBdr>
        </w:div>
      </w:divsChild>
    </w:div>
    <w:div w:id="381637391">
      <w:bodyDiv w:val="1"/>
      <w:marLeft w:val="0"/>
      <w:marRight w:val="0"/>
      <w:marTop w:val="0"/>
      <w:marBottom w:val="0"/>
      <w:divBdr>
        <w:top w:val="none" w:sz="0" w:space="0" w:color="auto"/>
        <w:left w:val="none" w:sz="0" w:space="0" w:color="auto"/>
        <w:bottom w:val="none" w:sz="0" w:space="0" w:color="auto"/>
        <w:right w:val="none" w:sz="0" w:space="0" w:color="auto"/>
      </w:divBdr>
    </w:div>
    <w:div w:id="388117287">
      <w:bodyDiv w:val="1"/>
      <w:marLeft w:val="0"/>
      <w:marRight w:val="0"/>
      <w:marTop w:val="0"/>
      <w:marBottom w:val="0"/>
      <w:divBdr>
        <w:top w:val="none" w:sz="0" w:space="0" w:color="auto"/>
        <w:left w:val="none" w:sz="0" w:space="0" w:color="auto"/>
        <w:bottom w:val="none" w:sz="0" w:space="0" w:color="auto"/>
        <w:right w:val="none" w:sz="0" w:space="0" w:color="auto"/>
      </w:divBdr>
      <w:divsChild>
        <w:div w:id="873076281">
          <w:marLeft w:val="0"/>
          <w:marRight w:val="0"/>
          <w:marTop w:val="0"/>
          <w:marBottom w:val="0"/>
          <w:divBdr>
            <w:top w:val="none" w:sz="0" w:space="0" w:color="auto"/>
            <w:left w:val="none" w:sz="0" w:space="0" w:color="auto"/>
            <w:bottom w:val="none" w:sz="0" w:space="0" w:color="auto"/>
            <w:right w:val="none" w:sz="0" w:space="0" w:color="auto"/>
          </w:divBdr>
        </w:div>
      </w:divsChild>
    </w:div>
    <w:div w:id="412824275">
      <w:bodyDiv w:val="1"/>
      <w:marLeft w:val="0"/>
      <w:marRight w:val="0"/>
      <w:marTop w:val="0"/>
      <w:marBottom w:val="0"/>
      <w:divBdr>
        <w:top w:val="none" w:sz="0" w:space="0" w:color="auto"/>
        <w:left w:val="none" w:sz="0" w:space="0" w:color="auto"/>
        <w:bottom w:val="none" w:sz="0" w:space="0" w:color="auto"/>
        <w:right w:val="none" w:sz="0" w:space="0" w:color="auto"/>
      </w:divBdr>
      <w:divsChild>
        <w:div w:id="665591023">
          <w:marLeft w:val="0"/>
          <w:marRight w:val="0"/>
          <w:marTop w:val="0"/>
          <w:marBottom w:val="0"/>
          <w:divBdr>
            <w:top w:val="none" w:sz="0" w:space="0" w:color="auto"/>
            <w:left w:val="none" w:sz="0" w:space="0" w:color="auto"/>
            <w:bottom w:val="none" w:sz="0" w:space="0" w:color="auto"/>
            <w:right w:val="none" w:sz="0" w:space="0" w:color="auto"/>
          </w:divBdr>
          <w:divsChild>
            <w:div w:id="34887357">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9130">
      <w:bodyDiv w:val="1"/>
      <w:marLeft w:val="0"/>
      <w:marRight w:val="0"/>
      <w:marTop w:val="0"/>
      <w:marBottom w:val="0"/>
      <w:divBdr>
        <w:top w:val="none" w:sz="0" w:space="0" w:color="auto"/>
        <w:left w:val="none" w:sz="0" w:space="0" w:color="auto"/>
        <w:bottom w:val="none" w:sz="0" w:space="0" w:color="auto"/>
        <w:right w:val="none" w:sz="0" w:space="0" w:color="auto"/>
      </w:divBdr>
      <w:divsChild>
        <w:div w:id="2108697280">
          <w:marLeft w:val="0"/>
          <w:marRight w:val="0"/>
          <w:marTop w:val="0"/>
          <w:marBottom w:val="0"/>
          <w:divBdr>
            <w:top w:val="none" w:sz="0" w:space="0" w:color="auto"/>
            <w:left w:val="none" w:sz="0" w:space="0" w:color="auto"/>
            <w:bottom w:val="none" w:sz="0" w:space="0" w:color="auto"/>
            <w:right w:val="none" w:sz="0" w:space="0" w:color="auto"/>
          </w:divBdr>
          <w:divsChild>
            <w:div w:id="1548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968">
      <w:bodyDiv w:val="1"/>
      <w:marLeft w:val="0"/>
      <w:marRight w:val="0"/>
      <w:marTop w:val="0"/>
      <w:marBottom w:val="0"/>
      <w:divBdr>
        <w:top w:val="none" w:sz="0" w:space="0" w:color="auto"/>
        <w:left w:val="none" w:sz="0" w:space="0" w:color="auto"/>
        <w:bottom w:val="none" w:sz="0" w:space="0" w:color="auto"/>
        <w:right w:val="none" w:sz="0" w:space="0" w:color="auto"/>
      </w:divBdr>
    </w:div>
    <w:div w:id="507599132">
      <w:bodyDiv w:val="1"/>
      <w:marLeft w:val="0"/>
      <w:marRight w:val="0"/>
      <w:marTop w:val="0"/>
      <w:marBottom w:val="0"/>
      <w:divBdr>
        <w:top w:val="none" w:sz="0" w:space="0" w:color="auto"/>
        <w:left w:val="none" w:sz="0" w:space="0" w:color="auto"/>
        <w:bottom w:val="none" w:sz="0" w:space="0" w:color="auto"/>
        <w:right w:val="none" w:sz="0" w:space="0" w:color="auto"/>
      </w:divBdr>
      <w:divsChild>
        <w:div w:id="1116294036">
          <w:marLeft w:val="0"/>
          <w:marRight w:val="0"/>
          <w:marTop w:val="0"/>
          <w:marBottom w:val="0"/>
          <w:divBdr>
            <w:top w:val="none" w:sz="0" w:space="0" w:color="auto"/>
            <w:left w:val="none" w:sz="0" w:space="0" w:color="auto"/>
            <w:bottom w:val="none" w:sz="0" w:space="0" w:color="auto"/>
            <w:right w:val="none" w:sz="0" w:space="0" w:color="auto"/>
          </w:divBdr>
        </w:div>
      </w:divsChild>
    </w:div>
    <w:div w:id="515080054">
      <w:bodyDiv w:val="1"/>
      <w:marLeft w:val="0"/>
      <w:marRight w:val="0"/>
      <w:marTop w:val="0"/>
      <w:marBottom w:val="0"/>
      <w:divBdr>
        <w:top w:val="none" w:sz="0" w:space="0" w:color="auto"/>
        <w:left w:val="none" w:sz="0" w:space="0" w:color="auto"/>
        <w:bottom w:val="none" w:sz="0" w:space="0" w:color="auto"/>
        <w:right w:val="none" w:sz="0" w:space="0" w:color="auto"/>
      </w:divBdr>
      <w:divsChild>
        <w:div w:id="1188831582">
          <w:marLeft w:val="0"/>
          <w:marRight w:val="0"/>
          <w:marTop w:val="0"/>
          <w:marBottom w:val="0"/>
          <w:divBdr>
            <w:top w:val="none" w:sz="0" w:space="0" w:color="auto"/>
            <w:left w:val="none" w:sz="0" w:space="0" w:color="auto"/>
            <w:bottom w:val="none" w:sz="0" w:space="0" w:color="auto"/>
            <w:right w:val="none" w:sz="0" w:space="0" w:color="auto"/>
          </w:divBdr>
        </w:div>
      </w:divsChild>
    </w:div>
    <w:div w:id="536311026">
      <w:bodyDiv w:val="1"/>
      <w:marLeft w:val="0"/>
      <w:marRight w:val="0"/>
      <w:marTop w:val="0"/>
      <w:marBottom w:val="0"/>
      <w:divBdr>
        <w:top w:val="none" w:sz="0" w:space="0" w:color="auto"/>
        <w:left w:val="none" w:sz="0" w:space="0" w:color="auto"/>
        <w:bottom w:val="none" w:sz="0" w:space="0" w:color="auto"/>
        <w:right w:val="none" w:sz="0" w:space="0" w:color="auto"/>
      </w:divBdr>
    </w:div>
    <w:div w:id="581724339">
      <w:bodyDiv w:val="1"/>
      <w:marLeft w:val="0"/>
      <w:marRight w:val="0"/>
      <w:marTop w:val="0"/>
      <w:marBottom w:val="0"/>
      <w:divBdr>
        <w:top w:val="none" w:sz="0" w:space="0" w:color="auto"/>
        <w:left w:val="none" w:sz="0" w:space="0" w:color="auto"/>
        <w:bottom w:val="none" w:sz="0" w:space="0" w:color="auto"/>
        <w:right w:val="none" w:sz="0" w:space="0" w:color="auto"/>
      </w:divBdr>
      <w:divsChild>
        <w:div w:id="1492796895">
          <w:marLeft w:val="0"/>
          <w:marRight w:val="0"/>
          <w:marTop w:val="0"/>
          <w:marBottom w:val="0"/>
          <w:divBdr>
            <w:top w:val="none" w:sz="0" w:space="0" w:color="auto"/>
            <w:left w:val="none" w:sz="0" w:space="0" w:color="auto"/>
            <w:bottom w:val="none" w:sz="0" w:space="0" w:color="auto"/>
            <w:right w:val="none" w:sz="0" w:space="0" w:color="auto"/>
          </w:divBdr>
        </w:div>
      </w:divsChild>
    </w:div>
    <w:div w:id="591473093">
      <w:bodyDiv w:val="1"/>
      <w:marLeft w:val="0"/>
      <w:marRight w:val="0"/>
      <w:marTop w:val="0"/>
      <w:marBottom w:val="0"/>
      <w:divBdr>
        <w:top w:val="none" w:sz="0" w:space="0" w:color="auto"/>
        <w:left w:val="none" w:sz="0" w:space="0" w:color="auto"/>
        <w:bottom w:val="none" w:sz="0" w:space="0" w:color="auto"/>
        <w:right w:val="none" w:sz="0" w:space="0" w:color="auto"/>
      </w:divBdr>
    </w:div>
    <w:div w:id="596863571">
      <w:bodyDiv w:val="1"/>
      <w:marLeft w:val="0"/>
      <w:marRight w:val="0"/>
      <w:marTop w:val="0"/>
      <w:marBottom w:val="0"/>
      <w:divBdr>
        <w:top w:val="none" w:sz="0" w:space="0" w:color="auto"/>
        <w:left w:val="none" w:sz="0" w:space="0" w:color="auto"/>
        <w:bottom w:val="none" w:sz="0" w:space="0" w:color="auto"/>
        <w:right w:val="none" w:sz="0" w:space="0" w:color="auto"/>
      </w:divBdr>
      <w:divsChild>
        <w:div w:id="1131749125">
          <w:marLeft w:val="0"/>
          <w:marRight w:val="0"/>
          <w:marTop w:val="0"/>
          <w:marBottom w:val="0"/>
          <w:divBdr>
            <w:top w:val="none" w:sz="0" w:space="0" w:color="auto"/>
            <w:left w:val="none" w:sz="0" w:space="0" w:color="auto"/>
            <w:bottom w:val="none" w:sz="0" w:space="0" w:color="auto"/>
            <w:right w:val="none" w:sz="0" w:space="0" w:color="auto"/>
          </w:divBdr>
        </w:div>
      </w:divsChild>
    </w:div>
    <w:div w:id="626161600">
      <w:bodyDiv w:val="1"/>
      <w:marLeft w:val="0"/>
      <w:marRight w:val="0"/>
      <w:marTop w:val="0"/>
      <w:marBottom w:val="0"/>
      <w:divBdr>
        <w:top w:val="none" w:sz="0" w:space="0" w:color="auto"/>
        <w:left w:val="none" w:sz="0" w:space="0" w:color="auto"/>
        <w:bottom w:val="none" w:sz="0" w:space="0" w:color="auto"/>
        <w:right w:val="none" w:sz="0" w:space="0" w:color="auto"/>
      </w:divBdr>
    </w:div>
    <w:div w:id="644435162">
      <w:bodyDiv w:val="1"/>
      <w:marLeft w:val="0"/>
      <w:marRight w:val="0"/>
      <w:marTop w:val="0"/>
      <w:marBottom w:val="0"/>
      <w:divBdr>
        <w:top w:val="none" w:sz="0" w:space="0" w:color="auto"/>
        <w:left w:val="none" w:sz="0" w:space="0" w:color="auto"/>
        <w:bottom w:val="none" w:sz="0" w:space="0" w:color="auto"/>
        <w:right w:val="none" w:sz="0" w:space="0" w:color="auto"/>
      </w:divBdr>
    </w:div>
    <w:div w:id="661271857">
      <w:bodyDiv w:val="1"/>
      <w:marLeft w:val="0"/>
      <w:marRight w:val="0"/>
      <w:marTop w:val="0"/>
      <w:marBottom w:val="0"/>
      <w:divBdr>
        <w:top w:val="none" w:sz="0" w:space="0" w:color="auto"/>
        <w:left w:val="none" w:sz="0" w:space="0" w:color="auto"/>
        <w:bottom w:val="none" w:sz="0" w:space="0" w:color="auto"/>
        <w:right w:val="none" w:sz="0" w:space="0" w:color="auto"/>
      </w:divBdr>
    </w:div>
    <w:div w:id="709115627">
      <w:bodyDiv w:val="1"/>
      <w:marLeft w:val="0"/>
      <w:marRight w:val="0"/>
      <w:marTop w:val="0"/>
      <w:marBottom w:val="0"/>
      <w:divBdr>
        <w:top w:val="none" w:sz="0" w:space="0" w:color="auto"/>
        <w:left w:val="none" w:sz="0" w:space="0" w:color="auto"/>
        <w:bottom w:val="none" w:sz="0" w:space="0" w:color="auto"/>
        <w:right w:val="none" w:sz="0" w:space="0" w:color="auto"/>
      </w:divBdr>
      <w:divsChild>
        <w:div w:id="668753661">
          <w:marLeft w:val="0"/>
          <w:marRight w:val="0"/>
          <w:marTop w:val="0"/>
          <w:marBottom w:val="0"/>
          <w:divBdr>
            <w:top w:val="none" w:sz="0" w:space="0" w:color="auto"/>
            <w:left w:val="none" w:sz="0" w:space="0" w:color="auto"/>
            <w:bottom w:val="none" w:sz="0" w:space="0" w:color="auto"/>
            <w:right w:val="none" w:sz="0" w:space="0" w:color="auto"/>
          </w:divBdr>
        </w:div>
      </w:divsChild>
    </w:div>
    <w:div w:id="741290909">
      <w:bodyDiv w:val="1"/>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sChild>
    </w:div>
    <w:div w:id="741873070">
      <w:bodyDiv w:val="1"/>
      <w:marLeft w:val="0"/>
      <w:marRight w:val="0"/>
      <w:marTop w:val="0"/>
      <w:marBottom w:val="0"/>
      <w:divBdr>
        <w:top w:val="none" w:sz="0" w:space="0" w:color="auto"/>
        <w:left w:val="none" w:sz="0" w:space="0" w:color="auto"/>
        <w:bottom w:val="none" w:sz="0" w:space="0" w:color="auto"/>
        <w:right w:val="none" w:sz="0" w:space="0" w:color="auto"/>
      </w:divBdr>
      <w:divsChild>
        <w:div w:id="1755123330">
          <w:marLeft w:val="0"/>
          <w:marRight w:val="0"/>
          <w:marTop w:val="0"/>
          <w:marBottom w:val="0"/>
          <w:divBdr>
            <w:top w:val="none" w:sz="0" w:space="0" w:color="auto"/>
            <w:left w:val="none" w:sz="0" w:space="0" w:color="auto"/>
            <w:bottom w:val="none" w:sz="0" w:space="0" w:color="auto"/>
            <w:right w:val="none" w:sz="0" w:space="0" w:color="auto"/>
          </w:divBdr>
        </w:div>
      </w:divsChild>
    </w:div>
    <w:div w:id="785855926">
      <w:bodyDiv w:val="1"/>
      <w:marLeft w:val="0"/>
      <w:marRight w:val="0"/>
      <w:marTop w:val="0"/>
      <w:marBottom w:val="0"/>
      <w:divBdr>
        <w:top w:val="none" w:sz="0" w:space="0" w:color="auto"/>
        <w:left w:val="none" w:sz="0" w:space="0" w:color="auto"/>
        <w:bottom w:val="none" w:sz="0" w:space="0" w:color="auto"/>
        <w:right w:val="none" w:sz="0" w:space="0" w:color="auto"/>
      </w:divBdr>
      <w:divsChild>
        <w:div w:id="1963463913">
          <w:marLeft w:val="0"/>
          <w:marRight w:val="0"/>
          <w:marTop w:val="0"/>
          <w:marBottom w:val="0"/>
          <w:divBdr>
            <w:top w:val="none" w:sz="0" w:space="0" w:color="auto"/>
            <w:left w:val="none" w:sz="0" w:space="0" w:color="auto"/>
            <w:bottom w:val="none" w:sz="0" w:space="0" w:color="auto"/>
            <w:right w:val="none" w:sz="0" w:space="0" w:color="auto"/>
          </w:divBdr>
        </w:div>
      </w:divsChild>
    </w:div>
    <w:div w:id="800344191">
      <w:bodyDiv w:val="1"/>
      <w:marLeft w:val="0"/>
      <w:marRight w:val="0"/>
      <w:marTop w:val="0"/>
      <w:marBottom w:val="0"/>
      <w:divBdr>
        <w:top w:val="none" w:sz="0" w:space="0" w:color="auto"/>
        <w:left w:val="none" w:sz="0" w:space="0" w:color="auto"/>
        <w:bottom w:val="none" w:sz="0" w:space="0" w:color="auto"/>
        <w:right w:val="none" w:sz="0" w:space="0" w:color="auto"/>
      </w:divBdr>
      <w:divsChild>
        <w:div w:id="1704474999">
          <w:marLeft w:val="0"/>
          <w:marRight w:val="0"/>
          <w:marTop w:val="0"/>
          <w:marBottom w:val="0"/>
          <w:divBdr>
            <w:top w:val="none" w:sz="0" w:space="0" w:color="auto"/>
            <w:left w:val="none" w:sz="0" w:space="0" w:color="auto"/>
            <w:bottom w:val="none" w:sz="0" w:space="0" w:color="auto"/>
            <w:right w:val="none" w:sz="0" w:space="0" w:color="auto"/>
          </w:divBdr>
          <w:divsChild>
            <w:div w:id="120732992">
              <w:marLeft w:val="0"/>
              <w:marRight w:val="0"/>
              <w:marTop w:val="0"/>
              <w:marBottom w:val="0"/>
              <w:divBdr>
                <w:top w:val="none" w:sz="0" w:space="0" w:color="auto"/>
                <w:left w:val="none" w:sz="0" w:space="0" w:color="auto"/>
                <w:bottom w:val="none" w:sz="0" w:space="0" w:color="auto"/>
                <w:right w:val="none" w:sz="0" w:space="0" w:color="auto"/>
              </w:divBdr>
              <w:divsChild>
                <w:div w:id="1446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7113">
      <w:bodyDiv w:val="1"/>
      <w:marLeft w:val="0"/>
      <w:marRight w:val="0"/>
      <w:marTop w:val="0"/>
      <w:marBottom w:val="0"/>
      <w:divBdr>
        <w:top w:val="none" w:sz="0" w:space="0" w:color="auto"/>
        <w:left w:val="none" w:sz="0" w:space="0" w:color="auto"/>
        <w:bottom w:val="none" w:sz="0" w:space="0" w:color="auto"/>
        <w:right w:val="none" w:sz="0" w:space="0" w:color="auto"/>
      </w:divBdr>
      <w:divsChild>
        <w:div w:id="1551266548">
          <w:marLeft w:val="0"/>
          <w:marRight w:val="0"/>
          <w:marTop w:val="0"/>
          <w:marBottom w:val="0"/>
          <w:divBdr>
            <w:top w:val="none" w:sz="0" w:space="0" w:color="auto"/>
            <w:left w:val="none" w:sz="0" w:space="0" w:color="auto"/>
            <w:bottom w:val="none" w:sz="0" w:space="0" w:color="auto"/>
            <w:right w:val="none" w:sz="0" w:space="0" w:color="auto"/>
          </w:divBdr>
        </w:div>
      </w:divsChild>
    </w:div>
    <w:div w:id="837157414">
      <w:bodyDiv w:val="1"/>
      <w:marLeft w:val="0"/>
      <w:marRight w:val="0"/>
      <w:marTop w:val="0"/>
      <w:marBottom w:val="0"/>
      <w:divBdr>
        <w:top w:val="none" w:sz="0" w:space="0" w:color="auto"/>
        <w:left w:val="none" w:sz="0" w:space="0" w:color="auto"/>
        <w:bottom w:val="none" w:sz="0" w:space="0" w:color="auto"/>
        <w:right w:val="none" w:sz="0" w:space="0" w:color="auto"/>
      </w:divBdr>
    </w:div>
    <w:div w:id="862859226">
      <w:bodyDiv w:val="1"/>
      <w:marLeft w:val="0"/>
      <w:marRight w:val="0"/>
      <w:marTop w:val="0"/>
      <w:marBottom w:val="0"/>
      <w:divBdr>
        <w:top w:val="none" w:sz="0" w:space="0" w:color="auto"/>
        <w:left w:val="none" w:sz="0" w:space="0" w:color="auto"/>
        <w:bottom w:val="none" w:sz="0" w:space="0" w:color="auto"/>
        <w:right w:val="none" w:sz="0" w:space="0" w:color="auto"/>
      </w:divBdr>
      <w:divsChild>
        <w:div w:id="1699964853">
          <w:marLeft w:val="0"/>
          <w:marRight w:val="0"/>
          <w:marTop w:val="0"/>
          <w:marBottom w:val="0"/>
          <w:divBdr>
            <w:top w:val="none" w:sz="0" w:space="0" w:color="auto"/>
            <w:left w:val="none" w:sz="0" w:space="0" w:color="auto"/>
            <w:bottom w:val="none" w:sz="0" w:space="0" w:color="auto"/>
            <w:right w:val="none" w:sz="0" w:space="0" w:color="auto"/>
          </w:divBdr>
        </w:div>
      </w:divsChild>
    </w:div>
    <w:div w:id="866479116">
      <w:bodyDiv w:val="1"/>
      <w:marLeft w:val="0"/>
      <w:marRight w:val="0"/>
      <w:marTop w:val="0"/>
      <w:marBottom w:val="0"/>
      <w:divBdr>
        <w:top w:val="none" w:sz="0" w:space="0" w:color="auto"/>
        <w:left w:val="none" w:sz="0" w:space="0" w:color="auto"/>
        <w:bottom w:val="none" w:sz="0" w:space="0" w:color="auto"/>
        <w:right w:val="none" w:sz="0" w:space="0" w:color="auto"/>
      </w:divBdr>
    </w:div>
    <w:div w:id="892035013">
      <w:bodyDiv w:val="1"/>
      <w:marLeft w:val="0"/>
      <w:marRight w:val="0"/>
      <w:marTop w:val="0"/>
      <w:marBottom w:val="0"/>
      <w:divBdr>
        <w:top w:val="none" w:sz="0" w:space="0" w:color="auto"/>
        <w:left w:val="none" w:sz="0" w:space="0" w:color="auto"/>
        <w:bottom w:val="none" w:sz="0" w:space="0" w:color="auto"/>
        <w:right w:val="none" w:sz="0" w:space="0" w:color="auto"/>
      </w:divBdr>
      <w:divsChild>
        <w:div w:id="297801694">
          <w:marLeft w:val="0"/>
          <w:marRight w:val="0"/>
          <w:marTop w:val="0"/>
          <w:marBottom w:val="0"/>
          <w:divBdr>
            <w:top w:val="none" w:sz="0" w:space="0" w:color="auto"/>
            <w:left w:val="none" w:sz="0" w:space="0" w:color="auto"/>
            <w:bottom w:val="none" w:sz="0" w:space="0" w:color="auto"/>
            <w:right w:val="none" w:sz="0" w:space="0" w:color="auto"/>
          </w:divBdr>
        </w:div>
      </w:divsChild>
    </w:div>
    <w:div w:id="910431737">
      <w:bodyDiv w:val="1"/>
      <w:marLeft w:val="0"/>
      <w:marRight w:val="0"/>
      <w:marTop w:val="0"/>
      <w:marBottom w:val="0"/>
      <w:divBdr>
        <w:top w:val="none" w:sz="0" w:space="0" w:color="auto"/>
        <w:left w:val="none" w:sz="0" w:space="0" w:color="auto"/>
        <w:bottom w:val="none" w:sz="0" w:space="0" w:color="auto"/>
        <w:right w:val="none" w:sz="0" w:space="0" w:color="auto"/>
      </w:divBdr>
      <w:divsChild>
        <w:div w:id="1386173531">
          <w:marLeft w:val="0"/>
          <w:marRight w:val="0"/>
          <w:marTop w:val="0"/>
          <w:marBottom w:val="0"/>
          <w:divBdr>
            <w:top w:val="none" w:sz="0" w:space="0" w:color="auto"/>
            <w:left w:val="none" w:sz="0" w:space="0" w:color="auto"/>
            <w:bottom w:val="none" w:sz="0" w:space="0" w:color="auto"/>
            <w:right w:val="none" w:sz="0" w:space="0" w:color="auto"/>
          </w:divBdr>
        </w:div>
      </w:divsChild>
    </w:div>
    <w:div w:id="957637212">
      <w:bodyDiv w:val="1"/>
      <w:marLeft w:val="0"/>
      <w:marRight w:val="0"/>
      <w:marTop w:val="0"/>
      <w:marBottom w:val="0"/>
      <w:divBdr>
        <w:top w:val="none" w:sz="0" w:space="0" w:color="auto"/>
        <w:left w:val="none" w:sz="0" w:space="0" w:color="auto"/>
        <w:bottom w:val="none" w:sz="0" w:space="0" w:color="auto"/>
        <w:right w:val="none" w:sz="0" w:space="0" w:color="auto"/>
      </w:divBdr>
      <w:divsChild>
        <w:div w:id="602882945">
          <w:marLeft w:val="0"/>
          <w:marRight w:val="0"/>
          <w:marTop w:val="0"/>
          <w:marBottom w:val="0"/>
          <w:divBdr>
            <w:top w:val="none" w:sz="0" w:space="0" w:color="auto"/>
            <w:left w:val="none" w:sz="0" w:space="0" w:color="auto"/>
            <w:bottom w:val="none" w:sz="0" w:space="0" w:color="auto"/>
            <w:right w:val="none" w:sz="0" w:space="0" w:color="auto"/>
          </w:divBdr>
          <w:divsChild>
            <w:div w:id="748385035">
              <w:marLeft w:val="0"/>
              <w:marRight w:val="0"/>
              <w:marTop w:val="0"/>
              <w:marBottom w:val="0"/>
              <w:divBdr>
                <w:top w:val="none" w:sz="0" w:space="0" w:color="auto"/>
                <w:left w:val="none" w:sz="0" w:space="0" w:color="auto"/>
                <w:bottom w:val="none" w:sz="0" w:space="0" w:color="auto"/>
                <w:right w:val="none" w:sz="0" w:space="0" w:color="auto"/>
              </w:divBdr>
              <w:divsChild>
                <w:div w:id="2001805324">
                  <w:marLeft w:val="0"/>
                  <w:marRight w:val="0"/>
                  <w:marTop w:val="0"/>
                  <w:marBottom w:val="0"/>
                  <w:divBdr>
                    <w:top w:val="none" w:sz="0" w:space="0" w:color="auto"/>
                    <w:left w:val="none" w:sz="0" w:space="0" w:color="auto"/>
                    <w:bottom w:val="none" w:sz="0" w:space="0" w:color="auto"/>
                    <w:right w:val="none" w:sz="0" w:space="0" w:color="auto"/>
                  </w:divBdr>
                </w:div>
                <w:div w:id="1054963691">
                  <w:marLeft w:val="0"/>
                  <w:marRight w:val="0"/>
                  <w:marTop w:val="0"/>
                  <w:marBottom w:val="0"/>
                  <w:divBdr>
                    <w:top w:val="none" w:sz="0" w:space="0" w:color="auto"/>
                    <w:left w:val="none" w:sz="0" w:space="0" w:color="auto"/>
                    <w:bottom w:val="none" w:sz="0" w:space="0" w:color="auto"/>
                    <w:right w:val="none" w:sz="0" w:space="0" w:color="auto"/>
                  </w:divBdr>
                  <w:divsChild>
                    <w:div w:id="1796948054">
                      <w:marLeft w:val="0"/>
                      <w:marRight w:val="0"/>
                      <w:marTop w:val="0"/>
                      <w:marBottom w:val="0"/>
                      <w:divBdr>
                        <w:top w:val="none" w:sz="0" w:space="0" w:color="auto"/>
                        <w:left w:val="none" w:sz="0" w:space="0" w:color="auto"/>
                        <w:bottom w:val="none" w:sz="0" w:space="0" w:color="auto"/>
                        <w:right w:val="none" w:sz="0" w:space="0" w:color="auto"/>
                      </w:divBdr>
                      <w:divsChild>
                        <w:div w:id="459153116">
                          <w:marLeft w:val="0"/>
                          <w:marRight w:val="0"/>
                          <w:marTop w:val="0"/>
                          <w:marBottom w:val="0"/>
                          <w:divBdr>
                            <w:top w:val="none" w:sz="0" w:space="0" w:color="auto"/>
                            <w:left w:val="none" w:sz="0" w:space="0" w:color="auto"/>
                            <w:bottom w:val="none" w:sz="0" w:space="0" w:color="auto"/>
                            <w:right w:val="none" w:sz="0" w:space="0" w:color="auto"/>
                          </w:divBdr>
                          <w:divsChild>
                            <w:div w:id="426778013">
                              <w:marLeft w:val="0"/>
                              <w:marRight w:val="0"/>
                              <w:marTop w:val="0"/>
                              <w:marBottom w:val="0"/>
                              <w:divBdr>
                                <w:top w:val="none" w:sz="0" w:space="0" w:color="auto"/>
                                <w:left w:val="none" w:sz="0" w:space="0" w:color="auto"/>
                                <w:bottom w:val="none" w:sz="0" w:space="0" w:color="auto"/>
                                <w:right w:val="none" w:sz="0" w:space="0" w:color="auto"/>
                              </w:divBdr>
                              <w:divsChild>
                                <w:div w:id="605314527">
                                  <w:marLeft w:val="0"/>
                                  <w:marRight w:val="0"/>
                                  <w:marTop w:val="0"/>
                                  <w:marBottom w:val="0"/>
                                  <w:divBdr>
                                    <w:top w:val="none" w:sz="0" w:space="0" w:color="auto"/>
                                    <w:left w:val="none" w:sz="0" w:space="0" w:color="auto"/>
                                    <w:bottom w:val="none" w:sz="0" w:space="0" w:color="auto"/>
                                    <w:right w:val="none" w:sz="0" w:space="0" w:color="auto"/>
                                  </w:divBdr>
                                  <w:divsChild>
                                    <w:div w:id="678585436">
                                      <w:marLeft w:val="0"/>
                                      <w:marRight w:val="0"/>
                                      <w:marTop w:val="0"/>
                                      <w:marBottom w:val="0"/>
                                      <w:divBdr>
                                        <w:top w:val="none" w:sz="0" w:space="0" w:color="auto"/>
                                        <w:left w:val="none" w:sz="0" w:space="0" w:color="auto"/>
                                        <w:bottom w:val="none" w:sz="0" w:space="0" w:color="auto"/>
                                        <w:right w:val="none" w:sz="0" w:space="0" w:color="auto"/>
                                      </w:divBdr>
                                      <w:divsChild>
                                        <w:div w:id="1293822883">
                                          <w:marLeft w:val="0"/>
                                          <w:marRight w:val="0"/>
                                          <w:marTop w:val="0"/>
                                          <w:marBottom w:val="0"/>
                                          <w:divBdr>
                                            <w:top w:val="none" w:sz="0" w:space="0" w:color="auto"/>
                                            <w:left w:val="none" w:sz="0" w:space="0" w:color="auto"/>
                                            <w:bottom w:val="none" w:sz="0" w:space="0" w:color="auto"/>
                                            <w:right w:val="none" w:sz="0" w:space="0" w:color="auto"/>
                                          </w:divBdr>
                                        </w:div>
                                      </w:divsChild>
                                    </w:div>
                                    <w:div w:id="1196767337">
                                      <w:marLeft w:val="0"/>
                                      <w:marRight w:val="0"/>
                                      <w:marTop w:val="0"/>
                                      <w:marBottom w:val="0"/>
                                      <w:divBdr>
                                        <w:top w:val="none" w:sz="0" w:space="0" w:color="auto"/>
                                        <w:left w:val="none" w:sz="0" w:space="0" w:color="auto"/>
                                        <w:bottom w:val="none" w:sz="0" w:space="0" w:color="auto"/>
                                        <w:right w:val="none" w:sz="0" w:space="0" w:color="auto"/>
                                      </w:divBdr>
                                    </w:div>
                                  </w:divsChild>
                                </w:div>
                                <w:div w:id="2022581992">
                                  <w:marLeft w:val="0"/>
                                  <w:marRight w:val="0"/>
                                  <w:marTop w:val="180"/>
                                  <w:marBottom w:val="0"/>
                                  <w:divBdr>
                                    <w:top w:val="none" w:sz="0" w:space="0" w:color="auto"/>
                                    <w:left w:val="none" w:sz="0" w:space="0" w:color="auto"/>
                                    <w:bottom w:val="none" w:sz="0" w:space="0" w:color="auto"/>
                                    <w:right w:val="none" w:sz="0" w:space="0" w:color="auto"/>
                                  </w:divBdr>
                                  <w:divsChild>
                                    <w:div w:id="1100904772">
                                      <w:marLeft w:val="0"/>
                                      <w:marRight w:val="0"/>
                                      <w:marTop w:val="0"/>
                                      <w:marBottom w:val="0"/>
                                      <w:divBdr>
                                        <w:top w:val="none" w:sz="0" w:space="0" w:color="auto"/>
                                        <w:left w:val="none" w:sz="0" w:space="0" w:color="auto"/>
                                        <w:bottom w:val="none" w:sz="0" w:space="0" w:color="auto"/>
                                        <w:right w:val="none" w:sz="0" w:space="0" w:color="auto"/>
                                      </w:divBdr>
                                    </w:div>
                                    <w:div w:id="1142117041">
                                      <w:marLeft w:val="0"/>
                                      <w:marRight w:val="0"/>
                                      <w:marTop w:val="60"/>
                                      <w:marBottom w:val="0"/>
                                      <w:divBdr>
                                        <w:top w:val="none" w:sz="0" w:space="0" w:color="auto"/>
                                        <w:left w:val="none" w:sz="0" w:space="0" w:color="auto"/>
                                        <w:bottom w:val="none" w:sz="0" w:space="0" w:color="auto"/>
                                        <w:right w:val="none" w:sz="0" w:space="0" w:color="auto"/>
                                      </w:divBdr>
                                    </w:div>
                                  </w:divsChild>
                                </w:div>
                                <w:div w:id="5237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466979">
      <w:bodyDiv w:val="1"/>
      <w:marLeft w:val="0"/>
      <w:marRight w:val="0"/>
      <w:marTop w:val="0"/>
      <w:marBottom w:val="0"/>
      <w:divBdr>
        <w:top w:val="none" w:sz="0" w:space="0" w:color="auto"/>
        <w:left w:val="none" w:sz="0" w:space="0" w:color="auto"/>
        <w:bottom w:val="none" w:sz="0" w:space="0" w:color="auto"/>
        <w:right w:val="none" w:sz="0" w:space="0" w:color="auto"/>
      </w:divBdr>
      <w:divsChild>
        <w:div w:id="1043481950">
          <w:marLeft w:val="0"/>
          <w:marRight w:val="0"/>
          <w:marTop w:val="0"/>
          <w:marBottom w:val="0"/>
          <w:divBdr>
            <w:top w:val="none" w:sz="0" w:space="0" w:color="auto"/>
            <w:left w:val="none" w:sz="0" w:space="0" w:color="auto"/>
            <w:bottom w:val="none" w:sz="0" w:space="0" w:color="auto"/>
            <w:right w:val="none" w:sz="0" w:space="0" w:color="auto"/>
          </w:divBdr>
          <w:divsChild>
            <w:div w:id="1832403907">
              <w:marLeft w:val="0"/>
              <w:marRight w:val="0"/>
              <w:marTop w:val="0"/>
              <w:marBottom w:val="0"/>
              <w:divBdr>
                <w:top w:val="none" w:sz="0" w:space="0" w:color="auto"/>
                <w:left w:val="none" w:sz="0" w:space="0" w:color="auto"/>
                <w:bottom w:val="none" w:sz="0" w:space="0" w:color="auto"/>
                <w:right w:val="none" w:sz="0" w:space="0" w:color="auto"/>
              </w:divBdr>
              <w:divsChild>
                <w:div w:id="311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6611">
      <w:bodyDiv w:val="1"/>
      <w:marLeft w:val="0"/>
      <w:marRight w:val="0"/>
      <w:marTop w:val="0"/>
      <w:marBottom w:val="0"/>
      <w:divBdr>
        <w:top w:val="none" w:sz="0" w:space="0" w:color="auto"/>
        <w:left w:val="none" w:sz="0" w:space="0" w:color="auto"/>
        <w:bottom w:val="none" w:sz="0" w:space="0" w:color="auto"/>
        <w:right w:val="none" w:sz="0" w:space="0" w:color="auto"/>
      </w:divBdr>
      <w:divsChild>
        <w:div w:id="287858920">
          <w:marLeft w:val="0"/>
          <w:marRight w:val="0"/>
          <w:marTop w:val="0"/>
          <w:marBottom w:val="0"/>
          <w:divBdr>
            <w:top w:val="none" w:sz="0" w:space="0" w:color="auto"/>
            <w:left w:val="none" w:sz="0" w:space="0" w:color="auto"/>
            <w:bottom w:val="none" w:sz="0" w:space="0" w:color="auto"/>
            <w:right w:val="none" w:sz="0" w:space="0" w:color="auto"/>
          </w:divBdr>
        </w:div>
      </w:divsChild>
    </w:div>
    <w:div w:id="978414500">
      <w:bodyDiv w:val="1"/>
      <w:marLeft w:val="0"/>
      <w:marRight w:val="0"/>
      <w:marTop w:val="0"/>
      <w:marBottom w:val="0"/>
      <w:divBdr>
        <w:top w:val="none" w:sz="0" w:space="0" w:color="auto"/>
        <w:left w:val="none" w:sz="0" w:space="0" w:color="auto"/>
        <w:bottom w:val="none" w:sz="0" w:space="0" w:color="auto"/>
        <w:right w:val="none" w:sz="0" w:space="0" w:color="auto"/>
      </w:divBdr>
    </w:div>
    <w:div w:id="984745185">
      <w:bodyDiv w:val="1"/>
      <w:marLeft w:val="0"/>
      <w:marRight w:val="0"/>
      <w:marTop w:val="0"/>
      <w:marBottom w:val="0"/>
      <w:divBdr>
        <w:top w:val="none" w:sz="0" w:space="0" w:color="auto"/>
        <w:left w:val="none" w:sz="0" w:space="0" w:color="auto"/>
        <w:bottom w:val="none" w:sz="0" w:space="0" w:color="auto"/>
        <w:right w:val="none" w:sz="0" w:space="0" w:color="auto"/>
      </w:divBdr>
      <w:divsChild>
        <w:div w:id="1350377365">
          <w:marLeft w:val="0"/>
          <w:marRight w:val="0"/>
          <w:marTop w:val="0"/>
          <w:marBottom w:val="0"/>
          <w:divBdr>
            <w:top w:val="none" w:sz="0" w:space="0" w:color="auto"/>
            <w:left w:val="none" w:sz="0" w:space="0" w:color="auto"/>
            <w:bottom w:val="none" w:sz="0" w:space="0" w:color="auto"/>
            <w:right w:val="none" w:sz="0" w:space="0" w:color="auto"/>
          </w:divBdr>
        </w:div>
      </w:divsChild>
    </w:div>
    <w:div w:id="987132364">
      <w:bodyDiv w:val="1"/>
      <w:marLeft w:val="0"/>
      <w:marRight w:val="0"/>
      <w:marTop w:val="0"/>
      <w:marBottom w:val="0"/>
      <w:divBdr>
        <w:top w:val="none" w:sz="0" w:space="0" w:color="auto"/>
        <w:left w:val="none" w:sz="0" w:space="0" w:color="auto"/>
        <w:bottom w:val="none" w:sz="0" w:space="0" w:color="auto"/>
        <w:right w:val="none" w:sz="0" w:space="0" w:color="auto"/>
      </w:divBdr>
      <w:divsChild>
        <w:div w:id="1700158772">
          <w:marLeft w:val="0"/>
          <w:marRight w:val="0"/>
          <w:marTop w:val="0"/>
          <w:marBottom w:val="0"/>
          <w:divBdr>
            <w:top w:val="none" w:sz="0" w:space="0" w:color="auto"/>
            <w:left w:val="none" w:sz="0" w:space="0" w:color="auto"/>
            <w:bottom w:val="none" w:sz="0" w:space="0" w:color="auto"/>
            <w:right w:val="none" w:sz="0" w:space="0" w:color="auto"/>
          </w:divBdr>
        </w:div>
      </w:divsChild>
    </w:div>
    <w:div w:id="995375010">
      <w:bodyDiv w:val="1"/>
      <w:marLeft w:val="0"/>
      <w:marRight w:val="0"/>
      <w:marTop w:val="0"/>
      <w:marBottom w:val="0"/>
      <w:divBdr>
        <w:top w:val="none" w:sz="0" w:space="0" w:color="auto"/>
        <w:left w:val="none" w:sz="0" w:space="0" w:color="auto"/>
        <w:bottom w:val="none" w:sz="0" w:space="0" w:color="auto"/>
        <w:right w:val="none" w:sz="0" w:space="0" w:color="auto"/>
      </w:divBdr>
      <w:divsChild>
        <w:div w:id="1156997018">
          <w:marLeft w:val="0"/>
          <w:marRight w:val="0"/>
          <w:marTop w:val="0"/>
          <w:marBottom w:val="0"/>
          <w:divBdr>
            <w:top w:val="none" w:sz="0" w:space="0" w:color="auto"/>
            <w:left w:val="none" w:sz="0" w:space="0" w:color="auto"/>
            <w:bottom w:val="none" w:sz="0" w:space="0" w:color="auto"/>
            <w:right w:val="none" w:sz="0" w:space="0" w:color="auto"/>
          </w:divBdr>
        </w:div>
      </w:divsChild>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41243547">
      <w:bodyDiv w:val="1"/>
      <w:marLeft w:val="0"/>
      <w:marRight w:val="0"/>
      <w:marTop w:val="0"/>
      <w:marBottom w:val="0"/>
      <w:divBdr>
        <w:top w:val="none" w:sz="0" w:space="0" w:color="auto"/>
        <w:left w:val="none" w:sz="0" w:space="0" w:color="auto"/>
        <w:bottom w:val="none" w:sz="0" w:space="0" w:color="auto"/>
        <w:right w:val="none" w:sz="0" w:space="0" w:color="auto"/>
      </w:divBdr>
      <w:divsChild>
        <w:div w:id="1738626329">
          <w:marLeft w:val="0"/>
          <w:marRight w:val="0"/>
          <w:marTop w:val="0"/>
          <w:marBottom w:val="0"/>
          <w:divBdr>
            <w:top w:val="none" w:sz="0" w:space="0" w:color="auto"/>
            <w:left w:val="none" w:sz="0" w:space="0" w:color="auto"/>
            <w:bottom w:val="none" w:sz="0" w:space="0" w:color="auto"/>
            <w:right w:val="none" w:sz="0" w:space="0" w:color="auto"/>
          </w:divBdr>
        </w:div>
      </w:divsChild>
    </w:div>
    <w:div w:id="1051073639">
      <w:bodyDiv w:val="1"/>
      <w:marLeft w:val="0"/>
      <w:marRight w:val="0"/>
      <w:marTop w:val="0"/>
      <w:marBottom w:val="0"/>
      <w:divBdr>
        <w:top w:val="none" w:sz="0" w:space="0" w:color="auto"/>
        <w:left w:val="none" w:sz="0" w:space="0" w:color="auto"/>
        <w:bottom w:val="none" w:sz="0" w:space="0" w:color="auto"/>
        <w:right w:val="none" w:sz="0" w:space="0" w:color="auto"/>
      </w:divBdr>
      <w:divsChild>
        <w:div w:id="461509106">
          <w:marLeft w:val="0"/>
          <w:marRight w:val="0"/>
          <w:marTop w:val="0"/>
          <w:marBottom w:val="0"/>
          <w:divBdr>
            <w:top w:val="none" w:sz="0" w:space="0" w:color="auto"/>
            <w:left w:val="none" w:sz="0" w:space="0" w:color="auto"/>
            <w:bottom w:val="none" w:sz="0" w:space="0" w:color="auto"/>
            <w:right w:val="none" w:sz="0" w:space="0" w:color="auto"/>
          </w:divBdr>
          <w:divsChild>
            <w:div w:id="707872303">
              <w:marLeft w:val="0"/>
              <w:marRight w:val="0"/>
              <w:marTop w:val="0"/>
              <w:marBottom w:val="0"/>
              <w:divBdr>
                <w:top w:val="none" w:sz="0" w:space="0" w:color="auto"/>
                <w:left w:val="none" w:sz="0" w:space="0" w:color="auto"/>
                <w:bottom w:val="none" w:sz="0" w:space="0" w:color="auto"/>
                <w:right w:val="none" w:sz="0" w:space="0" w:color="auto"/>
              </w:divBdr>
              <w:divsChild>
                <w:div w:id="4914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337">
          <w:marLeft w:val="0"/>
          <w:marRight w:val="0"/>
          <w:marTop w:val="0"/>
          <w:marBottom w:val="0"/>
          <w:divBdr>
            <w:top w:val="none" w:sz="0" w:space="0" w:color="auto"/>
            <w:left w:val="none" w:sz="0" w:space="0" w:color="auto"/>
            <w:bottom w:val="none" w:sz="0" w:space="0" w:color="auto"/>
            <w:right w:val="none" w:sz="0" w:space="0" w:color="auto"/>
          </w:divBdr>
          <w:divsChild>
            <w:div w:id="210188053">
              <w:marLeft w:val="0"/>
              <w:marRight w:val="0"/>
              <w:marTop w:val="0"/>
              <w:marBottom w:val="0"/>
              <w:divBdr>
                <w:top w:val="none" w:sz="0" w:space="0" w:color="auto"/>
                <w:left w:val="none" w:sz="0" w:space="0" w:color="auto"/>
                <w:bottom w:val="none" w:sz="0" w:space="0" w:color="auto"/>
                <w:right w:val="none" w:sz="0" w:space="0" w:color="auto"/>
              </w:divBdr>
              <w:divsChild>
                <w:div w:id="219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3138">
      <w:bodyDiv w:val="1"/>
      <w:marLeft w:val="0"/>
      <w:marRight w:val="0"/>
      <w:marTop w:val="0"/>
      <w:marBottom w:val="0"/>
      <w:divBdr>
        <w:top w:val="none" w:sz="0" w:space="0" w:color="auto"/>
        <w:left w:val="none" w:sz="0" w:space="0" w:color="auto"/>
        <w:bottom w:val="none" w:sz="0" w:space="0" w:color="auto"/>
        <w:right w:val="none" w:sz="0" w:space="0" w:color="auto"/>
      </w:divBdr>
      <w:divsChild>
        <w:div w:id="1222591806">
          <w:marLeft w:val="0"/>
          <w:marRight w:val="0"/>
          <w:marTop w:val="0"/>
          <w:marBottom w:val="0"/>
          <w:divBdr>
            <w:top w:val="none" w:sz="0" w:space="0" w:color="auto"/>
            <w:left w:val="none" w:sz="0" w:space="0" w:color="auto"/>
            <w:bottom w:val="none" w:sz="0" w:space="0" w:color="auto"/>
            <w:right w:val="none" w:sz="0" w:space="0" w:color="auto"/>
          </w:divBdr>
          <w:divsChild>
            <w:div w:id="1648632119">
              <w:marLeft w:val="0"/>
              <w:marRight w:val="0"/>
              <w:marTop w:val="0"/>
              <w:marBottom w:val="0"/>
              <w:divBdr>
                <w:top w:val="none" w:sz="0" w:space="0" w:color="auto"/>
                <w:left w:val="none" w:sz="0" w:space="0" w:color="auto"/>
                <w:bottom w:val="none" w:sz="0" w:space="0" w:color="auto"/>
                <w:right w:val="none" w:sz="0" w:space="0" w:color="auto"/>
              </w:divBdr>
              <w:divsChild>
                <w:div w:id="64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6566">
          <w:marLeft w:val="0"/>
          <w:marRight w:val="0"/>
          <w:marTop w:val="0"/>
          <w:marBottom w:val="0"/>
          <w:divBdr>
            <w:top w:val="none" w:sz="0" w:space="0" w:color="auto"/>
            <w:left w:val="none" w:sz="0" w:space="0" w:color="auto"/>
            <w:bottom w:val="none" w:sz="0" w:space="0" w:color="auto"/>
            <w:right w:val="none" w:sz="0" w:space="0" w:color="auto"/>
          </w:divBdr>
          <w:divsChild>
            <w:div w:id="1558466845">
              <w:marLeft w:val="0"/>
              <w:marRight w:val="0"/>
              <w:marTop w:val="0"/>
              <w:marBottom w:val="0"/>
              <w:divBdr>
                <w:top w:val="none" w:sz="0" w:space="0" w:color="auto"/>
                <w:left w:val="none" w:sz="0" w:space="0" w:color="auto"/>
                <w:bottom w:val="none" w:sz="0" w:space="0" w:color="auto"/>
                <w:right w:val="none" w:sz="0" w:space="0" w:color="auto"/>
              </w:divBdr>
              <w:divsChild>
                <w:div w:id="1714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3491">
      <w:bodyDiv w:val="1"/>
      <w:marLeft w:val="0"/>
      <w:marRight w:val="0"/>
      <w:marTop w:val="0"/>
      <w:marBottom w:val="0"/>
      <w:divBdr>
        <w:top w:val="none" w:sz="0" w:space="0" w:color="auto"/>
        <w:left w:val="none" w:sz="0" w:space="0" w:color="auto"/>
        <w:bottom w:val="none" w:sz="0" w:space="0" w:color="auto"/>
        <w:right w:val="none" w:sz="0" w:space="0" w:color="auto"/>
      </w:divBdr>
      <w:divsChild>
        <w:div w:id="765350446">
          <w:marLeft w:val="0"/>
          <w:marRight w:val="0"/>
          <w:marTop w:val="0"/>
          <w:marBottom w:val="0"/>
          <w:divBdr>
            <w:top w:val="none" w:sz="0" w:space="0" w:color="auto"/>
            <w:left w:val="none" w:sz="0" w:space="0" w:color="auto"/>
            <w:bottom w:val="none" w:sz="0" w:space="0" w:color="auto"/>
            <w:right w:val="none" w:sz="0" w:space="0" w:color="auto"/>
          </w:divBdr>
        </w:div>
      </w:divsChild>
    </w:div>
    <w:div w:id="1063330738">
      <w:bodyDiv w:val="1"/>
      <w:marLeft w:val="0"/>
      <w:marRight w:val="0"/>
      <w:marTop w:val="0"/>
      <w:marBottom w:val="0"/>
      <w:divBdr>
        <w:top w:val="none" w:sz="0" w:space="0" w:color="auto"/>
        <w:left w:val="none" w:sz="0" w:space="0" w:color="auto"/>
        <w:bottom w:val="none" w:sz="0" w:space="0" w:color="auto"/>
        <w:right w:val="none" w:sz="0" w:space="0" w:color="auto"/>
      </w:divBdr>
      <w:divsChild>
        <w:div w:id="2001883103">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sChild>
        <w:div w:id="1589774809">
          <w:marLeft w:val="0"/>
          <w:marRight w:val="0"/>
          <w:marTop w:val="0"/>
          <w:marBottom w:val="0"/>
          <w:divBdr>
            <w:top w:val="none" w:sz="0" w:space="0" w:color="auto"/>
            <w:left w:val="none" w:sz="0" w:space="0" w:color="auto"/>
            <w:bottom w:val="none" w:sz="0" w:space="0" w:color="auto"/>
            <w:right w:val="none" w:sz="0" w:space="0" w:color="auto"/>
          </w:divBdr>
          <w:divsChild>
            <w:div w:id="785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4949">
      <w:bodyDiv w:val="1"/>
      <w:marLeft w:val="0"/>
      <w:marRight w:val="0"/>
      <w:marTop w:val="0"/>
      <w:marBottom w:val="0"/>
      <w:divBdr>
        <w:top w:val="none" w:sz="0" w:space="0" w:color="auto"/>
        <w:left w:val="none" w:sz="0" w:space="0" w:color="auto"/>
        <w:bottom w:val="none" w:sz="0" w:space="0" w:color="auto"/>
        <w:right w:val="none" w:sz="0" w:space="0" w:color="auto"/>
      </w:divBdr>
      <w:divsChild>
        <w:div w:id="124469114">
          <w:marLeft w:val="0"/>
          <w:marRight w:val="0"/>
          <w:marTop w:val="0"/>
          <w:marBottom w:val="0"/>
          <w:divBdr>
            <w:top w:val="none" w:sz="0" w:space="0" w:color="auto"/>
            <w:left w:val="none" w:sz="0" w:space="0" w:color="auto"/>
            <w:bottom w:val="none" w:sz="0" w:space="0" w:color="auto"/>
            <w:right w:val="none" w:sz="0" w:space="0" w:color="auto"/>
          </w:divBdr>
        </w:div>
      </w:divsChild>
    </w:div>
    <w:div w:id="1123694341">
      <w:bodyDiv w:val="1"/>
      <w:marLeft w:val="0"/>
      <w:marRight w:val="0"/>
      <w:marTop w:val="0"/>
      <w:marBottom w:val="0"/>
      <w:divBdr>
        <w:top w:val="none" w:sz="0" w:space="0" w:color="auto"/>
        <w:left w:val="none" w:sz="0" w:space="0" w:color="auto"/>
        <w:bottom w:val="none" w:sz="0" w:space="0" w:color="auto"/>
        <w:right w:val="none" w:sz="0" w:space="0" w:color="auto"/>
      </w:divBdr>
      <w:divsChild>
        <w:div w:id="518741060">
          <w:marLeft w:val="0"/>
          <w:marRight w:val="0"/>
          <w:marTop w:val="0"/>
          <w:marBottom w:val="0"/>
          <w:divBdr>
            <w:top w:val="none" w:sz="0" w:space="0" w:color="auto"/>
            <w:left w:val="none" w:sz="0" w:space="0" w:color="auto"/>
            <w:bottom w:val="none" w:sz="0" w:space="0" w:color="auto"/>
            <w:right w:val="none" w:sz="0" w:space="0" w:color="auto"/>
          </w:divBdr>
        </w:div>
      </w:divsChild>
    </w:div>
    <w:div w:id="1132748324">
      <w:bodyDiv w:val="1"/>
      <w:marLeft w:val="0"/>
      <w:marRight w:val="0"/>
      <w:marTop w:val="0"/>
      <w:marBottom w:val="0"/>
      <w:divBdr>
        <w:top w:val="none" w:sz="0" w:space="0" w:color="auto"/>
        <w:left w:val="none" w:sz="0" w:space="0" w:color="auto"/>
        <w:bottom w:val="none" w:sz="0" w:space="0" w:color="auto"/>
        <w:right w:val="none" w:sz="0" w:space="0" w:color="auto"/>
      </w:divBdr>
      <w:divsChild>
        <w:div w:id="53746288">
          <w:marLeft w:val="0"/>
          <w:marRight w:val="0"/>
          <w:marTop w:val="0"/>
          <w:marBottom w:val="0"/>
          <w:divBdr>
            <w:top w:val="none" w:sz="0" w:space="0" w:color="auto"/>
            <w:left w:val="none" w:sz="0" w:space="0" w:color="auto"/>
            <w:bottom w:val="none" w:sz="0" w:space="0" w:color="auto"/>
            <w:right w:val="none" w:sz="0" w:space="0" w:color="auto"/>
          </w:divBdr>
        </w:div>
      </w:divsChild>
    </w:div>
    <w:div w:id="1134639417">
      <w:bodyDiv w:val="1"/>
      <w:marLeft w:val="0"/>
      <w:marRight w:val="0"/>
      <w:marTop w:val="0"/>
      <w:marBottom w:val="0"/>
      <w:divBdr>
        <w:top w:val="none" w:sz="0" w:space="0" w:color="auto"/>
        <w:left w:val="none" w:sz="0" w:space="0" w:color="auto"/>
        <w:bottom w:val="none" w:sz="0" w:space="0" w:color="auto"/>
        <w:right w:val="none" w:sz="0" w:space="0" w:color="auto"/>
      </w:divBdr>
    </w:div>
    <w:div w:id="1141000372">
      <w:bodyDiv w:val="1"/>
      <w:marLeft w:val="0"/>
      <w:marRight w:val="0"/>
      <w:marTop w:val="0"/>
      <w:marBottom w:val="0"/>
      <w:divBdr>
        <w:top w:val="none" w:sz="0" w:space="0" w:color="auto"/>
        <w:left w:val="none" w:sz="0" w:space="0" w:color="auto"/>
        <w:bottom w:val="none" w:sz="0" w:space="0" w:color="auto"/>
        <w:right w:val="none" w:sz="0" w:space="0" w:color="auto"/>
      </w:divBdr>
      <w:divsChild>
        <w:div w:id="1304777465">
          <w:marLeft w:val="0"/>
          <w:marRight w:val="0"/>
          <w:marTop w:val="0"/>
          <w:marBottom w:val="0"/>
          <w:divBdr>
            <w:top w:val="none" w:sz="0" w:space="0" w:color="auto"/>
            <w:left w:val="none" w:sz="0" w:space="0" w:color="auto"/>
            <w:bottom w:val="none" w:sz="0" w:space="0" w:color="auto"/>
            <w:right w:val="none" w:sz="0" w:space="0" w:color="auto"/>
          </w:divBdr>
        </w:div>
      </w:divsChild>
    </w:div>
    <w:div w:id="1146892866">
      <w:bodyDiv w:val="1"/>
      <w:marLeft w:val="0"/>
      <w:marRight w:val="0"/>
      <w:marTop w:val="0"/>
      <w:marBottom w:val="0"/>
      <w:divBdr>
        <w:top w:val="none" w:sz="0" w:space="0" w:color="auto"/>
        <w:left w:val="none" w:sz="0" w:space="0" w:color="auto"/>
        <w:bottom w:val="none" w:sz="0" w:space="0" w:color="auto"/>
        <w:right w:val="none" w:sz="0" w:space="0" w:color="auto"/>
      </w:divBdr>
      <w:divsChild>
        <w:div w:id="889653534">
          <w:marLeft w:val="0"/>
          <w:marRight w:val="0"/>
          <w:marTop w:val="0"/>
          <w:marBottom w:val="0"/>
          <w:divBdr>
            <w:top w:val="none" w:sz="0" w:space="0" w:color="auto"/>
            <w:left w:val="none" w:sz="0" w:space="0" w:color="auto"/>
            <w:bottom w:val="none" w:sz="0" w:space="0" w:color="auto"/>
            <w:right w:val="none" w:sz="0" w:space="0" w:color="auto"/>
          </w:divBdr>
          <w:divsChild>
            <w:div w:id="1174956971">
              <w:marLeft w:val="0"/>
              <w:marRight w:val="0"/>
              <w:marTop w:val="0"/>
              <w:marBottom w:val="0"/>
              <w:divBdr>
                <w:top w:val="none" w:sz="0" w:space="0" w:color="auto"/>
                <w:left w:val="none" w:sz="0" w:space="0" w:color="auto"/>
                <w:bottom w:val="none" w:sz="0" w:space="0" w:color="auto"/>
                <w:right w:val="none" w:sz="0" w:space="0" w:color="auto"/>
              </w:divBdr>
              <w:divsChild>
                <w:div w:id="1433551322">
                  <w:marLeft w:val="0"/>
                  <w:marRight w:val="0"/>
                  <w:marTop w:val="0"/>
                  <w:marBottom w:val="0"/>
                  <w:divBdr>
                    <w:top w:val="none" w:sz="0" w:space="0" w:color="auto"/>
                    <w:left w:val="none" w:sz="0" w:space="0" w:color="auto"/>
                    <w:bottom w:val="none" w:sz="0" w:space="0" w:color="auto"/>
                    <w:right w:val="none" w:sz="0" w:space="0" w:color="auto"/>
                  </w:divBdr>
                </w:div>
                <w:div w:id="941306498">
                  <w:marLeft w:val="0"/>
                  <w:marRight w:val="0"/>
                  <w:marTop w:val="0"/>
                  <w:marBottom w:val="0"/>
                  <w:divBdr>
                    <w:top w:val="none" w:sz="0" w:space="0" w:color="auto"/>
                    <w:left w:val="none" w:sz="0" w:space="0" w:color="auto"/>
                    <w:bottom w:val="none" w:sz="0" w:space="0" w:color="auto"/>
                    <w:right w:val="none" w:sz="0" w:space="0" w:color="auto"/>
                  </w:divBdr>
                  <w:divsChild>
                    <w:div w:id="1605724252">
                      <w:marLeft w:val="0"/>
                      <w:marRight w:val="0"/>
                      <w:marTop w:val="0"/>
                      <w:marBottom w:val="0"/>
                      <w:divBdr>
                        <w:top w:val="none" w:sz="0" w:space="0" w:color="auto"/>
                        <w:left w:val="none" w:sz="0" w:space="0" w:color="auto"/>
                        <w:bottom w:val="none" w:sz="0" w:space="0" w:color="auto"/>
                        <w:right w:val="none" w:sz="0" w:space="0" w:color="auto"/>
                      </w:divBdr>
                      <w:divsChild>
                        <w:div w:id="490216779">
                          <w:marLeft w:val="0"/>
                          <w:marRight w:val="0"/>
                          <w:marTop w:val="0"/>
                          <w:marBottom w:val="0"/>
                          <w:divBdr>
                            <w:top w:val="none" w:sz="0" w:space="0" w:color="auto"/>
                            <w:left w:val="none" w:sz="0" w:space="0" w:color="auto"/>
                            <w:bottom w:val="none" w:sz="0" w:space="0" w:color="auto"/>
                            <w:right w:val="none" w:sz="0" w:space="0" w:color="auto"/>
                          </w:divBdr>
                          <w:divsChild>
                            <w:div w:id="1737779912">
                              <w:marLeft w:val="0"/>
                              <w:marRight w:val="0"/>
                              <w:marTop w:val="0"/>
                              <w:marBottom w:val="0"/>
                              <w:divBdr>
                                <w:top w:val="none" w:sz="0" w:space="0" w:color="auto"/>
                                <w:left w:val="none" w:sz="0" w:space="0" w:color="auto"/>
                                <w:bottom w:val="none" w:sz="0" w:space="0" w:color="auto"/>
                                <w:right w:val="none" w:sz="0" w:space="0" w:color="auto"/>
                              </w:divBdr>
                              <w:divsChild>
                                <w:div w:id="2005237740">
                                  <w:marLeft w:val="0"/>
                                  <w:marRight w:val="0"/>
                                  <w:marTop w:val="0"/>
                                  <w:marBottom w:val="0"/>
                                  <w:divBdr>
                                    <w:top w:val="none" w:sz="0" w:space="0" w:color="auto"/>
                                    <w:left w:val="none" w:sz="0" w:space="0" w:color="auto"/>
                                    <w:bottom w:val="none" w:sz="0" w:space="0" w:color="auto"/>
                                    <w:right w:val="none" w:sz="0" w:space="0" w:color="auto"/>
                                  </w:divBdr>
                                  <w:divsChild>
                                    <w:div w:id="569847188">
                                      <w:marLeft w:val="0"/>
                                      <w:marRight w:val="0"/>
                                      <w:marTop w:val="0"/>
                                      <w:marBottom w:val="0"/>
                                      <w:divBdr>
                                        <w:top w:val="none" w:sz="0" w:space="0" w:color="auto"/>
                                        <w:left w:val="none" w:sz="0" w:space="0" w:color="auto"/>
                                        <w:bottom w:val="none" w:sz="0" w:space="0" w:color="auto"/>
                                        <w:right w:val="none" w:sz="0" w:space="0" w:color="auto"/>
                                      </w:divBdr>
                                      <w:divsChild>
                                        <w:div w:id="688602881">
                                          <w:marLeft w:val="0"/>
                                          <w:marRight w:val="0"/>
                                          <w:marTop w:val="0"/>
                                          <w:marBottom w:val="0"/>
                                          <w:divBdr>
                                            <w:top w:val="none" w:sz="0" w:space="0" w:color="auto"/>
                                            <w:left w:val="none" w:sz="0" w:space="0" w:color="auto"/>
                                            <w:bottom w:val="none" w:sz="0" w:space="0" w:color="auto"/>
                                            <w:right w:val="none" w:sz="0" w:space="0" w:color="auto"/>
                                          </w:divBdr>
                                        </w:div>
                                      </w:divsChild>
                                    </w:div>
                                    <w:div w:id="735468347">
                                      <w:marLeft w:val="0"/>
                                      <w:marRight w:val="0"/>
                                      <w:marTop w:val="0"/>
                                      <w:marBottom w:val="0"/>
                                      <w:divBdr>
                                        <w:top w:val="none" w:sz="0" w:space="0" w:color="auto"/>
                                        <w:left w:val="none" w:sz="0" w:space="0" w:color="auto"/>
                                        <w:bottom w:val="none" w:sz="0" w:space="0" w:color="auto"/>
                                        <w:right w:val="none" w:sz="0" w:space="0" w:color="auto"/>
                                      </w:divBdr>
                                    </w:div>
                                  </w:divsChild>
                                </w:div>
                                <w:div w:id="948196031">
                                  <w:marLeft w:val="0"/>
                                  <w:marRight w:val="0"/>
                                  <w:marTop w:val="180"/>
                                  <w:marBottom w:val="0"/>
                                  <w:divBdr>
                                    <w:top w:val="none" w:sz="0" w:space="0" w:color="auto"/>
                                    <w:left w:val="none" w:sz="0" w:space="0" w:color="auto"/>
                                    <w:bottom w:val="none" w:sz="0" w:space="0" w:color="auto"/>
                                    <w:right w:val="none" w:sz="0" w:space="0" w:color="auto"/>
                                  </w:divBdr>
                                  <w:divsChild>
                                    <w:div w:id="428310017">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60"/>
                                      <w:marBottom w:val="0"/>
                                      <w:divBdr>
                                        <w:top w:val="none" w:sz="0" w:space="0" w:color="auto"/>
                                        <w:left w:val="none" w:sz="0" w:space="0" w:color="auto"/>
                                        <w:bottom w:val="none" w:sz="0" w:space="0" w:color="auto"/>
                                        <w:right w:val="none" w:sz="0" w:space="0" w:color="auto"/>
                                      </w:divBdr>
                                    </w:div>
                                  </w:divsChild>
                                </w:div>
                                <w:div w:id="378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646533">
      <w:bodyDiv w:val="1"/>
      <w:marLeft w:val="0"/>
      <w:marRight w:val="0"/>
      <w:marTop w:val="0"/>
      <w:marBottom w:val="0"/>
      <w:divBdr>
        <w:top w:val="none" w:sz="0" w:space="0" w:color="auto"/>
        <w:left w:val="none" w:sz="0" w:space="0" w:color="auto"/>
        <w:bottom w:val="none" w:sz="0" w:space="0" w:color="auto"/>
        <w:right w:val="none" w:sz="0" w:space="0" w:color="auto"/>
      </w:divBdr>
      <w:divsChild>
        <w:div w:id="627590157">
          <w:marLeft w:val="0"/>
          <w:marRight w:val="0"/>
          <w:marTop w:val="0"/>
          <w:marBottom w:val="0"/>
          <w:divBdr>
            <w:top w:val="none" w:sz="0" w:space="0" w:color="auto"/>
            <w:left w:val="none" w:sz="0" w:space="0" w:color="auto"/>
            <w:bottom w:val="none" w:sz="0" w:space="0" w:color="auto"/>
            <w:right w:val="none" w:sz="0" w:space="0" w:color="auto"/>
          </w:divBdr>
        </w:div>
      </w:divsChild>
    </w:div>
    <w:div w:id="1188176987">
      <w:bodyDiv w:val="1"/>
      <w:marLeft w:val="0"/>
      <w:marRight w:val="0"/>
      <w:marTop w:val="0"/>
      <w:marBottom w:val="0"/>
      <w:divBdr>
        <w:top w:val="none" w:sz="0" w:space="0" w:color="auto"/>
        <w:left w:val="none" w:sz="0" w:space="0" w:color="auto"/>
        <w:bottom w:val="none" w:sz="0" w:space="0" w:color="auto"/>
        <w:right w:val="none" w:sz="0" w:space="0" w:color="auto"/>
      </w:divBdr>
      <w:divsChild>
        <w:div w:id="865942057">
          <w:marLeft w:val="0"/>
          <w:marRight w:val="0"/>
          <w:marTop w:val="0"/>
          <w:marBottom w:val="0"/>
          <w:divBdr>
            <w:top w:val="none" w:sz="0" w:space="0" w:color="auto"/>
            <w:left w:val="none" w:sz="0" w:space="0" w:color="auto"/>
            <w:bottom w:val="none" w:sz="0" w:space="0" w:color="auto"/>
            <w:right w:val="none" w:sz="0" w:space="0" w:color="auto"/>
          </w:divBdr>
        </w:div>
      </w:divsChild>
    </w:div>
    <w:div w:id="1237279079">
      <w:bodyDiv w:val="1"/>
      <w:marLeft w:val="0"/>
      <w:marRight w:val="0"/>
      <w:marTop w:val="0"/>
      <w:marBottom w:val="0"/>
      <w:divBdr>
        <w:top w:val="none" w:sz="0" w:space="0" w:color="auto"/>
        <w:left w:val="none" w:sz="0" w:space="0" w:color="auto"/>
        <w:bottom w:val="none" w:sz="0" w:space="0" w:color="auto"/>
        <w:right w:val="none" w:sz="0" w:space="0" w:color="auto"/>
      </w:divBdr>
      <w:divsChild>
        <w:div w:id="395514026">
          <w:marLeft w:val="0"/>
          <w:marRight w:val="0"/>
          <w:marTop w:val="0"/>
          <w:marBottom w:val="0"/>
          <w:divBdr>
            <w:top w:val="none" w:sz="0" w:space="0" w:color="auto"/>
            <w:left w:val="none" w:sz="0" w:space="0" w:color="auto"/>
            <w:bottom w:val="none" w:sz="0" w:space="0" w:color="auto"/>
            <w:right w:val="none" w:sz="0" w:space="0" w:color="auto"/>
          </w:divBdr>
        </w:div>
      </w:divsChild>
    </w:div>
    <w:div w:id="1252816338">
      <w:bodyDiv w:val="1"/>
      <w:marLeft w:val="0"/>
      <w:marRight w:val="0"/>
      <w:marTop w:val="0"/>
      <w:marBottom w:val="0"/>
      <w:divBdr>
        <w:top w:val="none" w:sz="0" w:space="0" w:color="auto"/>
        <w:left w:val="none" w:sz="0" w:space="0" w:color="auto"/>
        <w:bottom w:val="none" w:sz="0" w:space="0" w:color="auto"/>
        <w:right w:val="none" w:sz="0" w:space="0" w:color="auto"/>
      </w:divBdr>
    </w:div>
    <w:div w:id="1255432202">
      <w:bodyDiv w:val="1"/>
      <w:marLeft w:val="0"/>
      <w:marRight w:val="0"/>
      <w:marTop w:val="0"/>
      <w:marBottom w:val="0"/>
      <w:divBdr>
        <w:top w:val="none" w:sz="0" w:space="0" w:color="auto"/>
        <w:left w:val="none" w:sz="0" w:space="0" w:color="auto"/>
        <w:bottom w:val="none" w:sz="0" w:space="0" w:color="auto"/>
        <w:right w:val="none" w:sz="0" w:space="0" w:color="auto"/>
      </w:divBdr>
    </w:div>
    <w:div w:id="1267888474">
      <w:bodyDiv w:val="1"/>
      <w:marLeft w:val="0"/>
      <w:marRight w:val="0"/>
      <w:marTop w:val="0"/>
      <w:marBottom w:val="0"/>
      <w:divBdr>
        <w:top w:val="none" w:sz="0" w:space="0" w:color="auto"/>
        <w:left w:val="none" w:sz="0" w:space="0" w:color="auto"/>
        <w:bottom w:val="none" w:sz="0" w:space="0" w:color="auto"/>
        <w:right w:val="none" w:sz="0" w:space="0" w:color="auto"/>
      </w:divBdr>
    </w:div>
    <w:div w:id="1273709797">
      <w:bodyDiv w:val="1"/>
      <w:marLeft w:val="0"/>
      <w:marRight w:val="0"/>
      <w:marTop w:val="0"/>
      <w:marBottom w:val="0"/>
      <w:divBdr>
        <w:top w:val="none" w:sz="0" w:space="0" w:color="auto"/>
        <w:left w:val="none" w:sz="0" w:space="0" w:color="auto"/>
        <w:bottom w:val="none" w:sz="0" w:space="0" w:color="auto"/>
        <w:right w:val="none" w:sz="0" w:space="0" w:color="auto"/>
      </w:divBdr>
    </w:div>
    <w:div w:id="1318152384">
      <w:bodyDiv w:val="1"/>
      <w:marLeft w:val="0"/>
      <w:marRight w:val="0"/>
      <w:marTop w:val="0"/>
      <w:marBottom w:val="0"/>
      <w:divBdr>
        <w:top w:val="none" w:sz="0" w:space="0" w:color="auto"/>
        <w:left w:val="none" w:sz="0" w:space="0" w:color="auto"/>
        <w:bottom w:val="none" w:sz="0" w:space="0" w:color="auto"/>
        <w:right w:val="none" w:sz="0" w:space="0" w:color="auto"/>
      </w:divBdr>
      <w:divsChild>
        <w:div w:id="962689889">
          <w:marLeft w:val="0"/>
          <w:marRight w:val="0"/>
          <w:marTop w:val="300"/>
          <w:marBottom w:val="0"/>
          <w:divBdr>
            <w:top w:val="none" w:sz="0" w:space="0" w:color="auto"/>
            <w:left w:val="none" w:sz="0" w:space="0" w:color="auto"/>
            <w:bottom w:val="none" w:sz="0" w:space="0" w:color="auto"/>
            <w:right w:val="none" w:sz="0" w:space="0" w:color="auto"/>
          </w:divBdr>
          <w:divsChild>
            <w:div w:id="532351111">
              <w:marLeft w:val="0"/>
              <w:marRight w:val="0"/>
              <w:marTop w:val="0"/>
              <w:marBottom w:val="0"/>
              <w:divBdr>
                <w:top w:val="none" w:sz="0" w:space="0" w:color="auto"/>
                <w:left w:val="none" w:sz="0" w:space="0" w:color="auto"/>
                <w:bottom w:val="none" w:sz="0" w:space="0" w:color="auto"/>
                <w:right w:val="none" w:sz="0" w:space="0" w:color="auto"/>
              </w:divBdr>
              <w:divsChild>
                <w:div w:id="1394701121">
                  <w:marLeft w:val="0"/>
                  <w:marRight w:val="0"/>
                  <w:marTop w:val="0"/>
                  <w:marBottom w:val="0"/>
                  <w:divBdr>
                    <w:top w:val="none" w:sz="0" w:space="0" w:color="auto"/>
                    <w:left w:val="none" w:sz="0" w:space="0" w:color="auto"/>
                    <w:bottom w:val="none" w:sz="0" w:space="0" w:color="auto"/>
                    <w:right w:val="none" w:sz="0" w:space="0" w:color="auto"/>
                  </w:divBdr>
                  <w:divsChild>
                    <w:div w:id="1651784300">
                      <w:marLeft w:val="0"/>
                      <w:marRight w:val="0"/>
                      <w:marTop w:val="0"/>
                      <w:marBottom w:val="300"/>
                      <w:divBdr>
                        <w:top w:val="none" w:sz="0" w:space="0" w:color="auto"/>
                        <w:left w:val="none" w:sz="0" w:space="0" w:color="auto"/>
                        <w:bottom w:val="none" w:sz="0" w:space="0" w:color="auto"/>
                        <w:right w:val="none" w:sz="0" w:space="0" w:color="auto"/>
                      </w:divBdr>
                      <w:divsChild>
                        <w:div w:id="415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9818">
          <w:marLeft w:val="0"/>
          <w:marRight w:val="0"/>
          <w:marTop w:val="0"/>
          <w:marBottom w:val="0"/>
          <w:divBdr>
            <w:top w:val="none" w:sz="0" w:space="0" w:color="auto"/>
            <w:left w:val="none" w:sz="0" w:space="0" w:color="auto"/>
            <w:bottom w:val="none" w:sz="0" w:space="0" w:color="auto"/>
            <w:right w:val="none" w:sz="0" w:space="0" w:color="auto"/>
          </w:divBdr>
          <w:divsChild>
            <w:div w:id="635836279">
              <w:marLeft w:val="0"/>
              <w:marRight w:val="0"/>
              <w:marTop w:val="0"/>
              <w:marBottom w:val="0"/>
              <w:divBdr>
                <w:top w:val="none" w:sz="0" w:space="0" w:color="auto"/>
                <w:left w:val="none" w:sz="0" w:space="0" w:color="auto"/>
                <w:bottom w:val="none" w:sz="0" w:space="0" w:color="auto"/>
                <w:right w:val="none" w:sz="0" w:space="0" w:color="auto"/>
              </w:divBdr>
              <w:divsChild>
                <w:div w:id="1729835286">
                  <w:marLeft w:val="-150"/>
                  <w:marRight w:val="-150"/>
                  <w:marTop w:val="0"/>
                  <w:marBottom w:val="0"/>
                  <w:divBdr>
                    <w:top w:val="none" w:sz="0" w:space="0" w:color="auto"/>
                    <w:left w:val="none" w:sz="0" w:space="0" w:color="auto"/>
                    <w:bottom w:val="none" w:sz="0" w:space="0" w:color="auto"/>
                    <w:right w:val="none" w:sz="0" w:space="0" w:color="auto"/>
                  </w:divBdr>
                  <w:divsChild>
                    <w:div w:id="882134071">
                      <w:marLeft w:val="0"/>
                      <w:marRight w:val="0"/>
                      <w:marTop w:val="0"/>
                      <w:marBottom w:val="0"/>
                      <w:divBdr>
                        <w:top w:val="none" w:sz="0" w:space="0" w:color="auto"/>
                        <w:left w:val="none" w:sz="0" w:space="0" w:color="auto"/>
                        <w:bottom w:val="none" w:sz="0" w:space="0" w:color="auto"/>
                        <w:right w:val="none" w:sz="0" w:space="0" w:color="auto"/>
                      </w:divBdr>
                      <w:divsChild>
                        <w:div w:id="1867401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46706555">
      <w:bodyDiv w:val="1"/>
      <w:marLeft w:val="0"/>
      <w:marRight w:val="0"/>
      <w:marTop w:val="0"/>
      <w:marBottom w:val="0"/>
      <w:divBdr>
        <w:top w:val="none" w:sz="0" w:space="0" w:color="auto"/>
        <w:left w:val="none" w:sz="0" w:space="0" w:color="auto"/>
        <w:bottom w:val="none" w:sz="0" w:space="0" w:color="auto"/>
        <w:right w:val="none" w:sz="0" w:space="0" w:color="auto"/>
      </w:divBdr>
      <w:divsChild>
        <w:div w:id="38433875">
          <w:marLeft w:val="0"/>
          <w:marRight w:val="0"/>
          <w:marTop w:val="0"/>
          <w:marBottom w:val="0"/>
          <w:divBdr>
            <w:top w:val="none" w:sz="0" w:space="0" w:color="auto"/>
            <w:left w:val="none" w:sz="0" w:space="0" w:color="auto"/>
            <w:bottom w:val="none" w:sz="0" w:space="0" w:color="auto"/>
            <w:right w:val="none" w:sz="0" w:space="0" w:color="auto"/>
          </w:divBdr>
        </w:div>
      </w:divsChild>
    </w:div>
    <w:div w:id="1359742615">
      <w:bodyDiv w:val="1"/>
      <w:marLeft w:val="0"/>
      <w:marRight w:val="0"/>
      <w:marTop w:val="0"/>
      <w:marBottom w:val="0"/>
      <w:divBdr>
        <w:top w:val="none" w:sz="0" w:space="0" w:color="auto"/>
        <w:left w:val="none" w:sz="0" w:space="0" w:color="auto"/>
        <w:bottom w:val="none" w:sz="0" w:space="0" w:color="auto"/>
        <w:right w:val="none" w:sz="0" w:space="0" w:color="auto"/>
      </w:divBdr>
      <w:divsChild>
        <w:div w:id="302197662">
          <w:marLeft w:val="0"/>
          <w:marRight w:val="0"/>
          <w:marTop w:val="0"/>
          <w:marBottom w:val="0"/>
          <w:divBdr>
            <w:top w:val="none" w:sz="0" w:space="0" w:color="auto"/>
            <w:left w:val="none" w:sz="0" w:space="0" w:color="auto"/>
            <w:bottom w:val="none" w:sz="0" w:space="0" w:color="auto"/>
            <w:right w:val="none" w:sz="0" w:space="0" w:color="auto"/>
          </w:divBdr>
        </w:div>
      </w:divsChild>
    </w:div>
    <w:div w:id="1435326148">
      <w:bodyDiv w:val="1"/>
      <w:marLeft w:val="0"/>
      <w:marRight w:val="0"/>
      <w:marTop w:val="0"/>
      <w:marBottom w:val="0"/>
      <w:divBdr>
        <w:top w:val="none" w:sz="0" w:space="0" w:color="auto"/>
        <w:left w:val="none" w:sz="0" w:space="0" w:color="auto"/>
        <w:bottom w:val="none" w:sz="0" w:space="0" w:color="auto"/>
        <w:right w:val="none" w:sz="0" w:space="0" w:color="auto"/>
      </w:divBdr>
      <w:divsChild>
        <w:div w:id="1190265818">
          <w:marLeft w:val="0"/>
          <w:marRight w:val="0"/>
          <w:marTop w:val="0"/>
          <w:marBottom w:val="0"/>
          <w:divBdr>
            <w:top w:val="none" w:sz="0" w:space="0" w:color="auto"/>
            <w:left w:val="none" w:sz="0" w:space="0" w:color="auto"/>
            <w:bottom w:val="none" w:sz="0" w:space="0" w:color="auto"/>
            <w:right w:val="none" w:sz="0" w:space="0" w:color="auto"/>
          </w:divBdr>
        </w:div>
      </w:divsChild>
    </w:div>
    <w:div w:id="1442725953">
      <w:bodyDiv w:val="1"/>
      <w:marLeft w:val="0"/>
      <w:marRight w:val="0"/>
      <w:marTop w:val="0"/>
      <w:marBottom w:val="0"/>
      <w:divBdr>
        <w:top w:val="none" w:sz="0" w:space="0" w:color="auto"/>
        <w:left w:val="none" w:sz="0" w:space="0" w:color="auto"/>
        <w:bottom w:val="none" w:sz="0" w:space="0" w:color="auto"/>
        <w:right w:val="none" w:sz="0" w:space="0" w:color="auto"/>
      </w:divBdr>
      <w:divsChild>
        <w:div w:id="1799639972">
          <w:marLeft w:val="0"/>
          <w:marRight w:val="0"/>
          <w:marTop w:val="0"/>
          <w:marBottom w:val="0"/>
          <w:divBdr>
            <w:top w:val="none" w:sz="0" w:space="0" w:color="auto"/>
            <w:left w:val="none" w:sz="0" w:space="0" w:color="auto"/>
            <w:bottom w:val="none" w:sz="0" w:space="0" w:color="auto"/>
            <w:right w:val="none" w:sz="0" w:space="0" w:color="auto"/>
          </w:divBdr>
        </w:div>
      </w:divsChild>
    </w:div>
    <w:div w:id="1476487529">
      <w:bodyDiv w:val="1"/>
      <w:marLeft w:val="0"/>
      <w:marRight w:val="0"/>
      <w:marTop w:val="0"/>
      <w:marBottom w:val="0"/>
      <w:divBdr>
        <w:top w:val="none" w:sz="0" w:space="0" w:color="auto"/>
        <w:left w:val="none" w:sz="0" w:space="0" w:color="auto"/>
        <w:bottom w:val="none" w:sz="0" w:space="0" w:color="auto"/>
        <w:right w:val="none" w:sz="0" w:space="0" w:color="auto"/>
      </w:divBdr>
      <w:divsChild>
        <w:div w:id="1724138963">
          <w:marLeft w:val="0"/>
          <w:marRight w:val="0"/>
          <w:marTop w:val="0"/>
          <w:marBottom w:val="0"/>
          <w:divBdr>
            <w:top w:val="none" w:sz="0" w:space="0" w:color="auto"/>
            <w:left w:val="none" w:sz="0" w:space="0" w:color="auto"/>
            <w:bottom w:val="none" w:sz="0" w:space="0" w:color="auto"/>
            <w:right w:val="none" w:sz="0" w:space="0" w:color="auto"/>
          </w:divBdr>
        </w:div>
      </w:divsChild>
    </w:div>
    <w:div w:id="1482310368">
      <w:bodyDiv w:val="1"/>
      <w:marLeft w:val="0"/>
      <w:marRight w:val="0"/>
      <w:marTop w:val="0"/>
      <w:marBottom w:val="0"/>
      <w:divBdr>
        <w:top w:val="none" w:sz="0" w:space="0" w:color="auto"/>
        <w:left w:val="none" w:sz="0" w:space="0" w:color="auto"/>
        <w:bottom w:val="none" w:sz="0" w:space="0" w:color="auto"/>
        <w:right w:val="none" w:sz="0" w:space="0" w:color="auto"/>
      </w:divBdr>
    </w:div>
    <w:div w:id="1487211553">
      <w:bodyDiv w:val="1"/>
      <w:marLeft w:val="0"/>
      <w:marRight w:val="0"/>
      <w:marTop w:val="0"/>
      <w:marBottom w:val="0"/>
      <w:divBdr>
        <w:top w:val="none" w:sz="0" w:space="0" w:color="auto"/>
        <w:left w:val="none" w:sz="0" w:space="0" w:color="auto"/>
        <w:bottom w:val="none" w:sz="0" w:space="0" w:color="auto"/>
        <w:right w:val="none" w:sz="0" w:space="0" w:color="auto"/>
      </w:divBdr>
      <w:divsChild>
        <w:div w:id="1231959883">
          <w:marLeft w:val="0"/>
          <w:marRight w:val="0"/>
          <w:marTop w:val="0"/>
          <w:marBottom w:val="0"/>
          <w:divBdr>
            <w:top w:val="none" w:sz="0" w:space="0" w:color="auto"/>
            <w:left w:val="none" w:sz="0" w:space="0" w:color="auto"/>
            <w:bottom w:val="none" w:sz="0" w:space="0" w:color="auto"/>
            <w:right w:val="none" w:sz="0" w:space="0" w:color="auto"/>
          </w:divBdr>
        </w:div>
      </w:divsChild>
    </w:div>
    <w:div w:id="1489979129">
      <w:bodyDiv w:val="1"/>
      <w:marLeft w:val="0"/>
      <w:marRight w:val="0"/>
      <w:marTop w:val="0"/>
      <w:marBottom w:val="0"/>
      <w:divBdr>
        <w:top w:val="none" w:sz="0" w:space="0" w:color="auto"/>
        <w:left w:val="none" w:sz="0" w:space="0" w:color="auto"/>
        <w:bottom w:val="none" w:sz="0" w:space="0" w:color="auto"/>
        <w:right w:val="none" w:sz="0" w:space="0" w:color="auto"/>
      </w:divBdr>
      <w:divsChild>
        <w:div w:id="210385162">
          <w:marLeft w:val="0"/>
          <w:marRight w:val="0"/>
          <w:marTop w:val="0"/>
          <w:marBottom w:val="0"/>
          <w:divBdr>
            <w:top w:val="none" w:sz="0" w:space="0" w:color="auto"/>
            <w:left w:val="none" w:sz="0" w:space="0" w:color="auto"/>
            <w:bottom w:val="none" w:sz="0" w:space="0" w:color="auto"/>
            <w:right w:val="none" w:sz="0" w:space="0" w:color="auto"/>
          </w:divBdr>
        </w:div>
      </w:divsChild>
    </w:div>
    <w:div w:id="1490747509">
      <w:bodyDiv w:val="1"/>
      <w:marLeft w:val="0"/>
      <w:marRight w:val="0"/>
      <w:marTop w:val="0"/>
      <w:marBottom w:val="0"/>
      <w:divBdr>
        <w:top w:val="none" w:sz="0" w:space="0" w:color="auto"/>
        <w:left w:val="none" w:sz="0" w:space="0" w:color="auto"/>
        <w:bottom w:val="none" w:sz="0" w:space="0" w:color="auto"/>
        <w:right w:val="none" w:sz="0" w:space="0" w:color="auto"/>
      </w:divBdr>
      <w:divsChild>
        <w:div w:id="1293562642">
          <w:marLeft w:val="0"/>
          <w:marRight w:val="0"/>
          <w:marTop w:val="0"/>
          <w:marBottom w:val="0"/>
          <w:divBdr>
            <w:top w:val="none" w:sz="0" w:space="0" w:color="auto"/>
            <w:left w:val="none" w:sz="0" w:space="0" w:color="auto"/>
            <w:bottom w:val="none" w:sz="0" w:space="0" w:color="auto"/>
            <w:right w:val="none" w:sz="0" w:space="0" w:color="auto"/>
          </w:divBdr>
          <w:divsChild>
            <w:div w:id="23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319">
      <w:bodyDiv w:val="1"/>
      <w:marLeft w:val="0"/>
      <w:marRight w:val="0"/>
      <w:marTop w:val="0"/>
      <w:marBottom w:val="0"/>
      <w:divBdr>
        <w:top w:val="none" w:sz="0" w:space="0" w:color="auto"/>
        <w:left w:val="none" w:sz="0" w:space="0" w:color="auto"/>
        <w:bottom w:val="none" w:sz="0" w:space="0" w:color="auto"/>
        <w:right w:val="none" w:sz="0" w:space="0" w:color="auto"/>
      </w:divBdr>
    </w:div>
    <w:div w:id="1526208459">
      <w:bodyDiv w:val="1"/>
      <w:marLeft w:val="0"/>
      <w:marRight w:val="0"/>
      <w:marTop w:val="0"/>
      <w:marBottom w:val="0"/>
      <w:divBdr>
        <w:top w:val="none" w:sz="0" w:space="0" w:color="auto"/>
        <w:left w:val="none" w:sz="0" w:space="0" w:color="auto"/>
        <w:bottom w:val="none" w:sz="0" w:space="0" w:color="auto"/>
        <w:right w:val="none" w:sz="0" w:space="0" w:color="auto"/>
      </w:divBdr>
      <w:divsChild>
        <w:div w:id="2089501683">
          <w:marLeft w:val="0"/>
          <w:marRight w:val="0"/>
          <w:marTop w:val="0"/>
          <w:marBottom w:val="0"/>
          <w:divBdr>
            <w:top w:val="none" w:sz="0" w:space="0" w:color="auto"/>
            <w:left w:val="none" w:sz="0" w:space="0" w:color="auto"/>
            <w:bottom w:val="none" w:sz="0" w:space="0" w:color="auto"/>
            <w:right w:val="none" w:sz="0" w:space="0" w:color="auto"/>
          </w:divBdr>
        </w:div>
      </w:divsChild>
    </w:div>
    <w:div w:id="1529755716">
      <w:bodyDiv w:val="1"/>
      <w:marLeft w:val="0"/>
      <w:marRight w:val="0"/>
      <w:marTop w:val="0"/>
      <w:marBottom w:val="0"/>
      <w:divBdr>
        <w:top w:val="none" w:sz="0" w:space="0" w:color="auto"/>
        <w:left w:val="none" w:sz="0" w:space="0" w:color="auto"/>
        <w:bottom w:val="none" w:sz="0" w:space="0" w:color="auto"/>
        <w:right w:val="none" w:sz="0" w:space="0" w:color="auto"/>
      </w:divBdr>
      <w:divsChild>
        <w:div w:id="812910591">
          <w:marLeft w:val="0"/>
          <w:marRight w:val="0"/>
          <w:marTop w:val="0"/>
          <w:marBottom w:val="0"/>
          <w:divBdr>
            <w:top w:val="none" w:sz="0" w:space="0" w:color="auto"/>
            <w:left w:val="none" w:sz="0" w:space="0" w:color="auto"/>
            <w:bottom w:val="none" w:sz="0" w:space="0" w:color="auto"/>
            <w:right w:val="none" w:sz="0" w:space="0" w:color="auto"/>
          </w:divBdr>
        </w:div>
      </w:divsChild>
    </w:div>
    <w:div w:id="1548376369">
      <w:bodyDiv w:val="1"/>
      <w:marLeft w:val="0"/>
      <w:marRight w:val="0"/>
      <w:marTop w:val="0"/>
      <w:marBottom w:val="0"/>
      <w:divBdr>
        <w:top w:val="none" w:sz="0" w:space="0" w:color="auto"/>
        <w:left w:val="none" w:sz="0" w:space="0" w:color="auto"/>
        <w:bottom w:val="none" w:sz="0" w:space="0" w:color="auto"/>
        <w:right w:val="none" w:sz="0" w:space="0" w:color="auto"/>
      </w:divBdr>
      <w:divsChild>
        <w:div w:id="1223524163">
          <w:marLeft w:val="0"/>
          <w:marRight w:val="0"/>
          <w:marTop w:val="0"/>
          <w:marBottom w:val="0"/>
          <w:divBdr>
            <w:top w:val="none" w:sz="0" w:space="0" w:color="auto"/>
            <w:left w:val="none" w:sz="0" w:space="0" w:color="auto"/>
            <w:bottom w:val="none" w:sz="0" w:space="0" w:color="auto"/>
            <w:right w:val="none" w:sz="0" w:space="0" w:color="auto"/>
          </w:divBdr>
        </w:div>
      </w:divsChild>
    </w:div>
    <w:div w:id="1552308751">
      <w:bodyDiv w:val="1"/>
      <w:marLeft w:val="0"/>
      <w:marRight w:val="0"/>
      <w:marTop w:val="0"/>
      <w:marBottom w:val="0"/>
      <w:divBdr>
        <w:top w:val="none" w:sz="0" w:space="0" w:color="auto"/>
        <w:left w:val="none" w:sz="0" w:space="0" w:color="auto"/>
        <w:bottom w:val="none" w:sz="0" w:space="0" w:color="auto"/>
        <w:right w:val="none" w:sz="0" w:space="0" w:color="auto"/>
      </w:divBdr>
    </w:div>
    <w:div w:id="1588464292">
      <w:bodyDiv w:val="1"/>
      <w:marLeft w:val="0"/>
      <w:marRight w:val="0"/>
      <w:marTop w:val="0"/>
      <w:marBottom w:val="0"/>
      <w:divBdr>
        <w:top w:val="none" w:sz="0" w:space="0" w:color="auto"/>
        <w:left w:val="none" w:sz="0" w:space="0" w:color="auto"/>
        <w:bottom w:val="none" w:sz="0" w:space="0" w:color="auto"/>
        <w:right w:val="none" w:sz="0" w:space="0" w:color="auto"/>
      </w:divBdr>
      <w:divsChild>
        <w:div w:id="1066223560">
          <w:marLeft w:val="0"/>
          <w:marRight w:val="0"/>
          <w:marTop w:val="0"/>
          <w:marBottom w:val="0"/>
          <w:divBdr>
            <w:top w:val="none" w:sz="0" w:space="0" w:color="auto"/>
            <w:left w:val="none" w:sz="0" w:space="0" w:color="auto"/>
            <w:bottom w:val="none" w:sz="0" w:space="0" w:color="auto"/>
            <w:right w:val="none" w:sz="0" w:space="0" w:color="auto"/>
          </w:divBdr>
        </w:div>
      </w:divsChild>
    </w:div>
    <w:div w:id="1669333514">
      <w:bodyDiv w:val="1"/>
      <w:marLeft w:val="0"/>
      <w:marRight w:val="0"/>
      <w:marTop w:val="0"/>
      <w:marBottom w:val="0"/>
      <w:divBdr>
        <w:top w:val="none" w:sz="0" w:space="0" w:color="auto"/>
        <w:left w:val="none" w:sz="0" w:space="0" w:color="auto"/>
        <w:bottom w:val="none" w:sz="0" w:space="0" w:color="auto"/>
        <w:right w:val="none" w:sz="0" w:space="0" w:color="auto"/>
      </w:divBdr>
      <w:divsChild>
        <w:div w:id="1431925704">
          <w:marLeft w:val="0"/>
          <w:marRight w:val="0"/>
          <w:marTop w:val="0"/>
          <w:marBottom w:val="0"/>
          <w:divBdr>
            <w:top w:val="none" w:sz="0" w:space="0" w:color="auto"/>
            <w:left w:val="none" w:sz="0" w:space="0" w:color="auto"/>
            <w:bottom w:val="none" w:sz="0" w:space="0" w:color="auto"/>
            <w:right w:val="none" w:sz="0" w:space="0" w:color="auto"/>
          </w:divBdr>
        </w:div>
      </w:divsChild>
    </w:div>
    <w:div w:id="1682589345">
      <w:bodyDiv w:val="1"/>
      <w:marLeft w:val="0"/>
      <w:marRight w:val="0"/>
      <w:marTop w:val="0"/>
      <w:marBottom w:val="0"/>
      <w:divBdr>
        <w:top w:val="none" w:sz="0" w:space="0" w:color="auto"/>
        <w:left w:val="none" w:sz="0" w:space="0" w:color="auto"/>
        <w:bottom w:val="none" w:sz="0" w:space="0" w:color="auto"/>
        <w:right w:val="none" w:sz="0" w:space="0" w:color="auto"/>
      </w:divBdr>
      <w:divsChild>
        <w:div w:id="370493708">
          <w:marLeft w:val="0"/>
          <w:marRight w:val="0"/>
          <w:marTop w:val="0"/>
          <w:marBottom w:val="0"/>
          <w:divBdr>
            <w:top w:val="none" w:sz="0" w:space="0" w:color="auto"/>
            <w:left w:val="none" w:sz="0" w:space="0" w:color="auto"/>
            <w:bottom w:val="none" w:sz="0" w:space="0" w:color="auto"/>
            <w:right w:val="none" w:sz="0" w:space="0" w:color="auto"/>
          </w:divBdr>
        </w:div>
      </w:divsChild>
    </w:div>
    <w:div w:id="1727100270">
      <w:bodyDiv w:val="1"/>
      <w:marLeft w:val="0"/>
      <w:marRight w:val="0"/>
      <w:marTop w:val="0"/>
      <w:marBottom w:val="0"/>
      <w:divBdr>
        <w:top w:val="none" w:sz="0" w:space="0" w:color="auto"/>
        <w:left w:val="none" w:sz="0" w:space="0" w:color="auto"/>
        <w:bottom w:val="none" w:sz="0" w:space="0" w:color="auto"/>
        <w:right w:val="none" w:sz="0" w:space="0" w:color="auto"/>
      </w:divBdr>
    </w:div>
    <w:div w:id="1818179903">
      <w:bodyDiv w:val="1"/>
      <w:marLeft w:val="0"/>
      <w:marRight w:val="0"/>
      <w:marTop w:val="0"/>
      <w:marBottom w:val="0"/>
      <w:divBdr>
        <w:top w:val="none" w:sz="0" w:space="0" w:color="auto"/>
        <w:left w:val="none" w:sz="0" w:space="0" w:color="auto"/>
        <w:bottom w:val="none" w:sz="0" w:space="0" w:color="auto"/>
        <w:right w:val="none" w:sz="0" w:space="0" w:color="auto"/>
      </w:divBdr>
    </w:div>
    <w:div w:id="1881819074">
      <w:bodyDiv w:val="1"/>
      <w:marLeft w:val="0"/>
      <w:marRight w:val="0"/>
      <w:marTop w:val="0"/>
      <w:marBottom w:val="0"/>
      <w:divBdr>
        <w:top w:val="none" w:sz="0" w:space="0" w:color="auto"/>
        <w:left w:val="none" w:sz="0" w:space="0" w:color="auto"/>
        <w:bottom w:val="none" w:sz="0" w:space="0" w:color="auto"/>
        <w:right w:val="none" w:sz="0" w:space="0" w:color="auto"/>
      </w:divBdr>
    </w:div>
    <w:div w:id="1908226740">
      <w:bodyDiv w:val="1"/>
      <w:marLeft w:val="0"/>
      <w:marRight w:val="0"/>
      <w:marTop w:val="0"/>
      <w:marBottom w:val="0"/>
      <w:divBdr>
        <w:top w:val="none" w:sz="0" w:space="0" w:color="auto"/>
        <w:left w:val="none" w:sz="0" w:space="0" w:color="auto"/>
        <w:bottom w:val="none" w:sz="0" w:space="0" w:color="auto"/>
        <w:right w:val="none" w:sz="0" w:space="0" w:color="auto"/>
      </w:divBdr>
      <w:divsChild>
        <w:div w:id="2133552449">
          <w:marLeft w:val="0"/>
          <w:marRight w:val="0"/>
          <w:marTop w:val="0"/>
          <w:marBottom w:val="0"/>
          <w:divBdr>
            <w:top w:val="none" w:sz="0" w:space="0" w:color="auto"/>
            <w:left w:val="none" w:sz="0" w:space="0" w:color="auto"/>
            <w:bottom w:val="none" w:sz="0" w:space="0" w:color="auto"/>
            <w:right w:val="none" w:sz="0" w:space="0" w:color="auto"/>
          </w:divBdr>
        </w:div>
      </w:divsChild>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sChild>
        <w:div w:id="117842145">
          <w:marLeft w:val="0"/>
          <w:marRight w:val="0"/>
          <w:marTop w:val="0"/>
          <w:marBottom w:val="0"/>
          <w:divBdr>
            <w:top w:val="none" w:sz="0" w:space="0" w:color="auto"/>
            <w:left w:val="none" w:sz="0" w:space="0" w:color="auto"/>
            <w:bottom w:val="none" w:sz="0" w:space="0" w:color="auto"/>
            <w:right w:val="none" w:sz="0" w:space="0" w:color="auto"/>
          </w:divBdr>
        </w:div>
      </w:divsChild>
    </w:div>
    <w:div w:id="1988506774">
      <w:bodyDiv w:val="1"/>
      <w:marLeft w:val="0"/>
      <w:marRight w:val="0"/>
      <w:marTop w:val="0"/>
      <w:marBottom w:val="0"/>
      <w:divBdr>
        <w:top w:val="none" w:sz="0" w:space="0" w:color="auto"/>
        <w:left w:val="none" w:sz="0" w:space="0" w:color="auto"/>
        <w:bottom w:val="none" w:sz="0" w:space="0" w:color="auto"/>
        <w:right w:val="none" w:sz="0" w:space="0" w:color="auto"/>
      </w:divBdr>
      <w:divsChild>
        <w:div w:id="1355888557">
          <w:marLeft w:val="0"/>
          <w:marRight w:val="0"/>
          <w:marTop w:val="0"/>
          <w:marBottom w:val="0"/>
          <w:divBdr>
            <w:top w:val="none" w:sz="0" w:space="0" w:color="auto"/>
            <w:left w:val="none" w:sz="0" w:space="0" w:color="auto"/>
            <w:bottom w:val="none" w:sz="0" w:space="0" w:color="auto"/>
            <w:right w:val="none" w:sz="0" w:space="0" w:color="auto"/>
          </w:divBdr>
          <w:divsChild>
            <w:div w:id="1240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6645">
      <w:bodyDiv w:val="1"/>
      <w:marLeft w:val="0"/>
      <w:marRight w:val="0"/>
      <w:marTop w:val="0"/>
      <w:marBottom w:val="0"/>
      <w:divBdr>
        <w:top w:val="none" w:sz="0" w:space="0" w:color="auto"/>
        <w:left w:val="none" w:sz="0" w:space="0" w:color="auto"/>
        <w:bottom w:val="none" w:sz="0" w:space="0" w:color="auto"/>
        <w:right w:val="none" w:sz="0" w:space="0" w:color="auto"/>
      </w:divBdr>
      <w:divsChild>
        <w:div w:id="119693689">
          <w:marLeft w:val="0"/>
          <w:marRight w:val="0"/>
          <w:marTop w:val="0"/>
          <w:marBottom w:val="0"/>
          <w:divBdr>
            <w:top w:val="none" w:sz="0" w:space="0" w:color="auto"/>
            <w:left w:val="none" w:sz="0" w:space="0" w:color="auto"/>
            <w:bottom w:val="none" w:sz="0" w:space="0" w:color="auto"/>
            <w:right w:val="none" w:sz="0" w:space="0" w:color="auto"/>
          </w:divBdr>
        </w:div>
      </w:divsChild>
    </w:div>
    <w:div w:id="2052873325">
      <w:bodyDiv w:val="1"/>
      <w:marLeft w:val="0"/>
      <w:marRight w:val="0"/>
      <w:marTop w:val="0"/>
      <w:marBottom w:val="0"/>
      <w:divBdr>
        <w:top w:val="none" w:sz="0" w:space="0" w:color="auto"/>
        <w:left w:val="none" w:sz="0" w:space="0" w:color="auto"/>
        <w:bottom w:val="none" w:sz="0" w:space="0" w:color="auto"/>
        <w:right w:val="none" w:sz="0" w:space="0" w:color="auto"/>
      </w:divBdr>
    </w:div>
    <w:div w:id="2058385597">
      <w:bodyDiv w:val="1"/>
      <w:marLeft w:val="0"/>
      <w:marRight w:val="0"/>
      <w:marTop w:val="0"/>
      <w:marBottom w:val="0"/>
      <w:divBdr>
        <w:top w:val="none" w:sz="0" w:space="0" w:color="auto"/>
        <w:left w:val="none" w:sz="0" w:space="0" w:color="auto"/>
        <w:bottom w:val="none" w:sz="0" w:space="0" w:color="auto"/>
        <w:right w:val="none" w:sz="0" w:space="0" w:color="auto"/>
      </w:divBdr>
    </w:div>
    <w:div w:id="2095472511">
      <w:bodyDiv w:val="1"/>
      <w:marLeft w:val="0"/>
      <w:marRight w:val="0"/>
      <w:marTop w:val="0"/>
      <w:marBottom w:val="0"/>
      <w:divBdr>
        <w:top w:val="none" w:sz="0" w:space="0" w:color="auto"/>
        <w:left w:val="none" w:sz="0" w:space="0" w:color="auto"/>
        <w:bottom w:val="none" w:sz="0" w:space="0" w:color="auto"/>
        <w:right w:val="none" w:sz="0" w:space="0" w:color="auto"/>
      </w:divBdr>
    </w:div>
    <w:div w:id="2099136857">
      <w:bodyDiv w:val="1"/>
      <w:marLeft w:val="0"/>
      <w:marRight w:val="0"/>
      <w:marTop w:val="0"/>
      <w:marBottom w:val="0"/>
      <w:divBdr>
        <w:top w:val="none" w:sz="0" w:space="0" w:color="auto"/>
        <w:left w:val="none" w:sz="0" w:space="0" w:color="auto"/>
        <w:bottom w:val="none" w:sz="0" w:space="0" w:color="auto"/>
        <w:right w:val="none" w:sz="0" w:space="0" w:color="auto"/>
      </w:divBdr>
      <w:divsChild>
        <w:div w:id="201939731">
          <w:marLeft w:val="0"/>
          <w:marRight w:val="0"/>
          <w:marTop w:val="0"/>
          <w:marBottom w:val="0"/>
          <w:divBdr>
            <w:top w:val="none" w:sz="0" w:space="0" w:color="auto"/>
            <w:left w:val="none" w:sz="0" w:space="0" w:color="auto"/>
            <w:bottom w:val="none" w:sz="0" w:space="0" w:color="auto"/>
            <w:right w:val="none" w:sz="0" w:space="0" w:color="auto"/>
          </w:divBdr>
        </w:div>
      </w:divsChild>
    </w:div>
    <w:div w:id="211497816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93">
          <w:marLeft w:val="0"/>
          <w:marRight w:val="0"/>
          <w:marTop w:val="0"/>
          <w:marBottom w:val="0"/>
          <w:divBdr>
            <w:top w:val="none" w:sz="0" w:space="0" w:color="auto"/>
            <w:left w:val="none" w:sz="0" w:space="0" w:color="auto"/>
            <w:bottom w:val="none" w:sz="0" w:space="0" w:color="auto"/>
            <w:right w:val="none" w:sz="0" w:space="0" w:color="auto"/>
          </w:divBdr>
        </w:div>
      </w:divsChild>
    </w:div>
    <w:div w:id="21281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g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433ACE-A64D-3946-A2E0-79D9C81D09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381</TotalTime>
  <Pages>16</Pages>
  <Words>2489</Words>
  <Characters>16408</Characters>
  <Application>Microsoft Office Word</Application>
  <DocSecurity>0</DocSecurity>
  <Lines>298</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Yasunori Kuji</dc:creator>
  <cp:keywords/>
  <dc:description/>
  <cp:lastModifiedBy>job kuji</cp:lastModifiedBy>
  <cp:revision>292</cp:revision>
  <dcterms:created xsi:type="dcterms:W3CDTF">2024-06-28T15:03:00Z</dcterms:created>
  <dcterms:modified xsi:type="dcterms:W3CDTF">2024-12-25T18:11:00Z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documentId_4586</vt:lpwstr>
  </property>
  <property fmtid="{D5CDD505-2E9C-101B-9397-08002B2CF9AE}" pid="3" name="grammarly_documentContext">
    <vt:lpwstr>{"goals":[],"domain":"general","emotions":[],"dialect":"american"}</vt:lpwstr>
  </property>
</Properties>
</file>