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53" w:rsidRPr="004C1E53" w:rsidRDefault="004C1E53" w:rsidP="004C1E53">
      <w:pPr>
        <w:jc w:val="center"/>
      </w:pPr>
      <w:bookmarkStart w:id="0" w:name="bookmark0"/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 </w:t>
      </w:r>
    </w:p>
    <w:p w:rsidR="004C1E53" w:rsidRPr="004C1E53" w:rsidRDefault="004C1E53" w:rsidP="004C1E53">
      <w:pPr>
        <w:jc w:val="center"/>
      </w:pPr>
      <w:r w:rsidRPr="004C1E53">
        <w:rPr>
          <w:b/>
        </w:rPr>
        <w:br/>
      </w:r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Р А Б О Ч А Я   П Р О Г Р А М </w:t>
      </w:r>
      <w:proofErr w:type="gramStart"/>
      <w:r w:rsidRPr="004C1E53">
        <w:rPr>
          <w:b/>
        </w:rPr>
        <w:t>М</w:t>
      </w:r>
      <w:proofErr w:type="gramEnd"/>
      <w:r w:rsidRPr="004C1E53">
        <w:rPr>
          <w:b/>
        </w:rPr>
        <w:t xml:space="preserve"> А</w:t>
      </w:r>
    </w:p>
    <w:p w:rsidR="004C1E53" w:rsidRPr="004C1E53" w:rsidRDefault="00A836F3" w:rsidP="004C1E53">
      <w:pPr>
        <w:jc w:val="center"/>
      </w:pPr>
      <w:r>
        <w:rPr>
          <w:b/>
        </w:rPr>
        <w:t>учебной дисциплины</w:t>
      </w:r>
    </w:p>
    <w:p w:rsidR="004C1E53" w:rsidRPr="0075560F" w:rsidRDefault="004C1E53" w:rsidP="004C1E53">
      <w:pPr>
        <w:jc w:val="center"/>
        <w:rPr>
          <w:i/>
          <w:sz w:val="20"/>
          <w:szCs w:val="20"/>
        </w:rPr>
      </w:pPr>
      <w:r w:rsidRPr="0075560F">
        <w:rPr>
          <w:i/>
          <w:sz w:val="20"/>
          <w:szCs w:val="20"/>
        </w:rPr>
        <w:br/>
      </w:r>
    </w:p>
    <w:p w:rsidR="004C1E53" w:rsidRPr="00A836F3" w:rsidRDefault="00D73596" w:rsidP="004C1E53">
      <w:pPr>
        <w:jc w:val="center"/>
        <w:rPr>
          <w:i/>
          <w:lang w:val="en-US"/>
        </w:rPr>
      </w:pPr>
      <w:bookmarkStart w:id="1" w:name="_GoBack"/>
      <w:r>
        <w:rPr>
          <w:i/>
        </w:rPr>
        <w:t>Базы знаний</w:t>
      </w:r>
      <w:r w:rsidR="004C1E53" w:rsidRPr="00A836F3">
        <w:rPr>
          <w:i/>
          <w:lang w:val="en-US"/>
        </w:rPr>
        <w:t xml:space="preserve"> </w:t>
      </w:r>
    </w:p>
    <w:bookmarkEnd w:id="1"/>
    <w:p w:rsidR="004C1E53" w:rsidRPr="00A836F3" w:rsidRDefault="00D73596" w:rsidP="004C1E53">
      <w:pPr>
        <w:jc w:val="center"/>
        <w:rPr>
          <w:i/>
          <w:lang w:val="en-US"/>
        </w:rPr>
      </w:pPr>
      <w:r>
        <w:rPr>
          <w:i/>
          <w:lang w:val="en-US"/>
        </w:rPr>
        <w:t>Knowledge Bases</w:t>
      </w:r>
    </w:p>
    <w:p w:rsidR="004C1E53" w:rsidRPr="00A836F3" w:rsidRDefault="004C1E53" w:rsidP="004C1E53">
      <w:pPr>
        <w:jc w:val="center"/>
        <w:rPr>
          <w:lang w:val="en-US"/>
        </w:rPr>
      </w:pPr>
      <w:r w:rsidRPr="00A836F3">
        <w:rPr>
          <w:lang w:val="en-US"/>
        </w:rPr>
        <w:br/>
      </w:r>
    </w:p>
    <w:p w:rsidR="004C1E53" w:rsidRPr="004C1E53" w:rsidRDefault="004C1E53" w:rsidP="004C1E53">
      <w:pPr>
        <w:jc w:val="center"/>
      </w:pPr>
      <w:r w:rsidRPr="004C1E53">
        <w:rPr>
          <w:b/>
        </w:rPr>
        <w:t>Язы</w:t>
      </w:r>
      <w:proofErr w:type="gramStart"/>
      <w:r w:rsidRPr="004C1E53">
        <w:rPr>
          <w:b/>
        </w:rPr>
        <w:t>к(</w:t>
      </w:r>
      <w:proofErr w:type="gramEnd"/>
      <w:r w:rsidRPr="004C1E53">
        <w:rPr>
          <w:b/>
        </w:rPr>
        <w:t>и) обучения</w:t>
      </w:r>
    </w:p>
    <w:p w:rsidR="004C1E53" w:rsidRPr="00803E1B" w:rsidRDefault="00803E1B" w:rsidP="004C1E53">
      <w:pPr>
        <w:jc w:val="center"/>
        <w:rPr>
          <w:u w:val="single"/>
        </w:rPr>
      </w:pPr>
      <w:r w:rsidRPr="00803E1B">
        <w:rPr>
          <w:u w:val="single"/>
        </w:rPr>
        <w:t>русский</w:t>
      </w:r>
      <w:r w:rsidR="004C1E53" w:rsidRPr="00803E1B">
        <w:rPr>
          <w:u w:val="single"/>
        </w:rPr>
        <w:t xml:space="preserve"> </w:t>
      </w:r>
    </w:p>
    <w:p w:rsidR="004C1E53" w:rsidRPr="004C1E53" w:rsidRDefault="004C1E53" w:rsidP="004C1E53"/>
    <w:p w:rsidR="004C1E53" w:rsidRPr="004C1E53" w:rsidRDefault="004C1E53" w:rsidP="004C1E53"/>
    <w:p w:rsidR="004C1E53" w:rsidRPr="004C1E53" w:rsidRDefault="004C1E53" w:rsidP="004C1E53">
      <w:pPr>
        <w:jc w:val="right"/>
      </w:pPr>
      <w:r>
        <w:t xml:space="preserve">Трудоёмкость (границы трудоёмкости) </w:t>
      </w:r>
      <w:r w:rsidRPr="004C1E53">
        <w:t xml:space="preserve">в зачетных единицах: </w:t>
      </w:r>
      <w:r w:rsidR="00A836F3" w:rsidRPr="00803E1B">
        <w:rPr>
          <w:u w:val="single"/>
        </w:rPr>
        <w:t>3</w:t>
      </w:r>
    </w:p>
    <w:p w:rsidR="004C1E53" w:rsidRPr="004C1E53" w:rsidRDefault="004C1E53" w:rsidP="004C1E53">
      <w:r w:rsidRPr="004C1E53">
        <w:t xml:space="preserve"> </w:t>
      </w:r>
    </w:p>
    <w:p w:rsidR="004C1E53" w:rsidRPr="008765D2" w:rsidRDefault="004C1E53" w:rsidP="004C1E53">
      <w:pPr>
        <w:jc w:val="right"/>
        <w:rPr>
          <w:lang w:val="en-US"/>
        </w:rPr>
      </w:pPr>
      <w:r w:rsidRPr="004C1E53">
        <w:t xml:space="preserve">Регистрационный номер рабочей программы: </w:t>
      </w:r>
      <w:r w:rsidR="008765D2">
        <w:rPr>
          <w:lang w:val="en-US"/>
        </w:rPr>
        <w:t xml:space="preserve"> 001133</w:t>
      </w:r>
    </w:p>
    <w:p w:rsidR="004C1E53" w:rsidRDefault="004C1E53" w:rsidP="004C1E53">
      <w:r w:rsidRPr="004C1E53">
        <w:t xml:space="preserve"> </w:t>
      </w:r>
    </w:p>
    <w:p w:rsidR="00803E1B" w:rsidRDefault="00803E1B" w:rsidP="004C1E53"/>
    <w:p w:rsidR="00803E1B" w:rsidRDefault="00803E1B" w:rsidP="004C1E53"/>
    <w:p w:rsidR="00803E1B" w:rsidRDefault="00803E1B" w:rsidP="004C1E53"/>
    <w:p w:rsidR="00803E1B" w:rsidRDefault="00803E1B" w:rsidP="004C1E53"/>
    <w:p w:rsidR="00803E1B" w:rsidRDefault="00803E1B" w:rsidP="004C1E53"/>
    <w:p w:rsidR="00803E1B" w:rsidRDefault="00803E1B" w:rsidP="004C1E53"/>
    <w:p w:rsidR="00803E1B" w:rsidRDefault="00803E1B" w:rsidP="004C1E53"/>
    <w:p w:rsidR="00803E1B" w:rsidRDefault="00803E1B" w:rsidP="004C1E53"/>
    <w:p w:rsidR="00803E1B" w:rsidRDefault="00803E1B" w:rsidP="004C1E53"/>
    <w:p w:rsidR="00803E1B" w:rsidRPr="00803E1B" w:rsidRDefault="00803E1B" w:rsidP="004C1E53">
      <w:pPr>
        <w:rPr>
          <w:lang w:val="en-US"/>
        </w:rPr>
      </w:pPr>
    </w:p>
    <w:p w:rsidR="004C1E53" w:rsidRPr="004C1E53" w:rsidRDefault="004C1E53" w:rsidP="004C1E53">
      <w:pPr>
        <w:jc w:val="center"/>
      </w:pPr>
      <w:r w:rsidRPr="004C1E53">
        <w:t>Санкт-Петербург</w:t>
      </w:r>
    </w:p>
    <w:p w:rsidR="004C1E53" w:rsidRPr="00180DF8" w:rsidRDefault="00180DF8" w:rsidP="00180DF8">
      <w:pPr>
        <w:jc w:val="center"/>
        <w:rPr>
          <w:szCs w:val="24"/>
        </w:rPr>
      </w:pPr>
      <w:r w:rsidRPr="004C2AD1">
        <w:rPr>
          <w:szCs w:val="24"/>
        </w:rPr>
        <w:fldChar w:fldCharType="begin"/>
      </w:r>
      <w:r w:rsidRPr="004C2AD1">
        <w:rPr>
          <w:szCs w:val="24"/>
        </w:rPr>
        <w:instrText xml:space="preserve"> DOCVARIABLE "</w:instrText>
      </w:r>
      <w:r w:rsidRPr="004C2AD1">
        <w:rPr>
          <w:szCs w:val="24"/>
          <w:lang w:val="en-US"/>
        </w:rPr>
        <w:instrText>PlanYear</w:instrText>
      </w:r>
      <w:r w:rsidRPr="004C2AD1">
        <w:rPr>
          <w:szCs w:val="24"/>
        </w:rPr>
        <w:instrText xml:space="preserve">" \* MERGEFORMAT </w:instrText>
      </w:r>
      <w:r w:rsidRPr="004C2AD1">
        <w:rPr>
          <w:szCs w:val="24"/>
        </w:rPr>
        <w:fldChar w:fldCharType="end"/>
      </w:r>
      <w:r w:rsidRPr="004C2AD1">
        <w:rPr>
          <w:szCs w:val="24"/>
        </w:rPr>
        <w:t>20</w:t>
      </w:r>
      <w:r w:rsidR="00A836F3">
        <w:rPr>
          <w:szCs w:val="24"/>
        </w:rPr>
        <w:t>14</w:t>
      </w:r>
      <w:r w:rsidR="004C1E53" w:rsidRPr="004C1E53">
        <w:br w:type="page"/>
      </w:r>
    </w:p>
    <w:p w:rsidR="004C1E53" w:rsidRPr="00803E1B" w:rsidRDefault="004C1E53" w:rsidP="004C1E53">
      <w:pPr>
        <w:rPr>
          <w:sz w:val="32"/>
          <w:szCs w:val="32"/>
        </w:rPr>
      </w:pPr>
      <w:r w:rsidRPr="00803E1B">
        <w:rPr>
          <w:b/>
          <w:sz w:val="32"/>
          <w:szCs w:val="32"/>
        </w:rPr>
        <w:t>Раздел 1.</w:t>
      </w:r>
      <w:r w:rsidRPr="00803E1B">
        <w:rPr>
          <w:b/>
          <w:sz w:val="32"/>
          <w:szCs w:val="32"/>
        </w:rPr>
        <w:tab/>
        <w:t>Характеристики учебных занятий</w:t>
      </w:r>
    </w:p>
    <w:p w:rsidR="004C1E53" w:rsidRPr="00803E1B" w:rsidRDefault="004C1E53" w:rsidP="004C1E53">
      <w:pPr>
        <w:rPr>
          <w:sz w:val="28"/>
          <w:szCs w:val="28"/>
        </w:rPr>
      </w:pPr>
      <w:r w:rsidRPr="00803E1B">
        <w:rPr>
          <w:b/>
          <w:sz w:val="28"/>
          <w:szCs w:val="28"/>
        </w:rPr>
        <w:t>1.1.</w:t>
      </w:r>
      <w:r w:rsidRPr="00803E1B">
        <w:rPr>
          <w:b/>
          <w:sz w:val="28"/>
          <w:szCs w:val="28"/>
        </w:rPr>
        <w:tab/>
        <w:t>Цели и задачи учебных занятий</w:t>
      </w:r>
    </w:p>
    <w:p w:rsidR="00D73596" w:rsidRPr="00190500" w:rsidRDefault="00D73596" w:rsidP="00A836F3">
      <w:pPr>
        <w:spacing w:before="0" w:after="0"/>
        <w:rPr>
          <w:rFonts w:eastAsia="Times New Roman"/>
          <w:color w:val="000000"/>
          <w:szCs w:val="24"/>
          <w:lang w:eastAsia="ru-RU"/>
        </w:rPr>
      </w:pPr>
      <w:r w:rsidRPr="00D73596">
        <w:rPr>
          <w:rFonts w:eastAsia="Times New Roman"/>
          <w:color w:val="000000"/>
          <w:szCs w:val="24"/>
          <w:lang w:eastAsia="ru-RU"/>
        </w:rPr>
        <w:t>Построение различных моделей знаний. И</w:t>
      </w:r>
      <w:r w:rsidR="008765D2">
        <w:rPr>
          <w:rFonts w:eastAsia="Times New Roman"/>
          <w:color w:val="000000"/>
          <w:szCs w:val="24"/>
          <w:lang w:eastAsia="ru-RU"/>
        </w:rPr>
        <w:t>з</w:t>
      </w:r>
      <w:r w:rsidRPr="00D73596">
        <w:rPr>
          <w:rFonts w:eastAsia="Times New Roman"/>
          <w:color w:val="000000"/>
          <w:szCs w:val="24"/>
          <w:lang w:eastAsia="ru-RU"/>
        </w:rPr>
        <w:t>учение основ построения баз знаний.  Применение баз знаний при проектировании экспертных систем.</w:t>
      </w:r>
    </w:p>
    <w:p w:rsidR="004C1E53" w:rsidRPr="00803E1B" w:rsidRDefault="004C1E53" w:rsidP="004C1E53">
      <w:pPr>
        <w:rPr>
          <w:sz w:val="28"/>
          <w:szCs w:val="28"/>
        </w:rPr>
      </w:pPr>
      <w:r w:rsidRPr="00803E1B">
        <w:rPr>
          <w:b/>
          <w:sz w:val="28"/>
          <w:szCs w:val="28"/>
        </w:rPr>
        <w:t>1.2.</w:t>
      </w:r>
      <w:r w:rsidRPr="00803E1B">
        <w:rPr>
          <w:b/>
          <w:sz w:val="28"/>
          <w:szCs w:val="28"/>
        </w:rPr>
        <w:tab/>
        <w:t>Требования</w:t>
      </w:r>
      <w:r w:rsidR="002D3888" w:rsidRPr="00803E1B">
        <w:rPr>
          <w:b/>
          <w:sz w:val="28"/>
          <w:szCs w:val="28"/>
        </w:rPr>
        <w:t xml:space="preserve"> к</w:t>
      </w:r>
      <w:r w:rsidRPr="00803E1B">
        <w:rPr>
          <w:b/>
          <w:sz w:val="28"/>
          <w:szCs w:val="28"/>
        </w:rPr>
        <w:t xml:space="preserve"> подготовленности обучающегося к освоению содержания учебных занятий (</w:t>
      </w:r>
      <w:proofErr w:type="spellStart"/>
      <w:r w:rsidRPr="00803E1B">
        <w:rPr>
          <w:b/>
          <w:sz w:val="28"/>
          <w:szCs w:val="28"/>
        </w:rPr>
        <w:t>пререквизиты</w:t>
      </w:r>
      <w:proofErr w:type="spellEnd"/>
      <w:r w:rsidRPr="00803E1B">
        <w:rPr>
          <w:b/>
          <w:sz w:val="28"/>
          <w:szCs w:val="28"/>
        </w:rPr>
        <w:t>)</w:t>
      </w:r>
    </w:p>
    <w:p w:rsidR="00D73596" w:rsidRDefault="00D73596" w:rsidP="004C1E53">
      <w:pPr>
        <w:rPr>
          <w:rFonts w:eastAsia="Times New Roman"/>
          <w:color w:val="000000"/>
          <w:szCs w:val="24"/>
          <w:lang w:eastAsia="ru-RU"/>
        </w:rPr>
      </w:pPr>
      <w:r w:rsidRPr="00D73596">
        <w:rPr>
          <w:rFonts w:eastAsia="Times New Roman"/>
          <w:color w:val="000000"/>
          <w:szCs w:val="24"/>
          <w:lang w:eastAsia="ru-RU"/>
        </w:rPr>
        <w:t>Освоение дисциплин: Базы данных,</w:t>
      </w:r>
      <w:r w:rsidR="008765D2">
        <w:rPr>
          <w:rFonts w:eastAsia="Times New Roman"/>
          <w:color w:val="000000"/>
          <w:szCs w:val="24"/>
          <w:lang w:eastAsia="ru-RU"/>
        </w:rPr>
        <w:t xml:space="preserve"> </w:t>
      </w:r>
      <w:r w:rsidRPr="00D73596">
        <w:rPr>
          <w:rFonts w:eastAsia="Times New Roman"/>
          <w:color w:val="000000"/>
          <w:szCs w:val="24"/>
          <w:lang w:eastAsia="ru-RU"/>
        </w:rPr>
        <w:t>Теория вероятности, Линейная алгебра, Программирование.</w:t>
      </w:r>
    </w:p>
    <w:p w:rsidR="004C1E53" w:rsidRPr="00803E1B" w:rsidRDefault="004C1E53" w:rsidP="004C1E53">
      <w:pPr>
        <w:rPr>
          <w:b/>
          <w:sz w:val="28"/>
          <w:szCs w:val="28"/>
        </w:rPr>
      </w:pPr>
      <w:r w:rsidRPr="00803E1B">
        <w:rPr>
          <w:b/>
          <w:sz w:val="28"/>
          <w:szCs w:val="28"/>
        </w:rPr>
        <w:t>1.3.</w:t>
      </w:r>
      <w:r w:rsidRPr="00803E1B">
        <w:rPr>
          <w:b/>
          <w:sz w:val="28"/>
          <w:szCs w:val="28"/>
        </w:rPr>
        <w:tab/>
        <w:t>Перечень результатов обучения (</w:t>
      </w:r>
      <w:r w:rsidRPr="00803E1B">
        <w:rPr>
          <w:b/>
          <w:sz w:val="28"/>
          <w:szCs w:val="28"/>
          <w:lang w:val="en-US"/>
        </w:rPr>
        <w:t>learning</w:t>
      </w:r>
      <w:r w:rsidRPr="00803E1B">
        <w:rPr>
          <w:b/>
          <w:sz w:val="28"/>
          <w:szCs w:val="28"/>
        </w:rPr>
        <w:t xml:space="preserve"> </w:t>
      </w:r>
      <w:r w:rsidRPr="00803E1B">
        <w:rPr>
          <w:b/>
          <w:sz w:val="28"/>
          <w:szCs w:val="28"/>
          <w:lang w:val="en-US"/>
        </w:rPr>
        <w:t>outcomes</w:t>
      </w:r>
      <w:r w:rsidRPr="00803E1B">
        <w:rPr>
          <w:b/>
          <w:sz w:val="28"/>
          <w:szCs w:val="28"/>
        </w:rPr>
        <w:t>)</w:t>
      </w:r>
    </w:p>
    <w:p w:rsidR="004C1E53" w:rsidRPr="004C1E53" w:rsidRDefault="00D73596" w:rsidP="004C1E53">
      <w:r>
        <w:t>В результате освоения дисциплины магистрант должен о</w:t>
      </w:r>
      <w:r w:rsidRPr="00D73596">
        <w:t>своить основные принципы проектирования экспертных систем с использованием баз знаний.</w:t>
      </w:r>
      <w:r w:rsidR="000D1D8B">
        <w:t xml:space="preserve">  </w:t>
      </w:r>
    </w:p>
    <w:p w:rsidR="004C1E53" w:rsidRPr="00803E1B" w:rsidRDefault="00642840" w:rsidP="004C1E53">
      <w:pPr>
        <w:rPr>
          <w:sz w:val="28"/>
          <w:szCs w:val="28"/>
        </w:rPr>
      </w:pPr>
      <w:r w:rsidRPr="00803E1B">
        <w:rPr>
          <w:b/>
          <w:sz w:val="28"/>
          <w:szCs w:val="28"/>
        </w:rPr>
        <w:t>1.4</w:t>
      </w:r>
      <w:r w:rsidR="004C1E53" w:rsidRPr="00803E1B">
        <w:rPr>
          <w:b/>
          <w:sz w:val="28"/>
          <w:szCs w:val="28"/>
        </w:rPr>
        <w:t>.</w:t>
      </w:r>
      <w:r w:rsidR="004C1E53" w:rsidRPr="00803E1B">
        <w:rPr>
          <w:b/>
          <w:sz w:val="28"/>
          <w:szCs w:val="28"/>
        </w:rPr>
        <w:tab/>
        <w:t>Перечень активных и интерактивных форм учебных занятий</w:t>
      </w:r>
    </w:p>
    <w:p w:rsidR="00634C90" w:rsidRPr="00634C90" w:rsidRDefault="00D73596" w:rsidP="00634C90">
      <w:pPr>
        <w:spacing w:before="0" w:after="0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Практические занятия, 14</w:t>
      </w:r>
      <w:r w:rsidR="00634C90" w:rsidRPr="00634C90">
        <w:rPr>
          <w:rFonts w:eastAsia="Times New Roman"/>
          <w:color w:val="000000"/>
          <w:szCs w:val="24"/>
          <w:lang w:eastAsia="ru-RU"/>
        </w:rPr>
        <w:t xml:space="preserve"> ч.</w:t>
      </w:r>
    </w:p>
    <w:p w:rsidR="00634C90" w:rsidRDefault="00634C90" w:rsidP="004C1E53">
      <w:pPr>
        <w:rPr>
          <w:b/>
        </w:rPr>
      </w:pPr>
    </w:p>
    <w:p w:rsidR="004C1E53" w:rsidRPr="00803E1B" w:rsidRDefault="004C1E53" w:rsidP="004C1E53">
      <w:pPr>
        <w:rPr>
          <w:b/>
          <w:sz w:val="32"/>
          <w:szCs w:val="32"/>
        </w:rPr>
      </w:pPr>
      <w:r w:rsidRPr="00803E1B">
        <w:rPr>
          <w:b/>
          <w:sz w:val="32"/>
          <w:szCs w:val="32"/>
        </w:rPr>
        <w:t>Раздел 2.</w:t>
      </w:r>
      <w:r w:rsidRPr="00803E1B">
        <w:rPr>
          <w:b/>
          <w:sz w:val="32"/>
          <w:szCs w:val="32"/>
        </w:rPr>
        <w:tab/>
        <w:t>Организация, структура и содержание учебных занятий</w:t>
      </w:r>
    </w:p>
    <w:p w:rsidR="004C1E53" w:rsidRPr="00583F51" w:rsidRDefault="004C1E53" w:rsidP="004C1E53">
      <w:pPr>
        <w:rPr>
          <w:sz w:val="28"/>
          <w:szCs w:val="28"/>
        </w:rPr>
      </w:pPr>
      <w:r w:rsidRPr="00803E1B">
        <w:rPr>
          <w:b/>
          <w:sz w:val="28"/>
          <w:szCs w:val="28"/>
        </w:rPr>
        <w:t>2.1.</w:t>
      </w:r>
      <w:r w:rsidRPr="00803E1B">
        <w:rPr>
          <w:b/>
          <w:sz w:val="28"/>
          <w:szCs w:val="28"/>
        </w:rPr>
        <w:tab/>
        <w:t>Организация учебных занятий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165"/>
        <w:gridCol w:w="507"/>
        <w:gridCol w:w="426"/>
        <w:gridCol w:w="568"/>
        <w:gridCol w:w="425"/>
        <w:gridCol w:w="425"/>
        <w:gridCol w:w="476"/>
        <w:gridCol w:w="517"/>
        <w:gridCol w:w="425"/>
        <w:gridCol w:w="567"/>
        <w:gridCol w:w="426"/>
        <w:gridCol w:w="425"/>
        <w:gridCol w:w="425"/>
        <w:gridCol w:w="515"/>
        <w:gridCol w:w="515"/>
        <w:gridCol w:w="515"/>
        <w:gridCol w:w="571"/>
        <w:gridCol w:w="570"/>
        <w:gridCol w:w="575"/>
      </w:tblGrid>
      <w:tr w:rsidR="00B92B23" w:rsidRPr="004C1E53" w:rsidTr="00583F51">
        <w:trPr>
          <w:trHeight w:val="315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</w:pPr>
            <w:r w:rsidRPr="004C1E53">
              <w:t xml:space="preserve">Трудоёмкость, объёмы учебной работы и наполняемость групп обучающихся </w:t>
            </w:r>
          </w:p>
        </w:tc>
      </w:tr>
      <w:tr w:rsidR="00146AB5" w:rsidRPr="001D24DE" w:rsidTr="00583F51">
        <w:trPr>
          <w:trHeight w:val="409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Период обучения (модуль)</w:t>
            </w:r>
          </w:p>
        </w:tc>
        <w:tc>
          <w:tcPr>
            <w:tcW w:w="56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146AB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B92B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Объём </w:t>
            </w:r>
            <w:proofErr w:type="gramStart"/>
            <w:r w:rsidRPr="001D24DE">
              <w:rPr>
                <w:sz w:val="16"/>
                <w:szCs w:val="16"/>
              </w:rPr>
              <w:t>активных</w:t>
            </w:r>
            <w:proofErr w:type="gramEnd"/>
            <w:r w:rsidRPr="001D24DE">
              <w:rPr>
                <w:sz w:val="16"/>
                <w:szCs w:val="16"/>
              </w:rPr>
              <w:t xml:space="preserve"> и интерактивных  </w:t>
            </w:r>
          </w:p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Трудоёмкость</w:t>
            </w:r>
          </w:p>
        </w:tc>
      </w:tr>
      <w:tr w:rsidR="00B92B23" w:rsidRPr="001D24DE" w:rsidTr="00583F51">
        <w:trPr>
          <w:trHeight w:val="2128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семинары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практические </w:t>
            </w:r>
            <w:r w:rsidRPr="001D24DE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лабораторные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контрольные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промежуточная </w:t>
            </w:r>
            <w:r w:rsidRPr="001D24DE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под руководством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в присутствии 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CF2D4C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</w:p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="00B92B23" w:rsidRPr="001D24DE">
              <w:rPr>
                <w:sz w:val="16"/>
                <w:szCs w:val="16"/>
              </w:rPr>
              <w:t xml:space="preserve">с использованием  </w:t>
            </w:r>
          </w:p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 w:rsidR="00CF2D4C">
              <w:rPr>
                <w:sz w:val="16"/>
                <w:szCs w:val="16"/>
              </w:rPr>
              <w:t xml:space="preserve"> (</w:t>
            </w:r>
            <w:proofErr w:type="spellStart"/>
            <w:r w:rsidR="00CF2D4C">
              <w:rPr>
                <w:sz w:val="16"/>
                <w:szCs w:val="16"/>
              </w:rPr>
              <w:t>сам</w:t>
            </w:r>
            <w:proofErr w:type="gramStart"/>
            <w:r w:rsidR="00CF2D4C">
              <w:rPr>
                <w:sz w:val="16"/>
                <w:szCs w:val="16"/>
              </w:rPr>
              <w:t>.р</w:t>
            </w:r>
            <w:proofErr w:type="gramEnd"/>
            <w:r w:rsidR="00CF2D4C">
              <w:rPr>
                <w:sz w:val="16"/>
                <w:szCs w:val="16"/>
              </w:rPr>
              <w:t>аб</w:t>
            </w:r>
            <w:proofErr w:type="spellEnd"/>
            <w:r w:rsidR="00CF2D4C">
              <w:rPr>
                <w:sz w:val="16"/>
                <w:szCs w:val="16"/>
              </w:rPr>
              <w:t>.)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="00B92B23"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CF2D4C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 w:rsidR="00CF2D4C">
              <w:rPr>
                <w:sz w:val="16"/>
                <w:szCs w:val="16"/>
              </w:rPr>
              <w:t xml:space="preserve"> </w:t>
            </w:r>
          </w:p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92B23" w:rsidRPr="004C1E53" w:rsidTr="00583F51">
        <w:trPr>
          <w:trHeight w:val="507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22"/>
                <w:szCs w:val="16"/>
              </w:rPr>
            </w:pPr>
            <w:r w:rsidRPr="004C1E53">
              <w:rPr>
                <w:b/>
                <w:sz w:val="22"/>
                <w:szCs w:val="16"/>
              </w:rPr>
              <w:t>ОСНОВНАЯ ТРАЕКТОРИЯ</w:t>
            </w:r>
          </w:p>
        </w:tc>
      </w:tr>
      <w:tr w:rsidR="00B92B23" w:rsidRPr="004C1E53" w:rsidTr="00583F51">
        <w:trPr>
          <w:trHeight w:val="507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22"/>
                <w:szCs w:val="16"/>
              </w:rPr>
            </w:pPr>
            <w:r w:rsidRPr="004C1E53">
              <w:rPr>
                <w:b/>
                <w:sz w:val="22"/>
                <w:szCs w:val="16"/>
              </w:rPr>
              <w:t>очная форма обучения</w:t>
            </w:r>
          </w:p>
        </w:tc>
      </w:tr>
      <w:tr w:rsidR="00634C90" w:rsidRPr="004C1E53" w:rsidTr="00583F51">
        <w:trPr>
          <w:trHeight w:val="507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Pr="004C1E53" w:rsidRDefault="00583F51" w:rsidP="00B7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BF736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634C9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634C9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583F5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634C9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634C9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634C9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583F5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Default="00634C9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4C90" w:rsidRPr="004C1E53" w:rsidRDefault="00634C90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Pr="004C1E53" w:rsidRDefault="00634C90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Pr="004C1E53" w:rsidRDefault="00634C90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Pr="001C1E34" w:rsidRDefault="00BF7362" w:rsidP="001C1E3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  <w:r w:rsidR="00583F51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Pr="004C1E53" w:rsidRDefault="00583F51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Pr="001C1E34" w:rsidRDefault="001C1E34" w:rsidP="001C1E3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C90" w:rsidRPr="004C1E53" w:rsidRDefault="00634C90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Pr="004C1E53" w:rsidRDefault="00583F51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C90" w:rsidRPr="004C1E53" w:rsidRDefault="001C1E34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92B23" w:rsidRPr="004C1E53" w:rsidTr="00583F51">
        <w:trPr>
          <w:trHeight w:val="507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634C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  <w:r w:rsidRPr="004C1E53">
              <w:rPr>
                <w:sz w:val="16"/>
                <w:szCs w:val="16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1C1E34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</w:tr>
      <w:tr w:rsidR="00B92B23" w:rsidRPr="004C1E53" w:rsidTr="00583F51">
        <w:trPr>
          <w:trHeight w:val="507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rPr>
                <w:b/>
                <w:sz w:val="16"/>
                <w:szCs w:val="16"/>
              </w:rPr>
            </w:pPr>
            <w:r w:rsidRPr="004C1E53">
              <w:rPr>
                <w:b/>
                <w:sz w:val="16"/>
                <w:szCs w:val="16"/>
              </w:rPr>
              <w:t>ИТОГО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F7362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1C1E34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  <w:r w:rsidRPr="004C1E5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42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583F51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1C1E34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1C1E34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</w:tr>
    </w:tbl>
    <w:p w:rsidR="00583F51" w:rsidRDefault="00583F51" w:rsidP="004C1E53">
      <w:pPr>
        <w:rPr>
          <w:b/>
          <w:sz w:val="28"/>
          <w:szCs w:val="28"/>
        </w:rPr>
      </w:pPr>
    </w:p>
    <w:tbl>
      <w:tblPr>
        <w:tblW w:w="10260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2667"/>
        <w:gridCol w:w="2835"/>
        <w:gridCol w:w="2126"/>
        <w:gridCol w:w="2632"/>
      </w:tblGrid>
      <w:tr w:rsidR="00583F51" w:rsidRPr="004C1E53" w:rsidTr="008817C7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83F51" w:rsidRPr="004C1E53" w:rsidRDefault="00583F51" w:rsidP="008817C7">
            <w:pPr>
              <w:jc w:val="center"/>
              <w:rPr>
                <w:sz w:val="20"/>
                <w:szCs w:val="20"/>
              </w:rPr>
            </w:pPr>
            <w:r w:rsidRPr="004C1E53"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583F51" w:rsidRPr="004C1E53" w:rsidTr="008817C7">
        <w:trPr>
          <w:trHeight w:val="300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83F51" w:rsidRPr="004C1E53" w:rsidRDefault="00583F51" w:rsidP="008817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</w:t>
            </w:r>
            <w:r w:rsidRPr="004C1E53">
              <w:rPr>
                <w:sz w:val="20"/>
                <w:szCs w:val="20"/>
              </w:rPr>
              <w:t xml:space="preserve"> обучения  (</w:t>
            </w:r>
            <w:r>
              <w:rPr>
                <w:sz w:val="20"/>
                <w:szCs w:val="20"/>
              </w:rPr>
              <w:t>модуль</w:t>
            </w:r>
            <w:r w:rsidRPr="004C1E53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3F51" w:rsidRPr="004C1E53" w:rsidRDefault="00583F51" w:rsidP="008817C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 xml:space="preserve">Формы текущего контроля </w:t>
            </w:r>
            <w:r w:rsidRPr="004C1E53">
              <w:rPr>
                <w:sz w:val="20"/>
                <w:szCs w:val="20"/>
              </w:rPr>
              <w:lastRenderedPageBreak/>
              <w:t>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83F51" w:rsidRPr="004C1E53" w:rsidRDefault="00583F51" w:rsidP="008817C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lastRenderedPageBreak/>
              <w:t xml:space="preserve">Виды промежуточной </w:t>
            </w:r>
            <w:r w:rsidRPr="004C1E53">
              <w:rPr>
                <w:sz w:val="20"/>
                <w:szCs w:val="20"/>
              </w:rPr>
              <w:lastRenderedPageBreak/>
              <w:t>аттестации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3F51" w:rsidRPr="004C1E53" w:rsidRDefault="00583F51" w:rsidP="008817C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lastRenderedPageBreak/>
              <w:t>Виды итоговой аттестации</w:t>
            </w:r>
          </w:p>
          <w:p w:rsidR="00583F51" w:rsidRPr="0088641C" w:rsidRDefault="00583F51" w:rsidP="008817C7">
            <w:pPr>
              <w:jc w:val="center"/>
              <w:rPr>
                <w:sz w:val="16"/>
                <w:szCs w:val="16"/>
              </w:rPr>
            </w:pPr>
            <w:r w:rsidRPr="0088641C">
              <w:rPr>
                <w:sz w:val="16"/>
                <w:szCs w:val="16"/>
              </w:rPr>
              <w:lastRenderedPageBreak/>
              <w:t>(только для программ итоговой аттестации и дополнительных образовательных программ)</w:t>
            </w:r>
          </w:p>
        </w:tc>
      </w:tr>
      <w:tr w:rsidR="00583F51" w:rsidRPr="004C1E53" w:rsidTr="008817C7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83F51" w:rsidRPr="004C1E53" w:rsidRDefault="00583F51" w:rsidP="008817C7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53">
              <w:rPr>
                <w:b/>
                <w:bCs/>
                <w:sz w:val="20"/>
                <w:szCs w:val="20"/>
              </w:rPr>
              <w:lastRenderedPageBreak/>
              <w:t>ОСНОВНАЯ ТРАЕКТОРИЯ</w:t>
            </w:r>
          </w:p>
        </w:tc>
      </w:tr>
      <w:tr w:rsidR="00583F51" w:rsidRPr="004C1E53" w:rsidTr="008817C7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83F51" w:rsidRPr="004C1E53" w:rsidRDefault="00583F51" w:rsidP="008817C7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53">
              <w:rPr>
                <w:b/>
                <w:bCs/>
                <w:sz w:val="20"/>
                <w:szCs w:val="20"/>
              </w:rPr>
              <w:t>очная форма обучения</w:t>
            </w:r>
          </w:p>
        </w:tc>
      </w:tr>
      <w:tr w:rsidR="00583F51" w:rsidRPr="004C1E53" w:rsidTr="008817C7">
        <w:trPr>
          <w:trHeight w:val="300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3F51" w:rsidRPr="004C1E53" w:rsidRDefault="00583F51" w:rsidP="008817C7">
            <w:pPr>
              <w:rPr>
                <w:sz w:val="20"/>
                <w:szCs w:val="20"/>
              </w:rPr>
            </w:pPr>
            <w:r>
              <w:t>Семестр 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83F51" w:rsidRPr="004C1E53" w:rsidRDefault="00583F51" w:rsidP="008817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реферат, отчет по практике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3F51" w:rsidRPr="004C1E53" w:rsidRDefault="00583F51" w:rsidP="008817C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экзамен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83F51" w:rsidRPr="004C1E53" w:rsidRDefault="00583F51" w:rsidP="008817C7">
            <w:pPr>
              <w:jc w:val="center"/>
              <w:rPr>
                <w:sz w:val="20"/>
                <w:szCs w:val="20"/>
              </w:rPr>
            </w:pPr>
          </w:p>
        </w:tc>
      </w:tr>
    </w:tbl>
    <w:p w:rsidR="00583F51" w:rsidRDefault="00583F51" w:rsidP="004C1E53">
      <w:pPr>
        <w:rPr>
          <w:b/>
          <w:sz w:val="28"/>
          <w:szCs w:val="28"/>
        </w:rPr>
      </w:pPr>
    </w:p>
    <w:p w:rsidR="004C1E53" w:rsidRPr="0020528F" w:rsidRDefault="0020528F" w:rsidP="004C1E53">
      <w:pPr>
        <w:rPr>
          <w:sz w:val="28"/>
          <w:szCs w:val="28"/>
        </w:rPr>
      </w:pPr>
      <w:r>
        <w:rPr>
          <w:b/>
          <w:sz w:val="28"/>
          <w:szCs w:val="28"/>
        </w:rPr>
        <w:t>2.2.</w:t>
      </w:r>
      <w:r>
        <w:rPr>
          <w:b/>
          <w:sz w:val="28"/>
          <w:szCs w:val="28"/>
        </w:rPr>
        <w:tab/>
      </w:r>
      <w:r w:rsidR="004C1E53" w:rsidRPr="0020528F">
        <w:rPr>
          <w:b/>
          <w:sz w:val="28"/>
          <w:szCs w:val="28"/>
        </w:rPr>
        <w:t>Структура и содержание учебных занятий</w:t>
      </w:r>
    </w:p>
    <w:p w:rsidR="004C1E53" w:rsidRPr="004C1E53" w:rsidRDefault="001D24DE" w:rsidP="004C1E53">
      <w:pPr>
        <w:rPr>
          <w:i/>
        </w:rPr>
      </w:pPr>
      <w:r w:rsidRPr="00EE3869">
        <w:t xml:space="preserve">Период обучения </w:t>
      </w:r>
      <w:r w:rsidR="004C1E53" w:rsidRPr="00EE3869">
        <w:t>(</w:t>
      </w:r>
      <w:r w:rsidRPr="00EE3869">
        <w:t>модуль</w:t>
      </w:r>
      <w:r w:rsidR="004C1E53" w:rsidRPr="00EE3869">
        <w:t xml:space="preserve">): </w:t>
      </w:r>
      <w:r w:rsidR="00BB2CD4" w:rsidRPr="00EE3869">
        <w:rPr>
          <w:b/>
        </w:rPr>
        <w:t>Семе</w:t>
      </w:r>
      <w:r w:rsidR="00583F51">
        <w:rPr>
          <w:b/>
        </w:rPr>
        <w:t>стр 2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4C1E53" w:rsidRPr="004C1E53" w:rsidTr="00B727B2">
        <w:tc>
          <w:tcPr>
            <w:tcW w:w="541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 xml:space="preserve">№ </w:t>
            </w:r>
            <w:proofErr w:type="gramStart"/>
            <w:r w:rsidRPr="004C1E53">
              <w:t>п</w:t>
            </w:r>
            <w:proofErr w:type="gramEnd"/>
            <w:r w:rsidRPr="004C1E53">
              <w:t>/п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Наименование темы (раздела</w:t>
            </w:r>
            <w:r w:rsidR="00642840">
              <w:t>, части</w:t>
            </w:r>
            <w:r w:rsidRPr="004C1E53">
              <w:t>)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Количество часов</w:t>
            </w:r>
          </w:p>
        </w:tc>
      </w:tr>
      <w:tr w:rsidR="004C1E53" w:rsidRPr="004C1E53" w:rsidTr="00B727B2">
        <w:tc>
          <w:tcPr>
            <w:tcW w:w="541" w:type="dxa"/>
            <w:vMerge w:val="restart"/>
            <w:shd w:val="clear" w:color="auto" w:fill="auto"/>
            <w:vAlign w:val="center"/>
          </w:tcPr>
          <w:p w:rsidR="004C1E53" w:rsidRPr="00EE3869" w:rsidRDefault="004C1E53" w:rsidP="00B727B2">
            <w:r w:rsidRPr="00EE3869">
              <w:t>1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4C1E53" w:rsidRPr="00EE3869" w:rsidRDefault="00583F51" w:rsidP="00583F51">
            <w:pPr>
              <w:jc w:val="left"/>
            </w:pPr>
            <w:r>
              <w:t>Представление знаний в интеллектуальных системах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EE3869" w:rsidRDefault="004C1E53" w:rsidP="00B727B2">
            <w:r w:rsidRPr="00EE3869">
              <w:t>лекции</w:t>
            </w:r>
          </w:p>
        </w:tc>
        <w:tc>
          <w:tcPr>
            <w:tcW w:w="1417" w:type="dxa"/>
            <w:shd w:val="clear" w:color="auto" w:fill="auto"/>
          </w:tcPr>
          <w:p w:rsidR="004C1E53" w:rsidRPr="00BB2CD4" w:rsidRDefault="00771E22" w:rsidP="00B727B2">
            <w:pPr>
              <w:jc w:val="center"/>
              <w:rPr>
                <w:highlight w:val="lightGray"/>
              </w:rPr>
            </w:pPr>
            <w:r>
              <w:t>4</w:t>
            </w:r>
          </w:p>
        </w:tc>
      </w:tr>
      <w:tr w:rsidR="004C1E53" w:rsidRPr="004C1E53" w:rsidTr="00B727B2">
        <w:tc>
          <w:tcPr>
            <w:tcW w:w="541" w:type="dxa"/>
            <w:vMerge/>
            <w:shd w:val="clear" w:color="auto" w:fill="auto"/>
            <w:vAlign w:val="center"/>
          </w:tcPr>
          <w:p w:rsidR="004C1E53" w:rsidRPr="00EE3869" w:rsidRDefault="004C1E53" w:rsidP="00B727B2"/>
        </w:tc>
        <w:tc>
          <w:tcPr>
            <w:tcW w:w="4245" w:type="dxa"/>
            <w:vMerge/>
            <w:shd w:val="clear" w:color="auto" w:fill="auto"/>
            <w:vAlign w:val="center"/>
          </w:tcPr>
          <w:p w:rsidR="004C1E53" w:rsidRPr="00EE3869" w:rsidRDefault="004C1E53" w:rsidP="00B727B2"/>
        </w:tc>
        <w:tc>
          <w:tcPr>
            <w:tcW w:w="3368" w:type="dxa"/>
            <w:shd w:val="clear" w:color="auto" w:fill="auto"/>
            <w:vAlign w:val="center"/>
          </w:tcPr>
          <w:p w:rsidR="004C1E53" w:rsidRPr="00EE3869" w:rsidRDefault="004C1E53" w:rsidP="00B727B2">
            <w:r w:rsidRPr="00EE3869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4C1E53" w:rsidRPr="00EE3869" w:rsidRDefault="00B35CC0" w:rsidP="00B727B2">
            <w:pPr>
              <w:jc w:val="center"/>
            </w:pPr>
            <w:r>
              <w:t>4</w:t>
            </w:r>
          </w:p>
        </w:tc>
      </w:tr>
      <w:tr w:rsidR="004C1E53" w:rsidRPr="004C1E53" w:rsidTr="00B727B2">
        <w:tc>
          <w:tcPr>
            <w:tcW w:w="541" w:type="dxa"/>
            <w:vMerge/>
            <w:shd w:val="clear" w:color="auto" w:fill="auto"/>
            <w:vAlign w:val="center"/>
          </w:tcPr>
          <w:p w:rsidR="004C1E53" w:rsidRPr="00EE3869" w:rsidRDefault="004C1E53" w:rsidP="00B727B2"/>
        </w:tc>
        <w:tc>
          <w:tcPr>
            <w:tcW w:w="4245" w:type="dxa"/>
            <w:vMerge/>
            <w:shd w:val="clear" w:color="auto" w:fill="auto"/>
            <w:vAlign w:val="center"/>
          </w:tcPr>
          <w:p w:rsidR="004C1E53" w:rsidRPr="00EE3869" w:rsidRDefault="004C1E53" w:rsidP="00B727B2"/>
        </w:tc>
        <w:tc>
          <w:tcPr>
            <w:tcW w:w="3368" w:type="dxa"/>
            <w:shd w:val="clear" w:color="auto" w:fill="auto"/>
            <w:vAlign w:val="center"/>
          </w:tcPr>
          <w:p w:rsidR="004C1E53" w:rsidRPr="00EE3869" w:rsidRDefault="004C1E53" w:rsidP="00B727B2">
            <w:r w:rsidRPr="00EE3869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4C1E53" w:rsidRPr="00EE3869" w:rsidRDefault="00771E22" w:rsidP="00B727B2">
            <w:pPr>
              <w:jc w:val="center"/>
            </w:pPr>
            <w:r>
              <w:t>12</w:t>
            </w:r>
          </w:p>
        </w:tc>
      </w:tr>
      <w:tr w:rsidR="00EE3869" w:rsidRPr="004C1E53" w:rsidTr="00035170">
        <w:tc>
          <w:tcPr>
            <w:tcW w:w="541" w:type="dxa"/>
            <w:vMerge w:val="restart"/>
            <w:shd w:val="clear" w:color="auto" w:fill="auto"/>
            <w:vAlign w:val="center"/>
          </w:tcPr>
          <w:p w:rsidR="00EE3869" w:rsidRPr="00EE3869" w:rsidRDefault="00EE3869" w:rsidP="00035170">
            <w:r w:rsidRPr="00EE3869">
              <w:t>2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EE3869" w:rsidRPr="00EE3869" w:rsidRDefault="00583F51" w:rsidP="00583F51">
            <w:r>
              <w:t>Обработка знаний и вывод решений в интеллектуальных системах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EE3869" w:rsidRPr="00EE3869" w:rsidRDefault="00EE3869" w:rsidP="00035170">
            <w:r w:rsidRPr="00EE3869">
              <w:t>лекции</w:t>
            </w:r>
          </w:p>
        </w:tc>
        <w:tc>
          <w:tcPr>
            <w:tcW w:w="1417" w:type="dxa"/>
            <w:shd w:val="clear" w:color="auto" w:fill="auto"/>
          </w:tcPr>
          <w:p w:rsidR="00EE3869" w:rsidRPr="00EE3869" w:rsidRDefault="00771E22" w:rsidP="00035170">
            <w:pPr>
              <w:jc w:val="center"/>
            </w:pPr>
            <w:r>
              <w:t>4</w:t>
            </w:r>
          </w:p>
        </w:tc>
      </w:tr>
      <w:tr w:rsidR="00EE3869" w:rsidRPr="004C1E53" w:rsidTr="00035170">
        <w:tc>
          <w:tcPr>
            <w:tcW w:w="541" w:type="dxa"/>
            <w:vMerge/>
            <w:shd w:val="clear" w:color="auto" w:fill="auto"/>
            <w:vAlign w:val="center"/>
          </w:tcPr>
          <w:p w:rsidR="00EE3869" w:rsidRPr="00EE3869" w:rsidRDefault="00EE3869" w:rsidP="00035170"/>
        </w:tc>
        <w:tc>
          <w:tcPr>
            <w:tcW w:w="4245" w:type="dxa"/>
            <w:vMerge/>
            <w:shd w:val="clear" w:color="auto" w:fill="auto"/>
            <w:vAlign w:val="center"/>
          </w:tcPr>
          <w:p w:rsidR="00EE3869" w:rsidRPr="00EE3869" w:rsidRDefault="00EE3869" w:rsidP="00035170"/>
        </w:tc>
        <w:tc>
          <w:tcPr>
            <w:tcW w:w="3368" w:type="dxa"/>
            <w:shd w:val="clear" w:color="auto" w:fill="auto"/>
            <w:vAlign w:val="center"/>
          </w:tcPr>
          <w:p w:rsidR="00EE3869" w:rsidRPr="00EE3869" w:rsidRDefault="00EE3869" w:rsidP="00035170">
            <w:r w:rsidRPr="00EE3869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EE3869" w:rsidRPr="00EE3869" w:rsidRDefault="00771E22" w:rsidP="00035170">
            <w:pPr>
              <w:jc w:val="center"/>
            </w:pPr>
            <w:r>
              <w:t>4</w:t>
            </w:r>
          </w:p>
        </w:tc>
      </w:tr>
      <w:tr w:rsidR="00EE3869" w:rsidRPr="004C1E53" w:rsidTr="00EE3869">
        <w:trPr>
          <w:trHeight w:val="311"/>
        </w:trPr>
        <w:tc>
          <w:tcPr>
            <w:tcW w:w="541" w:type="dxa"/>
            <w:vMerge/>
            <w:shd w:val="clear" w:color="auto" w:fill="auto"/>
            <w:vAlign w:val="center"/>
          </w:tcPr>
          <w:p w:rsidR="00EE3869" w:rsidRPr="00EE3869" w:rsidRDefault="00EE3869" w:rsidP="00035170"/>
        </w:tc>
        <w:tc>
          <w:tcPr>
            <w:tcW w:w="4245" w:type="dxa"/>
            <w:vMerge/>
            <w:shd w:val="clear" w:color="auto" w:fill="auto"/>
            <w:vAlign w:val="center"/>
          </w:tcPr>
          <w:p w:rsidR="00EE3869" w:rsidRPr="00EE3869" w:rsidRDefault="00EE3869" w:rsidP="00035170"/>
        </w:tc>
        <w:tc>
          <w:tcPr>
            <w:tcW w:w="3368" w:type="dxa"/>
            <w:shd w:val="clear" w:color="auto" w:fill="auto"/>
            <w:vAlign w:val="center"/>
          </w:tcPr>
          <w:p w:rsidR="00EE3869" w:rsidRPr="00EE3869" w:rsidRDefault="00EE3869" w:rsidP="00035170">
            <w:r w:rsidRPr="00EE3869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EE3869" w:rsidRPr="00EE3869" w:rsidRDefault="00771E22" w:rsidP="002946F2">
            <w:pPr>
              <w:jc w:val="center"/>
            </w:pPr>
            <w:r>
              <w:t>12</w:t>
            </w:r>
          </w:p>
        </w:tc>
      </w:tr>
      <w:tr w:rsidR="00EE3869" w:rsidRPr="004C1E53" w:rsidTr="00035170">
        <w:trPr>
          <w:trHeight w:val="219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EE3869" w:rsidRPr="00EE3869" w:rsidRDefault="00EE3869" w:rsidP="00035170">
            <w:r w:rsidRPr="00EE3869">
              <w:t>3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EE3869" w:rsidRPr="00EE3869" w:rsidRDefault="00771E22" w:rsidP="00771E22">
            <w:pPr>
              <w:jc w:val="left"/>
            </w:pPr>
            <w:r>
              <w:t xml:space="preserve">Экспертные системы – </w:t>
            </w:r>
            <w:proofErr w:type="gramStart"/>
            <w:r>
              <w:t>системы</w:t>
            </w:r>
            <w:proofErr w:type="gramEnd"/>
            <w:r>
              <w:t xml:space="preserve"> базирующие на знаниях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EE3869" w:rsidRPr="00EE3869" w:rsidRDefault="00EE3869" w:rsidP="00035170">
            <w:r w:rsidRPr="00EE3869">
              <w:t>лекции</w:t>
            </w:r>
          </w:p>
        </w:tc>
        <w:tc>
          <w:tcPr>
            <w:tcW w:w="1417" w:type="dxa"/>
            <w:shd w:val="clear" w:color="auto" w:fill="auto"/>
          </w:tcPr>
          <w:p w:rsidR="00EE3869" w:rsidRPr="00EE3869" w:rsidRDefault="00B35CC0" w:rsidP="00035170">
            <w:pPr>
              <w:jc w:val="center"/>
            </w:pPr>
            <w:r>
              <w:t>4</w:t>
            </w:r>
          </w:p>
        </w:tc>
      </w:tr>
      <w:tr w:rsidR="00EE3869" w:rsidRPr="004C1E53" w:rsidTr="00035170">
        <w:trPr>
          <w:trHeight w:val="219"/>
        </w:trPr>
        <w:tc>
          <w:tcPr>
            <w:tcW w:w="541" w:type="dxa"/>
            <w:vMerge/>
            <w:shd w:val="clear" w:color="auto" w:fill="auto"/>
            <w:vAlign w:val="center"/>
          </w:tcPr>
          <w:p w:rsidR="00EE3869" w:rsidRPr="00EE3869" w:rsidRDefault="00EE3869" w:rsidP="00035170"/>
        </w:tc>
        <w:tc>
          <w:tcPr>
            <w:tcW w:w="4245" w:type="dxa"/>
            <w:vMerge/>
            <w:shd w:val="clear" w:color="auto" w:fill="auto"/>
            <w:vAlign w:val="center"/>
          </w:tcPr>
          <w:p w:rsidR="00EE3869" w:rsidRPr="00EE3869" w:rsidRDefault="00EE3869" w:rsidP="00035170"/>
        </w:tc>
        <w:tc>
          <w:tcPr>
            <w:tcW w:w="3368" w:type="dxa"/>
            <w:shd w:val="clear" w:color="auto" w:fill="auto"/>
            <w:vAlign w:val="center"/>
          </w:tcPr>
          <w:p w:rsidR="00EE3869" w:rsidRPr="00EE3869" w:rsidRDefault="00EE3869" w:rsidP="00035170">
            <w:r w:rsidRPr="00EE3869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EE3869" w:rsidRPr="00EE3869" w:rsidRDefault="00B35CC0" w:rsidP="00035170">
            <w:pPr>
              <w:jc w:val="center"/>
            </w:pPr>
            <w:r>
              <w:t>6</w:t>
            </w:r>
          </w:p>
        </w:tc>
      </w:tr>
      <w:tr w:rsidR="00EE3869" w:rsidRPr="004C1E53" w:rsidTr="00035170">
        <w:trPr>
          <w:trHeight w:val="219"/>
        </w:trPr>
        <w:tc>
          <w:tcPr>
            <w:tcW w:w="541" w:type="dxa"/>
            <w:vMerge/>
            <w:shd w:val="clear" w:color="auto" w:fill="auto"/>
            <w:vAlign w:val="center"/>
          </w:tcPr>
          <w:p w:rsidR="00EE3869" w:rsidRPr="00EE3869" w:rsidRDefault="00EE3869" w:rsidP="00035170"/>
        </w:tc>
        <w:tc>
          <w:tcPr>
            <w:tcW w:w="4245" w:type="dxa"/>
            <w:vMerge/>
            <w:shd w:val="clear" w:color="auto" w:fill="auto"/>
            <w:vAlign w:val="center"/>
          </w:tcPr>
          <w:p w:rsidR="00EE3869" w:rsidRPr="00EE3869" w:rsidRDefault="00EE3869" w:rsidP="00035170"/>
        </w:tc>
        <w:tc>
          <w:tcPr>
            <w:tcW w:w="3368" w:type="dxa"/>
            <w:shd w:val="clear" w:color="auto" w:fill="auto"/>
            <w:vAlign w:val="center"/>
          </w:tcPr>
          <w:p w:rsidR="00EE3869" w:rsidRPr="00EE3869" w:rsidRDefault="00EE3869" w:rsidP="00035170">
            <w:r w:rsidRPr="00EE3869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EE3869" w:rsidRPr="00BB2CD4" w:rsidRDefault="002946F2" w:rsidP="00FE2F23">
            <w:pPr>
              <w:jc w:val="center"/>
              <w:rPr>
                <w:highlight w:val="lightGray"/>
              </w:rPr>
            </w:pPr>
            <w:r>
              <w:t>1</w:t>
            </w:r>
            <w:r w:rsidR="00771E22">
              <w:t>8</w:t>
            </w:r>
          </w:p>
        </w:tc>
      </w:tr>
    </w:tbl>
    <w:p w:rsidR="00583F51" w:rsidRPr="006773ED" w:rsidRDefault="00583F51" w:rsidP="00583F51">
      <w:pPr>
        <w:rPr>
          <w:b/>
        </w:rPr>
      </w:pPr>
      <w:r w:rsidRPr="006773ED">
        <w:rPr>
          <w:b/>
        </w:rPr>
        <w:t>Модуль 1: Представление знаний в интеллектуальных системах</w:t>
      </w:r>
    </w:p>
    <w:p w:rsidR="00583F51" w:rsidRDefault="00583F51" w:rsidP="00583F51">
      <w:r>
        <w:t>Лекции:</w:t>
      </w:r>
    </w:p>
    <w:p w:rsidR="00583F51" w:rsidRDefault="00583F51" w:rsidP="00583F51">
      <w:r>
        <w:t>1.1 Проблемы предс</w:t>
      </w:r>
      <w:r w:rsidR="00771E22">
        <w:t>тавления и моделирования знаний.</w:t>
      </w:r>
    </w:p>
    <w:p w:rsidR="00583F51" w:rsidRDefault="00583F51" w:rsidP="00583F51">
      <w:r>
        <w:t>1.2. Представление знаний на основе фреймов</w:t>
      </w:r>
      <w:r w:rsidR="00771E22">
        <w:t xml:space="preserve"> и семантических сетей.</w:t>
      </w:r>
    </w:p>
    <w:p w:rsidR="00583F51" w:rsidRDefault="00583F51" w:rsidP="00583F51">
      <w:r>
        <w:t>1.3. Продукционные и логические модел</w:t>
      </w:r>
      <w:r w:rsidR="00771E22">
        <w:t>и представления знаний.</w:t>
      </w:r>
    </w:p>
    <w:p w:rsidR="00583F51" w:rsidRDefault="00583F51" w:rsidP="00583F51">
      <w:r>
        <w:t>Практические занятия:</w:t>
      </w:r>
    </w:p>
    <w:p w:rsidR="00583F51" w:rsidRDefault="00771E22" w:rsidP="00583F51">
      <w:r>
        <w:t>1.1. Семантические сети.</w:t>
      </w:r>
    </w:p>
    <w:p w:rsidR="00583F51" w:rsidRDefault="00771E22" w:rsidP="00583F51">
      <w:r>
        <w:t>1.2. Фреймы.</w:t>
      </w:r>
    </w:p>
    <w:p w:rsidR="00583F51" w:rsidRDefault="00583F51" w:rsidP="00583F51">
      <w:r>
        <w:t>1.3</w:t>
      </w:r>
      <w:r w:rsidR="00771E22">
        <w:t>. Продукционные модели.</w:t>
      </w:r>
    </w:p>
    <w:p w:rsidR="00583F51" w:rsidRDefault="00583F51" w:rsidP="00583F51">
      <w:r>
        <w:t>1.4. Логические модели.</w:t>
      </w:r>
      <w:r w:rsidR="00771E22">
        <w:t xml:space="preserve"> Исчисление предикатов.</w:t>
      </w:r>
    </w:p>
    <w:p w:rsidR="00583F51" w:rsidRDefault="00583F51" w:rsidP="00583F51">
      <w:r>
        <w:t>1.5. Представление и формализация нечетких зна</w:t>
      </w:r>
      <w:r w:rsidR="00771E22">
        <w:t>ний.</w:t>
      </w:r>
    </w:p>
    <w:p w:rsidR="00771E22" w:rsidRDefault="00771E22" w:rsidP="00583F51">
      <w:r>
        <w:t>1.6. Нейронные сети.</w:t>
      </w:r>
    </w:p>
    <w:p w:rsidR="00583F51" w:rsidRPr="006773ED" w:rsidRDefault="00583F51" w:rsidP="006773ED">
      <w:pPr>
        <w:keepNext/>
        <w:rPr>
          <w:b/>
        </w:rPr>
      </w:pPr>
      <w:r w:rsidRPr="006773ED">
        <w:rPr>
          <w:b/>
        </w:rPr>
        <w:lastRenderedPageBreak/>
        <w:t>Модуль 2: Обработка знаний и вывод решений в интеллектуальных системах.</w:t>
      </w:r>
    </w:p>
    <w:p w:rsidR="00583F51" w:rsidRDefault="00583F51" w:rsidP="00583F51">
      <w:r>
        <w:t>Лекции:</w:t>
      </w:r>
    </w:p>
    <w:p w:rsidR="00583F51" w:rsidRDefault="00583F51" w:rsidP="00583F51">
      <w:r>
        <w:t>2.1 Обработка знаний и вывод решений в и</w:t>
      </w:r>
      <w:r w:rsidR="00771E22">
        <w:t>нтеллектуальных системах.</w:t>
      </w:r>
    </w:p>
    <w:p w:rsidR="00583F51" w:rsidRDefault="00583F51" w:rsidP="00583F51">
      <w:r>
        <w:t xml:space="preserve">2.2. Методы вывода и поиска решений </w:t>
      </w:r>
      <w:r w:rsidR="00771E22">
        <w:t>в продукционных системах.</w:t>
      </w:r>
    </w:p>
    <w:p w:rsidR="00583F51" w:rsidRDefault="00583F51" w:rsidP="00583F51">
      <w:r>
        <w:t xml:space="preserve">2.3. Выводы на фреймах </w:t>
      </w:r>
      <w:r w:rsidR="00771E22">
        <w:t>и в семантических сетях.</w:t>
      </w:r>
    </w:p>
    <w:p w:rsidR="00583F51" w:rsidRDefault="00583F51" w:rsidP="00583F51">
      <w:r>
        <w:t>Практические занятия:</w:t>
      </w:r>
    </w:p>
    <w:p w:rsidR="00583F51" w:rsidRDefault="00771E22" w:rsidP="00583F51">
      <w:r>
        <w:t>2.1. Вывод на фреймах.</w:t>
      </w:r>
    </w:p>
    <w:p w:rsidR="00583F51" w:rsidRDefault="00583F51" w:rsidP="00583F51">
      <w:r>
        <w:t>2.2.  Выво</w:t>
      </w:r>
      <w:r w:rsidR="00771E22">
        <w:t>д в семантических сетях.</w:t>
      </w:r>
    </w:p>
    <w:p w:rsidR="00583F51" w:rsidRDefault="00583F51" w:rsidP="00583F51">
      <w:r>
        <w:t>2.3</w:t>
      </w:r>
      <w:r w:rsidR="00771E22">
        <w:t>. Дедуктивные методы вывода.</w:t>
      </w:r>
    </w:p>
    <w:p w:rsidR="00583F51" w:rsidRDefault="00583F51" w:rsidP="00583F51">
      <w:r>
        <w:t>2.4. Вывод в усл</w:t>
      </w:r>
      <w:r w:rsidR="00771E22">
        <w:t>овиях неопределенности.</w:t>
      </w:r>
    </w:p>
    <w:p w:rsidR="00583F51" w:rsidRDefault="00583F51" w:rsidP="00583F51">
      <w:r>
        <w:t>2</w:t>
      </w:r>
      <w:r w:rsidR="00771E22">
        <w:t>.5. Вероятностный вывод.</w:t>
      </w:r>
    </w:p>
    <w:p w:rsidR="00583F51" w:rsidRDefault="00583F51" w:rsidP="00583F51">
      <w:r>
        <w:t>2.6. Вывод на осн</w:t>
      </w:r>
      <w:r w:rsidR="00771E22">
        <w:t>ове теории уверенности.</w:t>
      </w:r>
    </w:p>
    <w:p w:rsidR="00583F51" w:rsidRDefault="00583F51" w:rsidP="00583F51">
      <w:r>
        <w:t>2.7. Нечеткая логика и п</w:t>
      </w:r>
      <w:r w:rsidR="00771E22">
        <w:t>риближенные рассуждения.</w:t>
      </w:r>
    </w:p>
    <w:p w:rsidR="00583F51" w:rsidRDefault="00583F51" w:rsidP="00583F51">
      <w:r>
        <w:t xml:space="preserve">2.8. </w:t>
      </w:r>
      <w:r w:rsidR="00771E22">
        <w:t>Вывод в нейронных сетях.</w:t>
      </w:r>
    </w:p>
    <w:p w:rsidR="00583F51" w:rsidRPr="006773ED" w:rsidRDefault="00771E22" w:rsidP="00583F51">
      <w:pPr>
        <w:rPr>
          <w:b/>
        </w:rPr>
      </w:pPr>
      <w:r w:rsidRPr="006773ED">
        <w:rPr>
          <w:b/>
        </w:rPr>
        <w:t xml:space="preserve">Модуль </w:t>
      </w:r>
      <w:r w:rsidR="00583F51" w:rsidRPr="006773ED">
        <w:rPr>
          <w:b/>
        </w:rPr>
        <w:t xml:space="preserve">3: Экспертные </w:t>
      </w:r>
      <w:proofErr w:type="gramStart"/>
      <w:r w:rsidR="00583F51" w:rsidRPr="006773ED">
        <w:rPr>
          <w:b/>
        </w:rPr>
        <w:t>системы-системы</w:t>
      </w:r>
      <w:proofErr w:type="gramEnd"/>
      <w:r w:rsidR="00583F51" w:rsidRPr="006773ED">
        <w:rPr>
          <w:b/>
        </w:rPr>
        <w:t xml:space="preserve"> базирующие на знаниях.</w:t>
      </w:r>
    </w:p>
    <w:p w:rsidR="00583F51" w:rsidRDefault="00583F51" w:rsidP="00583F51">
      <w:r>
        <w:t xml:space="preserve">Лекции </w:t>
      </w:r>
    </w:p>
    <w:p w:rsidR="00771E22" w:rsidRDefault="00583F51" w:rsidP="00771E22">
      <w:pPr>
        <w:jc w:val="left"/>
      </w:pPr>
      <w:r>
        <w:t>3.1. Функциональные и  возможности и ха</w:t>
      </w:r>
      <w:r w:rsidR="00771E22">
        <w:t>рактеристика экспертных систем.</w:t>
      </w:r>
    </w:p>
    <w:p w:rsidR="00771E22" w:rsidRDefault="00583F51" w:rsidP="00771E22">
      <w:pPr>
        <w:jc w:val="left"/>
      </w:pPr>
      <w:r>
        <w:t>3.2. Области применения экспертных систем.</w:t>
      </w:r>
    </w:p>
    <w:p w:rsidR="00771E22" w:rsidRDefault="00583F51" w:rsidP="00771E22">
      <w:pPr>
        <w:jc w:val="left"/>
      </w:pPr>
      <w:r>
        <w:t>3.3. Экспертные сис</w:t>
      </w:r>
      <w:r w:rsidR="00771E22">
        <w:t>темы: структура и классификация.</w:t>
      </w:r>
    </w:p>
    <w:p w:rsidR="00771E22" w:rsidRDefault="00583F51" w:rsidP="00771E22">
      <w:pPr>
        <w:jc w:val="left"/>
      </w:pPr>
      <w:r>
        <w:t xml:space="preserve">3.4. Предметные области </w:t>
      </w:r>
      <w:r w:rsidR="00771E22">
        <w:t>для экспертных систем.</w:t>
      </w:r>
    </w:p>
    <w:p w:rsidR="00583F51" w:rsidRDefault="00583F51" w:rsidP="00771E22">
      <w:pPr>
        <w:jc w:val="left"/>
      </w:pPr>
      <w:r>
        <w:t xml:space="preserve">Практические занятия </w:t>
      </w:r>
    </w:p>
    <w:p w:rsidR="00583F51" w:rsidRDefault="00583F51" w:rsidP="00771E22">
      <w:pPr>
        <w:jc w:val="left"/>
      </w:pPr>
      <w:r>
        <w:t>3.1. Обобщенная структура экспертных систем. Основные</w:t>
      </w:r>
      <w:r w:rsidR="00771E22">
        <w:t xml:space="preserve"> понятия и определения.</w:t>
      </w:r>
    </w:p>
    <w:p w:rsidR="00771E22" w:rsidRDefault="00583F51" w:rsidP="00771E22">
      <w:pPr>
        <w:jc w:val="left"/>
      </w:pPr>
      <w:r>
        <w:t>3.2. Инструментальные средства построения экспертных с</w:t>
      </w:r>
      <w:r w:rsidR="00771E22">
        <w:t>истем.</w:t>
      </w:r>
    </w:p>
    <w:p w:rsidR="00771E22" w:rsidRDefault="00583F51" w:rsidP="00771E22">
      <w:pPr>
        <w:jc w:val="left"/>
      </w:pPr>
      <w:r>
        <w:t>3.3.Технология разра</w:t>
      </w:r>
      <w:r w:rsidR="00771E22">
        <w:t>ботки экспертных систем.</w:t>
      </w:r>
    </w:p>
    <w:p w:rsidR="00583F51" w:rsidRDefault="00771E22" w:rsidP="00771E22">
      <w:pPr>
        <w:jc w:val="left"/>
      </w:pPr>
      <w:r>
        <w:t>3.4. Этапы разработки.</w:t>
      </w:r>
    </w:p>
    <w:p w:rsidR="00771E22" w:rsidRPr="00583F51" w:rsidRDefault="00771E22" w:rsidP="00771E22">
      <w:pPr>
        <w:jc w:val="left"/>
      </w:pPr>
    </w:p>
    <w:p w:rsidR="004C1E53" w:rsidRPr="00B35CC0" w:rsidRDefault="004C1E53" w:rsidP="004C1E53">
      <w:pPr>
        <w:rPr>
          <w:sz w:val="32"/>
          <w:szCs w:val="32"/>
        </w:rPr>
      </w:pPr>
      <w:r w:rsidRPr="00B35CC0">
        <w:rPr>
          <w:b/>
          <w:sz w:val="32"/>
          <w:szCs w:val="32"/>
        </w:rPr>
        <w:t>Раздел 3.</w:t>
      </w:r>
      <w:r w:rsidRPr="00B35CC0">
        <w:rPr>
          <w:b/>
          <w:sz w:val="32"/>
          <w:szCs w:val="32"/>
        </w:rPr>
        <w:tab/>
        <w:t>Обеспечение учебных занятий</w:t>
      </w:r>
    </w:p>
    <w:p w:rsidR="004C1E53" w:rsidRPr="00B35CC0" w:rsidRDefault="004C1E53" w:rsidP="004C1E53">
      <w:pPr>
        <w:rPr>
          <w:sz w:val="28"/>
          <w:szCs w:val="28"/>
        </w:rPr>
      </w:pPr>
      <w:r w:rsidRPr="00B35CC0">
        <w:rPr>
          <w:b/>
          <w:sz w:val="28"/>
          <w:szCs w:val="28"/>
        </w:rPr>
        <w:t>3.1.</w:t>
      </w:r>
      <w:r w:rsidRPr="00B35CC0">
        <w:rPr>
          <w:b/>
          <w:sz w:val="28"/>
          <w:szCs w:val="28"/>
        </w:rPr>
        <w:tab/>
        <w:t>Методическое обеспечение</w:t>
      </w:r>
    </w:p>
    <w:p w:rsidR="004C1E53" w:rsidRPr="0098049B" w:rsidRDefault="004C1E53" w:rsidP="004C1E53">
      <w:pPr>
        <w:rPr>
          <w:b/>
        </w:rPr>
      </w:pPr>
      <w:r w:rsidRPr="0098049B">
        <w:rPr>
          <w:b/>
        </w:rPr>
        <w:t>3.1.1</w:t>
      </w:r>
      <w:r w:rsidRPr="0098049B">
        <w:rPr>
          <w:b/>
        </w:rPr>
        <w:tab/>
        <w:t>Методическ</w:t>
      </w:r>
      <w:r w:rsidR="00CF2D4C" w:rsidRPr="0098049B">
        <w:rPr>
          <w:b/>
        </w:rPr>
        <w:t>ие указания по освоению дисциплины</w:t>
      </w:r>
    </w:p>
    <w:p w:rsidR="0098049B" w:rsidRPr="0098049B" w:rsidRDefault="0098049B" w:rsidP="0098049B">
      <w:pPr>
        <w:spacing w:before="0" w:after="0"/>
        <w:rPr>
          <w:rFonts w:eastAsia="Times New Roman"/>
          <w:color w:val="000000"/>
          <w:szCs w:val="24"/>
          <w:lang w:eastAsia="ru-RU"/>
        </w:rPr>
      </w:pPr>
      <w:r w:rsidRPr="0098049B">
        <w:rPr>
          <w:rFonts w:eastAsia="Times New Roman"/>
          <w:color w:val="000000"/>
          <w:szCs w:val="24"/>
          <w:lang w:eastAsia="ru-RU"/>
        </w:rPr>
        <w:t>Лекции, презентации, ко</w:t>
      </w:r>
      <w:r>
        <w:rPr>
          <w:rFonts w:eastAsia="Times New Roman"/>
          <w:color w:val="000000"/>
          <w:szCs w:val="24"/>
          <w:lang w:eastAsia="ru-RU"/>
        </w:rPr>
        <w:t>нсультации при работе в классе, консультации через интернет.</w:t>
      </w:r>
    </w:p>
    <w:p w:rsidR="004C1E53" w:rsidRPr="0098049B" w:rsidRDefault="004C1E53" w:rsidP="004C1E53">
      <w:pPr>
        <w:rPr>
          <w:b/>
        </w:rPr>
      </w:pPr>
      <w:r w:rsidRPr="0098049B">
        <w:rPr>
          <w:b/>
        </w:rPr>
        <w:t>3.1.2</w:t>
      </w:r>
      <w:r w:rsidRPr="0098049B">
        <w:rPr>
          <w:b/>
        </w:rPr>
        <w:tab/>
        <w:t>Методическое обеспечение самостоятельной работы</w:t>
      </w:r>
    </w:p>
    <w:p w:rsidR="0098049B" w:rsidRPr="0098049B" w:rsidRDefault="00771E22" w:rsidP="0098049B">
      <w:pPr>
        <w:spacing w:before="0" w:after="0"/>
        <w:rPr>
          <w:rFonts w:eastAsia="Times New Roman"/>
          <w:color w:val="000000"/>
          <w:szCs w:val="24"/>
          <w:lang w:eastAsia="ru-RU"/>
        </w:rPr>
      </w:pPr>
      <w:r w:rsidRPr="00771E22">
        <w:rPr>
          <w:rFonts w:eastAsia="Times New Roman"/>
          <w:color w:val="000000"/>
          <w:szCs w:val="24"/>
          <w:lang w:eastAsia="ru-RU"/>
        </w:rPr>
        <w:t>Презентации с изучаемым материалом, консультации во время аудиторных занятий</w:t>
      </w:r>
    </w:p>
    <w:p w:rsidR="004C1E53" w:rsidRDefault="004C1E53" w:rsidP="004C1E53">
      <w:pPr>
        <w:rPr>
          <w:b/>
        </w:rPr>
      </w:pPr>
      <w:r w:rsidRPr="0098049B">
        <w:rPr>
          <w:b/>
        </w:rPr>
        <w:t>3.1.3</w:t>
      </w:r>
      <w:r w:rsidRPr="0098049B">
        <w:rPr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771E22" w:rsidRDefault="00771E22" w:rsidP="00771E22">
      <w:r>
        <w:t>Презентация собственных разработок, защита курсовой работы, демонстрация знаний теоретического материала. Для получения промежуточной аттестации необходимо выполнить все практические задания и ответить на теоретический вопрос.</w:t>
      </w:r>
    </w:p>
    <w:p w:rsidR="00771E22" w:rsidRDefault="00771E22" w:rsidP="00771E22">
      <w:r>
        <w:lastRenderedPageBreak/>
        <w:t>Для получения итоговой оценки необходимо сдать экзамен по курсу.</w:t>
      </w:r>
    </w:p>
    <w:p w:rsidR="00771E22" w:rsidRDefault="00771E22" w:rsidP="00771E22">
      <w:r>
        <w:t>Итоговая оценка "отлично" ставится при условии защиты курсовой в течени</w:t>
      </w:r>
      <w:proofErr w:type="gramStart"/>
      <w:r>
        <w:t>и</w:t>
      </w:r>
      <w:proofErr w:type="gramEnd"/>
      <w:r>
        <w:t xml:space="preserve"> семестра на "отлично" или "хорошо", а также безупречного ответа на экзаменационный билет и дополнительные вопросы.</w:t>
      </w:r>
    </w:p>
    <w:p w:rsidR="00771E22" w:rsidRDefault="00771E22" w:rsidP="00771E22">
      <w:r>
        <w:t>Итоговая оценка "хорошо" ставится при условии защиты курсовой в течени</w:t>
      </w:r>
      <w:proofErr w:type="gramStart"/>
      <w:r>
        <w:t>и</w:t>
      </w:r>
      <w:proofErr w:type="gramEnd"/>
      <w:r>
        <w:t xml:space="preserve"> семестра на "отлично" или "хорошо", а также ответа не менее чем на половину вопросов экзаменационного билета и дополнительные вопросы.</w:t>
      </w:r>
    </w:p>
    <w:p w:rsidR="00771E22" w:rsidRDefault="00771E22" w:rsidP="00771E22">
      <w:r>
        <w:t>Итоговая оценка "удовлетворительно" ставится при условии защиты курсовой в течени</w:t>
      </w:r>
      <w:proofErr w:type="gramStart"/>
      <w:r>
        <w:t>и</w:t>
      </w:r>
      <w:proofErr w:type="gramEnd"/>
      <w:r>
        <w:t xml:space="preserve"> семестра на "отлично", "хорошо" или "удовлетворительно", а также ответа на один вопрос из экзаменационного билета и некоторые дополнительные вопросы.</w:t>
      </w:r>
    </w:p>
    <w:p w:rsidR="004C1E53" w:rsidRDefault="00771E22" w:rsidP="00771E22">
      <w:r>
        <w:t>Преподаватель имеет право предоставить информацию о задолженностях студента в аттестационную комиссию.</w:t>
      </w:r>
    </w:p>
    <w:p w:rsidR="004C1E53" w:rsidRPr="0098049B" w:rsidRDefault="004C1E53" w:rsidP="004C1E53">
      <w:pPr>
        <w:rPr>
          <w:b/>
        </w:rPr>
      </w:pPr>
      <w:r w:rsidRPr="0098049B">
        <w:rPr>
          <w:b/>
        </w:rPr>
        <w:t>3.1.4</w:t>
      </w:r>
      <w:r w:rsidRPr="0098049B">
        <w:rPr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771E22" w:rsidRDefault="00771E22" w:rsidP="0075560F">
      <w:r w:rsidRPr="00771E22">
        <w:t>Перечень вопросов к экзамену</w:t>
      </w:r>
      <w:r>
        <w:t>.</w:t>
      </w:r>
    </w:p>
    <w:p w:rsidR="0075560F" w:rsidRPr="0098049B" w:rsidRDefault="0075560F" w:rsidP="0075560F">
      <w:pPr>
        <w:rPr>
          <w:b/>
        </w:rPr>
      </w:pPr>
      <w:r w:rsidRPr="0098049B">
        <w:rPr>
          <w:b/>
        </w:rPr>
        <w:t>3.1.5</w:t>
      </w:r>
      <w:r w:rsidRPr="0098049B">
        <w:rPr>
          <w:b/>
        </w:rPr>
        <w:tab/>
        <w:t xml:space="preserve">Методические материалы для оценки </w:t>
      </w:r>
      <w:proofErr w:type="gramStart"/>
      <w:r w:rsidRPr="0098049B">
        <w:rPr>
          <w:b/>
        </w:rPr>
        <w:t>обучающимися</w:t>
      </w:r>
      <w:proofErr w:type="gramEnd"/>
      <w:r w:rsidRPr="0098049B">
        <w:rPr>
          <w:b/>
        </w:rPr>
        <w:t xml:space="preserve"> содержания и качества учебного процесса</w:t>
      </w:r>
    </w:p>
    <w:p w:rsidR="008765D2" w:rsidRDefault="008765D2" w:rsidP="008765D2">
      <w:r>
        <w:t>Просим Вас заполнить анкету-отзыв по прочитанной дисциплине.</w:t>
      </w:r>
    </w:p>
    <w:p w:rsidR="008765D2" w:rsidRDefault="008765D2" w:rsidP="008765D2">
      <w:r>
        <w:t xml:space="preserve">Обобщенные данные анкет будут использованы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ее</w:t>
      </w:r>
      <w:proofErr w:type="gramEnd"/>
    </w:p>
    <w:p w:rsidR="008765D2" w:rsidRDefault="008765D2" w:rsidP="008765D2">
      <w:r>
        <w:t xml:space="preserve">совершенствования. По каждому вопросу проставьте </w:t>
      </w:r>
      <w:proofErr w:type="gramStart"/>
      <w:r>
        <w:t>соответствующие</w:t>
      </w:r>
      <w:proofErr w:type="gramEnd"/>
    </w:p>
    <w:p w:rsidR="008765D2" w:rsidRDefault="008765D2" w:rsidP="008765D2">
      <w:r>
        <w:t>оценки по шкале от 1 до 10 баллов (обведите выбранный Вами балл). В</w:t>
      </w:r>
    </w:p>
    <w:p w:rsidR="008765D2" w:rsidRDefault="008765D2" w:rsidP="008765D2">
      <w:proofErr w:type="gramStart"/>
      <w:r>
        <w:t>случае</w:t>
      </w:r>
      <w:proofErr w:type="gramEnd"/>
      <w:r>
        <w:t xml:space="preserve"> необходимости впишите свои комментарии.</w:t>
      </w:r>
    </w:p>
    <w:p w:rsidR="008765D2" w:rsidRDefault="008765D2" w:rsidP="008765D2">
      <w:r>
        <w:t xml:space="preserve">1. Насколько Вы удовлетворены содержанием дисциплины </w:t>
      </w:r>
      <w:proofErr w:type="gramStart"/>
      <w:r>
        <w:t>в</w:t>
      </w:r>
      <w:proofErr w:type="gramEnd"/>
    </w:p>
    <w:p w:rsidR="008765D2" w:rsidRDefault="008765D2" w:rsidP="008765D2">
      <w:proofErr w:type="gramStart"/>
      <w:r>
        <w:t>целом</w:t>
      </w:r>
      <w:proofErr w:type="gramEnd"/>
      <w:r>
        <w:t>?</w:t>
      </w:r>
    </w:p>
    <w:p w:rsidR="008765D2" w:rsidRDefault="008765D2" w:rsidP="008765D2">
      <w:r>
        <w:t>1 2 3 4 5 6 7 8 9 10</w:t>
      </w:r>
    </w:p>
    <w:p w:rsidR="008765D2" w:rsidRDefault="008765D2" w:rsidP="008765D2">
      <w:r>
        <w:t>Комментарий_________________________________________________</w:t>
      </w:r>
    </w:p>
    <w:p w:rsidR="008765D2" w:rsidRDefault="008765D2" w:rsidP="008765D2">
      <w:r>
        <w:t>2. Насколько Вы удовлетворены общим стилем преподавания?</w:t>
      </w:r>
    </w:p>
    <w:p w:rsidR="008765D2" w:rsidRDefault="008765D2" w:rsidP="008765D2">
      <w:r>
        <w:t>1 2 3 4 5 6 7 8 9 10</w:t>
      </w:r>
    </w:p>
    <w:p w:rsidR="008765D2" w:rsidRDefault="008765D2" w:rsidP="008765D2">
      <w:r>
        <w:t>Комментарий_________________________________________________</w:t>
      </w:r>
    </w:p>
    <w:p w:rsidR="008765D2" w:rsidRDefault="008765D2" w:rsidP="008765D2">
      <w:r>
        <w:t xml:space="preserve">3. Как Вы оцениваете качество подготовки </w:t>
      </w:r>
      <w:proofErr w:type="gramStart"/>
      <w:r>
        <w:t>предложенных</w:t>
      </w:r>
      <w:proofErr w:type="gramEnd"/>
    </w:p>
    <w:p w:rsidR="008765D2" w:rsidRDefault="008765D2" w:rsidP="008765D2">
      <w:r>
        <w:t>методических материалов?</w:t>
      </w:r>
    </w:p>
    <w:p w:rsidR="008765D2" w:rsidRDefault="008765D2" w:rsidP="008765D2">
      <w:r>
        <w:t>1 2 3 4 5 6 7 8 9 10</w:t>
      </w:r>
    </w:p>
    <w:p w:rsidR="008765D2" w:rsidRDefault="008765D2" w:rsidP="008765D2">
      <w:r>
        <w:t>Комментарий_________________________________________________</w:t>
      </w:r>
    </w:p>
    <w:p w:rsidR="008765D2" w:rsidRDefault="008765D2" w:rsidP="008765D2">
      <w:r>
        <w:t>4. Насколько Вы удовлетворены использованием</w:t>
      </w:r>
    </w:p>
    <w:p w:rsidR="008765D2" w:rsidRDefault="008765D2" w:rsidP="008765D2">
      <w:r>
        <w:t>преподавателями активных методов обучения?</w:t>
      </w:r>
    </w:p>
    <w:p w:rsidR="008765D2" w:rsidRDefault="008765D2" w:rsidP="008765D2">
      <w:r>
        <w:t>1 2 3 4 5 6 7 8 9 10</w:t>
      </w:r>
    </w:p>
    <w:p w:rsidR="008765D2" w:rsidRDefault="008765D2" w:rsidP="008765D2">
      <w:r>
        <w:t>Комментарий_________________________________________________</w:t>
      </w:r>
    </w:p>
    <w:p w:rsidR="00B35CC0" w:rsidRPr="004C1E53" w:rsidRDefault="00B35CC0" w:rsidP="0075560F"/>
    <w:p w:rsidR="004C1E53" w:rsidRPr="00B35CC0" w:rsidRDefault="004C1E53" w:rsidP="004C1E53">
      <w:pPr>
        <w:rPr>
          <w:sz w:val="28"/>
          <w:szCs w:val="28"/>
        </w:rPr>
      </w:pPr>
      <w:r w:rsidRPr="00B35CC0">
        <w:rPr>
          <w:b/>
          <w:sz w:val="28"/>
          <w:szCs w:val="28"/>
        </w:rPr>
        <w:t>3.2.</w:t>
      </w:r>
      <w:r w:rsidRPr="00B35CC0">
        <w:rPr>
          <w:b/>
          <w:sz w:val="28"/>
          <w:szCs w:val="28"/>
        </w:rPr>
        <w:tab/>
        <w:t>Кадровое обеспечение</w:t>
      </w:r>
    </w:p>
    <w:p w:rsidR="004C1E53" w:rsidRPr="0017498B" w:rsidRDefault="004C1E53" w:rsidP="004C1E53">
      <w:pPr>
        <w:rPr>
          <w:b/>
        </w:rPr>
      </w:pPr>
      <w:r w:rsidRPr="0017498B">
        <w:rPr>
          <w:b/>
        </w:rPr>
        <w:lastRenderedPageBreak/>
        <w:t>3.2.1</w:t>
      </w:r>
      <w:r w:rsidRPr="0017498B">
        <w:rPr>
          <w:b/>
        </w:rPr>
        <w:tab/>
      </w:r>
      <w:r w:rsidR="0075560F" w:rsidRPr="0017498B">
        <w:rPr>
          <w:b/>
        </w:rPr>
        <w:t>Образование и (или) квалификация</w:t>
      </w:r>
      <w:r w:rsidRPr="0017498B">
        <w:rPr>
          <w:b/>
        </w:rPr>
        <w:t xml:space="preserve"> преподавателей и иных лиц, допущенных к </w:t>
      </w:r>
      <w:r w:rsidR="0075560F" w:rsidRPr="0017498B">
        <w:rPr>
          <w:b/>
        </w:rPr>
        <w:t>проведению учебных занятий</w:t>
      </w:r>
    </w:p>
    <w:p w:rsidR="004C1E53" w:rsidRPr="0017498B" w:rsidRDefault="0017498B" w:rsidP="0017498B">
      <w:pPr>
        <w:spacing w:before="0" w:after="0"/>
        <w:rPr>
          <w:rFonts w:eastAsia="Times New Roman"/>
          <w:color w:val="000000"/>
          <w:szCs w:val="24"/>
          <w:lang w:eastAsia="ru-RU"/>
        </w:rPr>
      </w:pPr>
      <w:r w:rsidRPr="0017498B">
        <w:rPr>
          <w:rFonts w:eastAsia="Times New Roman"/>
          <w:color w:val="000000"/>
          <w:szCs w:val="24"/>
          <w:lang w:eastAsia="ru-RU"/>
        </w:rPr>
        <w:t>Знание предметной области, коммуникабельность</w:t>
      </w:r>
      <w:r>
        <w:rPr>
          <w:rFonts w:eastAsia="Times New Roman"/>
          <w:color w:val="000000"/>
          <w:szCs w:val="24"/>
          <w:lang w:eastAsia="ru-RU"/>
        </w:rPr>
        <w:t>.</w:t>
      </w:r>
    </w:p>
    <w:p w:rsidR="004C1E53" w:rsidRPr="0017498B" w:rsidRDefault="00B35CC0" w:rsidP="004C1E53">
      <w:pPr>
        <w:rPr>
          <w:b/>
        </w:rPr>
      </w:pPr>
      <w:r>
        <w:rPr>
          <w:b/>
        </w:rPr>
        <w:t>3.2.2</w:t>
      </w:r>
      <w:r>
        <w:rPr>
          <w:b/>
        </w:rPr>
        <w:tab/>
      </w:r>
      <w:r w:rsidR="0075560F" w:rsidRPr="0017498B">
        <w:rPr>
          <w:b/>
        </w:rPr>
        <w:t>О</w:t>
      </w:r>
      <w:r w:rsidR="004C1E53" w:rsidRPr="0017498B">
        <w:rPr>
          <w:b/>
        </w:rPr>
        <w:t>беспечен</w:t>
      </w:r>
      <w:r w:rsidR="0075560F" w:rsidRPr="0017498B">
        <w:rPr>
          <w:b/>
        </w:rPr>
        <w:t xml:space="preserve">ие </w:t>
      </w:r>
      <w:r w:rsidR="004C1E53" w:rsidRPr="0017498B">
        <w:rPr>
          <w:b/>
        </w:rPr>
        <w:t>учебно-вспомогательным и (или) иным персоналом</w:t>
      </w:r>
    </w:p>
    <w:p w:rsidR="00B35CC0" w:rsidRDefault="0017498B" w:rsidP="004C1E53">
      <w:r>
        <w:t>Нет специальных требований.</w:t>
      </w:r>
    </w:p>
    <w:p w:rsidR="00B35CC0" w:rsidRDefault="00B35CC0" w:rsidP="004C1E53"/>
    <w:p w:rsidR="004C1E53" w:rsidRPr="00B35CC0" w:rsidRDefault="004C1E53" w:rsidP="004C1E53">
      <w:pPr>
        <w:rPr>
          <w:sz w:val="28"/>
          <w:szCs w:val="28"/>
        </w:rPr>
      </w:pPr>
      <w:r w:rsidRPr="00B35CC0">
        <w:rPr>
          <w:b/>
          <w:sz w:val="28"/>
          <w:szCs w:val="28"/>
        </w:rPr>
        <w:t>3.3.</w:t>
      </w:r>
      <w:r w:rsidRPr="00B35CC0">
        <w:rPr>
          <w:b/>
          <w:sz w:val="28"/>
          <w:szCs w:val="28"/>
        </w:rPr>
        <w:tab/>
        <w:t>Материально-техническое обеспечение</w:t>
      </w:r>
    </w:p>
    <w:p w:rsidR="004C1E53" w:rsidRPr="0017498B" w:rsidRDefault="004C1E53" w:rsidP="004C1E53">
      <w:pPr>
        <w:rPr>
          <w:b/>
        </w:rPr>
      </w:pPr>
      <w:r w:rsidRPr="0017498B">
        <w:rPr>
          <w:b/>
        </w:rPr>
        <w:t>3.3.1</w:t>
      </w:r>
      <w:r w:rsidRPr="0017498B">
        <w:rPr>
          <w:b/>
        </w:rPr>
        <w:tab/>
      </w:r>
      <w:r w:rsidR="0075560F" w:rsidRPr="0017498B">
        <w:rPr>
          <w:b/>
        </w:rPr>
        <w:t>Характеристики аудиторий (помещений, мест</w:t>
      </w:r>
      <w:r w:rsidRPr="0017498B">
        <w:rPr>
          <w:b/>
        </w:rPr>
        <w:t>) для проведения занятий</w:t>
      </w:r>
    </w:p>
    <w:p w:rsidR="0017498B" w:rsidRPr="0017498B" w:rsidRDefault="0017498B" w:rsidP="0017498B">
      <w:pPr>
        <w:spacing w:before="0" w:after="0"/>
        <w:rPr>
          <w:rFonts w:eastAsia="Times New Roman"/>
          <w:color w:val="000000"/>
          <w:szCs w:val="24"/>
          <w:lang w:eastAsia="ru-RU"/>
        </w:rPr>
      </w:pPr>
      <w:r w:rsidRPr="0017498B">
        <w:rPr>
          <w:rFonts w:eastAsia="Times New Roman"/>
          <w:color w:val="000000"/>
          <w:szCs w:val="24"/>
          <w:lang w:eastAsia="ru-RU"/>
        </w:rPr>
        <w:t>Наличие ПК, мультимедийного проектора, доски</w:t>
      </w:r>
    </w:p>
    <w:p w:rsidR="004C1E53" w:rsidRPr="00A877CE" w:rsidRDefault="004C1E53" w:rsidP="004C1E53">
      <w:pPr>
        <w:rPr>
          <w:b/>
        </w:rPr>
      </w:pPr>
      <w:r w:rsidRPr="00A877CE">
        <w:rPr>
          <w:b/>
        </w:rPr>
        <w:t>3.3.2</w:t>
      </w:r>
      <w:r w:rsidRPr="00A877CE">
        <w:rPr>
          <w:b/>
        </w:rPr>
        <w:tab/>
      </w:r>
      <w:r w:rsidR="0075560F" w:rsidRPr="00A877CE">
        <w:rPr>
          <w:b/>
        </w:rPr>
        <w:t>Характеристики аудиторного оборудования, в том числе неспециализированного компьютерного оборудования и программного обеспечения</w:t>
      </w:r>
      <w:r w:rsidRPr="00A877CE">
        <w:rPr>
          <w:b/>
        </w:rPr>
        <w:t xml:space="preserve"> общего пользования</w:t>
      </w:r>
    </w:p>
    <w:p w:rsidR="00771E22" w:rsidRDefault="00771E22" w:rsidP="004C1E53">
      <w:r w:rsidRPr="00771E22">
        <w:t xml:space="preserve">Графический редактор, </w:t>
      </w:r>
      <w:proofErr w:type="spellStart"/>
      <w:r w:rsidRPr="00771E22">
        <w:t>Internet</w:t>
      </w:r>
      <w:proofErr w:type="spellEnd"/>
      <w:r w:rsidRPr="00771E22">
        <w:t xml:space="preserve"> </w:t>
      </w:r>
    </w:p>
    <w:p w:rsidR="004C1E53" w:rsidRPr="00A877CE" w:rsidRDefault="004C1E53" w:rsidP="004C1E53">
      <w:pPr>
        <w:rPr>
          <w:b/>
        </w:rPr>
      </w:pPr>
      <w:r w:rsidRPr="00A877CE">
        <w:rPr>
          <w:b/>
        </w:rPr>
        <w:t>3.3.3</w:t>
      </w:r>
      <w:r w:rsidRPr="00A877CE">
        <w:rPr>
          <w:b/>
        </w:rPr>
        <w:tab/>
      </w:r>
      <w:r w:rsidR="0075560F" w:rsidRPr="00A877CE">
        <w:rPr>
          <w:b/>
        </w:rPr>
        <w:t>Характеристики специализированного оборудования</w:t>
      </w:r>
    </w:p>
    <w:p w:rsidR="00A877CE" w:rsidRPr="004C1E53" w:rsidRDefault="00A877CE" w:rsidP="00A877CE">
      <w:r>
        <w:t>Нет специальных требований.</w:t>
      </w:r>
    </w:p>
    <w:p w:rsidR="004C1E53" w:rsidRPr="00A877CE" w:rsidRDefault="004C1E53" w:rsidP="004C1E53">
      <w:pPr>
        <w:rPr>
          <w:b/>
        </w:rPr>
      </w:pPr>
      <w:r w:rsidRPr="00A877CE">
        <w:rPr>
          <w:b/>
        </w:rPr>
        <w:t>3.3.4</w:t>
      </w:r>
      <w:r w:rsidRPr="00A877CE">
        <w:rPr>
          <w:b/>
        </w:rPr>
        <w:tab/>
      </w:r>
      <w:r w:rsidR="0075560F" w:rsidRPr="00A877CE">
        <w:rPr>
          <w:b/>
        </w:rPr>
        <w:t>Характеристики специализированного программного обеспечения</w:t>
      </w:r>
    </w:p>
    <w:p w:rsidR="00A877CE" w:rsidRPr="00704F6E" w:rsidRDefault="00771E22" w:rsidP="0043173D">
      <w:pPr>
        <w:pStyle w:val="1"/>
        <w:shd w:val="clear" w:color="auto" w:fill="FFFFFF"/>
        <w:spacing w:line="300" w:lineRule="atLeast"/>
        <w:textAlignment w:val="baseline"/>
        <w:rPr>
          <w:sz w:val="24"/>
          <w:szCs w:val="24"/>
          <w:shd w:val="clear" w:color="auto" w:fill="FFFFFF"/>
        </w:rPr>
      </w:pPr>
      <w:proofErr w:type="spellStart"/>
      <w:r>
        <w:rPr>
          <w:b w:val="0"/>
          <w:sz w:val="24"/>
          <w:szCs w:val="24"/>
          <w:shd w:val="clear" w:color="auto" w:fill="FFFFFF"/>
          <w:lang w:val="en-US"/>
        </w:rPr>
        <w:t>Пролог</w:t>
      </w:r>
      <w:proofErr w:type="spellEnd"/>
      <w:r>
        <w:rPr>
          <w:b w:val="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b w:val="0"/>
          <w:sz w:val="24"/>
          <w:szCs w:val="24"/>
          <w:shd w:val="clear" w:color="auto" w:fill="FFFFFF"/>
          <w:lang w:val="en-US"/>
        </w:rPr>
        <w:t>Лисп</w:t>
      </w:r>
      <w:proofErr w:type="spellEnd"/>
      <w:r>
        <w:rPr>
          <w:b w:val="0"/>
          <w:sz w:val="24"/>
          <w:szCs w:val="24"/>
          <w:shd w:val="clear" w:color="auto" w:fill="FFFFFF"/>
          <w:lang w:val="en-US"/>
        </w:rPr>
        <w:t>, SQL S</w:t>
      </w:r>
      <w:r w:rsidRPr="00771E22">
        <w:rPr>
          <w:b w:val="0"/>
          <w:sz w:val="24"/>
          <w:szCs w:val="24"/>
          <w:shd w:val="clear" w:color="auto" w:fill="FFFFFF"/>
          <w:lang w:val="en-US"/>
        </w:rPr>
        <w:t>erver</w:t>
      </w:r>
    </w:p>
    <w:p w:rsidR="004C1E53" w:rsidRPr="00A877CE" w:rsidRDefault="004C1E53" w:rsidP="00B35CC0">
      <w:pPr>
        <w:keepNext/>
        <w:rPr>
          <w:b/>
        </w:rPr>
      </w:pPr>
      <w:r w:rsidRPr="00A877CE">
        <w:rPr>
          <w:b/>
        </w:rPr>
        <w:t>3.3.5</w:t>
      </w:r>
      <w:r w:rsidRPr="00A877CE">
        <w:rPr>
          <w:b/>
        </w:rPr>
        <w:tab/>
      </w:r>
      <w:r w:rsidR="0075560F" w:rsidRPr="00A877CE">
        <w:rPr>
          <w:b/>
        </w:rPr>
        <w:t>П</w:t>
      </w:r>
      <w:r w:rsidRPr="00A877CE">
        <w:rPr>
          <w:b/>
        </w:rPr>
        <w:t>ереч</w:t>
      </w:r>
      <w:r w:rsidR="0075560F" w:rsidRPr="00A877CE">
        <w:rPr>
          <w:b/>
        </w:rPr>
        <w:t>ень и объёмы требуемых</w:t>
      </w:r>
      <w:r w:rsidRPr="00A877CE">
        <w:rPr>
          <w:b/>
        </w:rPr>
        <w:t xml:space="preserve"> расходных материалов</w:t>
      </w:r>
    </w:p>
    <w:p w:rsidR="004C1E53" w:rsidRDefault="00A877CE" w:rsidP="004C1E53">
      <w:r>
        <w:t>Нет специальных требований.</w:t>
      </w:r>
    </w:p>
    <w:p w:rsidR="00A877CE" w:rsidRPr="004C1E53" w:rsidRDefault="00A877CE" w:rsidP="004C1E53"/>
    <w:p w:rsidR="004C1E53" w:rsidRPr="00B35CC0" w:rsidRDefault="004C1E53" w:rsidP="004C1E53">
      <w:pPr>
        <w:rPr>
          <w:sz w:val="28"/>
          <w:szCs w:val="28"/>
        </w:rPr>
      </w:pPr>
      <w:r w:rsidRPr="00B35CC0">
        <w:rPr>
          <w:b/>
          <w:sz w:val="28"/>
          <w:szCs w:val="28"/>
        </w:rPr>
        <w:t>3.4.</w:t>
      </w:r>
      <w:r w:rsidRPr="00B35CC0">
        <w:rPr>
          <w:b/>
          <w:sz w:val="28"/>
          <w:szCs w:val="28"/>
        </w:rPr>
        <w:tab/>
        <w:t>Информационное обеспечение</w:t>
      </w:r>
    </w:p>
    <w:p w:rsidR="004C1E53" w:rsidRPr="00A8446A" w:rsidRDefault="004C1E53" w:rsidP="004C1E53">
      <w:pPr>
        <w:rPr>
          <w:b/>
          <w:highlight w:val="yellow"/>
        </w:rPr>
      </w:pPr>
      <w:r w:rsidRPr="00A8446A">
        <w:rPr>
          <w:b/>
        </w:rPr>
        <w:t>3.4.1</w:t>
      </w:r>
      <w:r w:rsidRPr="00A8446A">
        <w:rPr>
          <w:b/>
        </w:rPr>
        <w:tab/>
      </w:r>
      <w:r w:rsidRPr="00B05B2B">
        <w:rPr>
          <w:b/>
        </w:rPr>
        <w:t>Список обязательной литературы</w:t>
      </w:r>
    </w:p>
    <w:p w:rsidR="00771E22" w:rsidRDefault="00771E22" w:rsidP="00771E22">
      <w:r>
        <w:t>1. Нечаев Ю. И., Дегтярев  А. Б. Интеллектуальные системы: концепция и приложения</w:t>
      </w:r>
      <w:proofErr w:type="gramStart"/>
      <w:r>
        <w:t xml:space="preserve"> :</w:t>
      </w:r>
      <w:proofErr w:type="gramEnd"/>
      <w:r>
        <w:t xml:space="preserve"> учебное пособие / С.-Петербургский гос. ун-т. - СПб</w:t>
      </w:r>
      <w:proofErr w:type="gramStart"/>
      <w:r>
        <w:t xml:space="preserve">. : </w:t>
      </w:r>
      <w:proofErr w:type="gramEnd"/>
      <w:r>
        <w:t>Изд-во СПбГУ, 2011. - 268 с.</w:t>
      </w:r>
    </w:p>
    <w:p w:rsidR="00771E22" w:rsidRDefault="00771E22" w:rsidP="00771E22">
      <w:pPr>
        <w:rPr>
          <w:b/>
        </w:rPr>
      </w:pPr>
      <w:r>
        <w:t>2. Джексон, Питер. Введение в экспертные системы. Пер. с англ.</w:t>
      </w:r>
      <w:proofErr w:type="gramStart"/>
      <w:r>
        <w:t xml:space="preserve"> :</w:t>
      </w:r>
      <w:proofErr w:type="gramEnd"/>
      <w:r>
        <w:t xml:space="preserve"> Уч. пос. – М.: Издательский дом "Вильямс", 2001.</w:t>
      </w:r>
      <w:r w:rsidRPr="00B05B2B">
        <w:rPr>
          <w:b/>
        </w:rPr>
        <w:t xml:space="preserve"> </w:t>
      </w:r>
    </w:p>
    <w:p w:rsidR="004C1E53" w:rsidRPr="00A8446A" w:rsidRDefault="004C1E53" w:rsidP="00771E22">
      <w:pPr>
        <w:rPr>
          <w:b/>
        </w:rPr>
      </w:pPr>
      <w:r w:rsidRPr="00B05B2B">
        <w:rPr>
          <w:b/>
        </w:rPr>
        <w:t>3.4.2</w:t>
      </w:r>
      <w:r w:rsidRPr="00B05B2B">
        <w:rPr>
          <w:b/>
        </w:rPr>
        <w:tab/>
        <w:t>Список дополнительной литературы</w:t>
      </w:r>
    </w:p>
    <w:p w:rsidR="00771E22" w:rsidRDefault="00771E22" w:rsidP="00771E22">
      <w:r>
        <w:t xml:space="preserve">1. Гаврилова Т.А., </w:t>
      </w:r>
      <w:proofErr w:type="gramStart"/>
      <w:r>
        <w:t>Хорошевский</w:t>
      </w:r>
      <w:proofErr w:type="gramEnd"/>
      <w:r>
        <w:t xml:space="preserve"> В.Ф. Базы знаний интеллектуальных систем. – СПб; Питер, 2000. </w:t>
      </w:r>
    </w:p>
    <w:p w:rsidR="00771E22" w:rsidRDefault="00771E22" w:rsidP="00771E22">
      <w:r>
        <w:t xml:space="preserve">2. </w:t>
      </w:r>
      <w:proofErr w:type="spellStart"/>
      <w:r>
        <w:t>Осуга</w:t>
      </w:r>
      <w:proofErr w:type="spellEnd"/>
      <w:r>
        <w:t xml:space="preserve"> С. Обработка знаний: Пер. с </w:t>
      </w:r>
      <w:proofErr w:type="spellStart"/>
      <w:r>
        <w:t>япон</w:t>
      </w:r>
      <w:proofErr w:type="spellEnd"/>
      <w:r>
        <w:t>. - М.: Мир, 1989.</w:t>
      </w:r>
    </w:p>
    <w:p w:rsidR="00771E22" w:rsidRDefault="00771E22" w:rsidP="00771E22">
      <w:pPr>
        <w:rPr>
          <w:b/>
        </w:rPr>
      </w:pPr>
      <w:r>
        <w:t xml:space="preserve">3. </w:t>
      </w:r>
      <w:proofErr w:type="gramStart"/>
      <w:r>
        <w:t>Юрин</w:t>
      </w:r>
      <w:proofErr w:type="gramEnd"/>
      <w:r>
        <w:t xml:space="preserve"> А.М. Инструментальные средства создания экспертных систем с продукционными базами знаний. Международная научно-практическая конференция «Технология, инновация, качество ‘99», 1-3 июня 1999г. </w:t>
      </w:r>
      <w:proofErr w:type="gramStart"/>
      <w:r>
        <w:t>-К</w:t>
      </w:r>
      <w:proofErr w:type="gramEnd"/>
      <w:r>
        <w:t>азань, 1999.</w:t>
      </w:r>
      <w:r w:rsidRPr="00A8446A">
        <w:rPr>
          <w:b/>
        </w:rPr>
        <w:t xml:space="preserve"> </w:t>
      </w:r>
    </w:p>
    <w:p w:rsidR="004C1E53" w:rsidRPr="00A8446A" w:rsidRDefault="004C1E53" w:rsidP="00771E22">
      <w:pPr>
        <w:rPr>
          <w:b/>
        </w:rPr>
      </w:pPr>
      <w:r w:rsidRPr="00A8446A">
        <w:rPr>
          <w:b/>
        </w:rPr>
        <w:t>3.4.3</w:t>
      </w:r>
      <w:r w:rsidRPr="00A8446A">
        <w:rPr>
          <w:b/>
        </w:rPr>
        <w:tab/>
        <w:t>Перечень иных информационных источников</w:t>
      </w:r>
    </w:p>
    <w:p w:rsidR="004C1E53" w:rsidRPr="00771E22" w:rsidRDefault="00771E22" w:rsidP="004C1E53">
      <w:r>
        <w:t>Отсутствует.</w:t>
      </w:r>
    </w:p>
    <w:p w:rsidR="00A8446A" w:rsidRPr="00771E22" w:rsidRDefault="00A8446A" w:rsidP="004C1E53"/>
    <w:bookmarkEnd w:id="0"/>
    <w:p w:rsidR="004C1E53" w:rsidRPr="00B35CC0" w:rsidRDefault="003A0AFC" w:rsidP="000768AB">
      <w:pPr>
        <w:rPr>
          <w:sz w:val="32"/>
          <w:szCs w:val="32"/>
        </w:rPr>
      </w:pPr>
      <w:r w:rsidRPr="00B35CC0">
        <w:rPr>
          <w:b/>
          <w:sz w:val="32"/>
          <w:szCs w:val="32"/>
        </w:rPr>
        <w:t>Раздел 4.</w:t>
      </w:r>
      <w:r w:rsidRPr="00B35CC0">
        <w:rPr>
          <w:b/>
          <w:sz w:val="32"/>
          <w:szCs w:val="32"/>
        </w:rPr>
        <w:tab/>
        <w:t>Разработчики программы</w:t>
      </w:r>
    </w:p>
    <w:p w:rsidR="000768AB" w:rsidRPr="000768AB" w:rsidRDefault="00771E22" w:rsidP="000768AB">
      <w:pPr>
        <w:pStyle w:val="51"/>
        <w:shd w:val="clear" w:color="auto" w:fill="auto"/>
        <w:spacing w:after="279"/>
        <w:ind w:right="480"/>
        <w:jc w:val="both"/>
        <w:rPr>
          <w:i w:val="0"/>
        </w:rPr>
      </w:pPr>
      <w:proofErr w:type="spellStart"/>
      <w:r w:rsidRPr="00771E22">
        <w:rPr>
          <w:rFonts w:eastAsia="Times New Roman"/>
          <w:i w:val="0"/>
          <w:color w:val="000000"/>
          <w:szCs w:val="24"/>
        </w:rPr>
        <w:t>Должиков</w:t>
      </w:r>
      <w:proofErr w:type="spellEnd"/>
      <w:r w:rsidRPr="00771E22">
        <w:rPr>
          <w:rFonts w:eastAsia="Times New Roman"/>
          <w:i w:val="0"/>
          <w:color w:val="000000"/>
          <w:szCs w:val="24"/>
        </w:rPr>
        <w:t xml:space="preserve"> Василий Владимирович</w:t>
      </w:r>
      <w:r w:rsidR="000768AB" w:rsidRPr="000768AB">
        <w:rPr>
          <w:rFonts w:eastAsia="Times New Roman"/>
          <w:i w:val="0"/>
          <w:color w:val="000000"/>
          <w:szCs w:val="24"/>
        </w:rPr>
        <w:t xml:space="preserve">, к. ф.-м. н., доцент, </w:t>
      </w:r>
      <w:hyperlink r:id="rId9" w:history="1">
        <w:r w:rsidR="00F83988" w:rsidRPr="00B42777">
          <w:rPr>
            <w:rStyle w:val="a8"/>
            <w:rFonts w:eastAsia="Times New Roman"/>
            <w:i w:val="0"/>
            <w:szCs w:val="24"/>
          </w:rPr>
          <w:t>st006731@spbu.ru</w:t>
        </w:r>
      </w:hyperlink>
      <w:r w:rsidR="00F83988">
        <w:rPr>
          <w:rFonts w:eastAsia="Times New Roman"/>
          <w:i w:val="0"/>
          <w:color w:val="000000"/>
          <w:szCs w:val="24"/>
        </w:rPr>
        <w:t xml:space="preserve"> </w:t>
      </w:r>
    </w:p>
    <w:sectPr w:rsidR="000768AB" w:rsidRPr="000768AB" w:rsidSect="00803E1B">
      <w:head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EE5" w:rsidRDefault="00AF5EE5">
      <w:pPr>
        <w:spacing w:before="0" w:after="0"/>
      </w:pPr>
      <w:r>
        <w:separator/>
      </w:r>
    </w:p>
  </w:endnote>
  <w:endnote w:type="continuationSeparator" w:id="0">
    <w:p w:rsidR="00AF5EE5" w:rsidRDefault="00AF5E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EE5" w:rsidRDefault="00AF5EE5">
      <w:pPr>
        <w:spacing w:before="0" w:after="0"/>
      </w:pPr>
      <w:r>
        <w:separator/>
      </w:r>
    </w:p>
  </w:footnote>
  <w:footnote w:type="continuationSeparator" w:id="0">
    <w:p w:rsidR="00AF5EE5" w:rsidRDefault="00AF5E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41A" w:rsidRDefault="00803E1B" w:rsidP="00771E2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65D2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2.%3."/>
      <w:lvlJc w:val="left"/>
    </w:lvl>
    <w:lvl w:ilvl="3">
      <w:start w:val="1"/>
      <w:numFmt w:val="decimal"/>
      <w:lvlText w:val="%2.%3.%4."/>
      <w:lvlJc w:val="left"/>
    </w:lvl>
    <w:lvl w:ilvl="4">
      <w:start w:val="1"/>
      <w:numFmt w:val="decimal"/>
      <w:lvlText w:val="%2.%3.%4."/>
      <w:lvlJc w:val="left"/>
    </w:lvl>
    <w:lvl w:ilvl="5">
      <w:start w:val="1"/>
      <w:numFmt w:val="decimal"/>
      <w:lvlText w:val="%2.%3.%4."/>
      <w:lvlJc w:val="left"/>
    </w:lvl>
    <w:lvl w:ilvl="6">
      <w:start w:val="1"/>
      <w:numFmt w:val="decimal"/>
      <w:lvlText w:val="%2.%3.%4."/>
      <w:lvlJc w:val="left"/>
    </w:lvl>
    <w:lvl w:ilvl="7">
      <w:start w:val="1"/>
      <w:numFmt w:val="decimal"/>
      <w:lvlText w:val="%2.%3.%4."/>
      <w:lvlJc w:val="left"/>
    </w:lvl>
    <w:lvl w:ilvl="8">
      <w:start w:val="1"/>
      <w:numFmt w:val="decimal"/>
      <w:lvlText w:val="%2.%3.%4."/>
      <w:lvlJc w:val="left"/>
    </w:lvl>
  </w:abstractNum>
  <w:abstractNum w:abstractNumId="1">
    <w:nsid w:val="2C9C296E"/>
    <w:multiLevelType w:val="hybridMultilevel"/>
    <w:tmpl w:val="CB681256"/>
    <w:lvl w:ilvl="0" w:tplc="C1E02728">
      <w:start w:val="1"/>
      <w:numFmt w:val="bullet"/>
      <w:pStyle w:val="a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53C700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8FA0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334A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5EE44E4"/>
    <w:multiLevelType w:val="hybridMultilevel"/>
    <w:tmpl w:val="01D223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3F5C07"/>
    <w:multiLevelType w:val="multilevel"/>
    <w:tmpl w:val="4930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1A6678"/>
    <w:multiLevelType w:val="multilevel"/>
    <w:tmpl w:val="C4D0DF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E9F4174"/>
    <w:multiLevelType w:val="hybridMultilevel"/>
    <w:tmpl w:val="F6162C3C"/>
    <w:lvl w:ilvl="0" w:tplc="6310E26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0487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023E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3C6D34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E944EE2"/>
    <w:multiLevelType w:val="multilevel"/>
    <w:tmpl w:val="EAFC4A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  <w:num w:numId="14">
    <w:abstractNumId w:val="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3"/>
    <w:rsid w:val="00002910"/>
    <w:rsid w:val="0000397E"/>
    <w:rsid w:val="00025875"/>
    <w:rsid w:val="00035170"/>
    <w:rsid w:val="00063D36"/>
    <w:rsid w:val="000768AB"/>
    <w:rsid w:val="00096082"/>
    <w:rsid w:val="000A3953"/>
    <w:rsid w:val="000D1D8B"/>
    <w:rsid w:val="000D2F5E"/>
    <w:rsid w:val="000D3DA3"/>
    <w:rsid w:val="000F3F17"/>
    <w:rsid w:val="00105264"/>
    <w:rsid w:val="00116C1E"/>
    <w:rsid w:val="001436BE"/>
    <w:rsid w:val="00146AB5"/>
    <w:rsid w:val="001711AD"/>
    <w:rsid w:val="0017498B"/>
    <w:rsid w:val="0017722D"/>
    <w:rsid w:val="00180DF8"/>
    <w:rsid w:val="00190500"/>
    <w:rsid w:val="001A787C"/>
    <w:rsid w:val="001C1E34"/>
    <w:rsid w:val="001C4EB2"/>
    <w:rsid w:val="001C6627"/>
    <w:rsid w:val="001D24DE"/>
    <w:rsid w:val="0020528F"/>
    <w:rsid w:val="00215134"/>
    <w:rsid w:val="002151D9"/>
    <w:rsid w:val="00236487"/>
    <w:rsid w:val="00276EF1"/>
    <w:rsid w:val="0028637A"/>
    <w:rsid w:val="002866A1"/>
    <w:rsid w:val="002946F2"/>
    <w:rsid w:val="002B7734"/>
    <w:rsid w:val="002C49DB"/>
    <w:rsid w:val="002D3888"/>
    <w:rsid w:val="002D4720"/>
    <w:rsid w:val="002E0A45"/>
    <w:rsid w:val="00326548"/>
    <w:rsid w:val="00333D55"/>
    <w:rsid w:val="00335619"/>
    <w:rsid w:val="00344884"/>
    <w:rsid w:val="00350B9D"/>
    <w:rsid w:val="003A0AFC"/>
    <w:rsid w:val="003B7DCF"/>
    <w:rsid w:val="003D4369"/>
    <w:rsid w:val="004109FA"/>
    <w:rsid w:val="00414853"/>
    <w:rsid w:val="0043173D"/>
    <w:rsid w:val="00433307"/>
    <w:rsid w:val="00441A91"/>
    <w:rsid w:val="0045384C"/>
    <w:rsid w:val="00493C94"/>
    <w:rsid w:val="004A72AB"/>
    <w:rsid w:val="004B1DE1"/>
    <w:rsid w:val="004C1E53"/>
    <w:rsid w:val="004E1912"/>
    <w:rsid w:val="004E4C2C"/>
    <w:rsid w:val="0050086F"/>
    <w:rsid w:val="005136FD"/>
    <w:rsid w:val="00524673"/>
    <w:rsid w:val="00542FFC"/>
    <w:rsid w:val="00546538"/>
    <w:rsid w:val="00572D61"/>
    <w:rsid w:val="00577B35"/>
    <w:rsid w:val="00582C1C"/>
    <w:rsid w:val="00583F51"/>
    <w:rsid w:val="005955AE"/>
    <w:rsid w:val="005975C4"/>
    <w:rsid w:val="005A691C"/>
    <w:rsid w:val="005B6133"/>
    <w:rsid w:val="005E022C"/>
    <w:rsid w:val="005F5EFB"/>
    <w:rsid w:val="00614C0C"/>
    <w:rsid w:val="00634C90"/>
    <w:rsid w:val="00642840"/>
    <w:rsid w:val="006773ED"/>
    <w:rsid w:val="006B424A"/>
    <w:rsid w:val="006B4E8D"/>
    <w:rsid w:val="006E5FA4"/>
    <w:rsid w:val="006F36DB"/>
    <w:rsid w:val="006F7FA2"/>
    <w:rsid w:val="00704F6E"/>
    <w:rsid w:val="00721C40"/>
    <w:rsid w:val="00744494"/>
    <w:rsid w:val="00746212"/>
    <w:rsid w:val="0075560F"/>
    <w:rsid w:val="00760316"/>
    <w:rsid w:val="00771E22"/>
    <w:rsid w:val="007763EE"/>
    <w:rsid w:val="007A45A8"/>
    <w:rsid w:val="007A74A1"/>
    <w:rsid w:val="007D5BA3"/>
    <w:rsid w:val="007F194D"/>
    <w:rsid w:val="007F3ABF"/>
    <w:rsid w:val="00803E1B"/>
    <w:rsid w:val="008158D3"/>
    <w:rsid w:val="008303A8"/>
    <w:rsid w:val="00840CF5"/>
    <w:rsid w:val="008629EA"/>
    <w:rsid w:val="008765D2"/>
    <w:rsid w:val="008817C7"/>
    <w:rsid w:val="0088641C"/>
    <w:rsid w:val="00890991"/>
    <w:rsid w:val="008966FB"/>
    <w:rsid w:val="008D24A2"/>
    <w:rsid w:val="008D335F"/>
    <w:rsid w:val="008F07BC"/>
    <w:rsid w:val="0093339C"/>
    <w:rsid w:val="009602E0"/>
    <w:rsid w:val="00962634"/>
    <w:rsid w:val="00967CE7"/>
    <w:rsid w:val="0098049B"/>
    <w:rsid w:val="009A1379"/>
    <w:rsid w:val="009A70CA"/>
    <w:rsid w:val="009B0894"/>
    <w:rsid w:val="009B451E"/>
    <w:rsid w:val="009B599C"/>
    <w:rsid w:val="009F5FC1"/>
    <w:rsid w:val="009F65AE"/>
    <w:rsid w:val="00A03714"/>
    <w:rsid w:val="00A059CA"/>
    <w:rsid w:val="00A836F3"/>
    <w:rsid w:val="00A8446A"/>
    <w:rsid w:val="00A86A34"/>
    <w:rsid w:val="00A877CE"/>
    <w:rsid w:val="00AC2594"/>
    <w:rsid w:val="00AC26BC"/>
    <w:rsid w:val="00AD429F"/>
    <w:rsid w:val="00AD5338"/>
    <w:rsid w:val="00AE5E43"/>
    <w:rsid w:val="00AE757B"/>
    <w:rsid w:val="00AF5EE5"/>
    <w:rsid w:val="00B05B2B"/>
    <w:rsid w:val="00B102D6"/>
    <w:rsid w:val="00B35CC0"/>
    <w:rsid w:val="00B439CF"/>
    <w:rsid w:val="00B52A93"/>
    <w:rsid w:val="00B540B2"/>
    <w:rsid w:val="00B5481D"/>
    <w:rsid w:val="00B727B2"/>
    <w:rsid w:val="00B92B23"/>
    <w:rsid w:val="00BA4000"/>
    <w:rsid w:val="00BB2CD4"/>
    <w:rsid w:val="00BC79BD"/>
    <w:rsid w:val="00BE04DC"/>
    <w:rsid w:val="00BF0ECB"/>
    <w:rsid w:val="00BF7362"/>
    <w:rsid w:val="00C018DF"/>
    <w:rsid w:val="00C06F72"/>
    <w:rsid w:val="00C2441A"/>
    <w:rsid w:val="00C34880"/>
    <w:rsid w:val="00C411DF"/>
    <w:rsid w:val="00C5195C"/>
    <w:rsid w:val="00C97EF1"/>
    <w:rsid w:val="00CF2D4C"/>
    <w:rsid w:val="00D0536A"/>
    <w:rsid w:val="00D12F48"/>
    <w:rsid w:val="00D31F0B"/>
    <w:rsid w:val="00D320CD"/>
    <w:rsid w:val="00D73596"/>
    <w:rsid w:val="00DB0756"/>
    <w:rsid w:val="00DB5495"/>
    <w:rsid w:val="00DC65E6"/>
    <w:rsid w:val="00DE0280"/>
    <w:rsid w:val="00DE322A"/>
    <w:rsid w:val="00E17295"/>
    <w:rsid w:val="00E2723F"/>
    <w:rsid w:val="00E42E20"/>
    <w:rsid w:val="00E50384"/>
    <w:rsid w:val="00E53E85"/>
    <w:rsid w:val="00E542C4"/>
    <w:rsid w:val="00E57537"/>
    <w:rsid w:val="00E600FE"/>
    <w:rsid w:val="00E60B34"/>
    <w:rsid w:val="00E61503"/>
    <w:rsid w:val="00E65B0A"/>
    <w:rsid w:val="00E8627C"/>
    <w:rsid w:val="00E91732"/>
    <w:rsid w:val="00EA6B38"/>
    <w:rsid w:val="00EB0A38"/>
    <w:rsid w:val="00EB4479"/>
    <w:rsid w:val="00EE1C01"/>
    <w:rsid w:val="00EE3869"/>
    <w:rsid w:val="00EE5718"/>
    <w:rsid w:val="00EF74B4"/>
    <w:rsid w:val="00F04350"/>
    <w:rsid w:val="00F13923"/>
    <w:rsid w:val="00F25F07"/>
    <w:rsid w:val="00F33022"/>
    <w:rsid w:val="00F343CF"/>
    <w:rsid w:val="00F424B3"/>
    <w:rsid w:val="00F83988"/>
    <w:rsid w:val="00F86522"/>
    <w:rsid w:val="00F957AE"/>
    <w:rsid w:val="00FB3ADA"/>
    <w:rsid w:val="00FE1A76"/>
    <w:rsid w:val="00FE1F7D"/>
    <w:rsid w:val="00FE2DC6"/>
    <w:rsid w:val="00FE2F23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877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E57537"/>
    <w:rPr>
      <w:rFonts w:ascii="Times New Roman" w:hAnsi="Times New Roman"/>
      <w:b/>
      <w:color w:val="000000"/>
      <w:sz w:val="28"/>
      <w:szCs w:val="28"/>
      <w:lang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№3_"/>
    <w:link w:val="32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Заголовок №3"/>
    <w:basedOn w:val="a0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uiPriority w:val="9"/>
    <w:semiHidden/>
    <w:rsid w:val="00A877CE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877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E57537"/>
    <w:rPr>
      <w:rFonts w:ascii="Times New Roman" w:hAnsi="Times New Roman"/>
      <w:b/>
      <w:color w:val="000000"/>
      <w:sz w:val="28"/>
      <w:szCs w:val="28"/>
      <w:lang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№3_"/>
    <w:link w:val="32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Заголовок №3"/>
    <w:basedOn w:val="a0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uiPriority w:val="9"/>
    <w:semiHidden/>
    <w:rsid w:val="00A877CE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t006731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C196C-DDF6-43C2-8E8E-72F3B01E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1311</Words>
  <Characters>7476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8770</CharactersWithSpaces>
  <SharedDoc>false</SharedDoc>
  <HLinks>
    <vt:vector size="6" baseType="variant"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>mailto:st006731@spbu.ru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Badenko</dc:creator>
  <cp:keywords/>
  <cp:lastModifiedBy>www.PHILka.RU</cp:lastModifiedBy>
  <cp:revision>2</cp:revision>
  <cp:lastPrinted>2014-02-18T09:08:00Z</cp:lastPrinted>
  <dcterms:created xsi:type="dcterms:W3CDTF">2017-01-05T11:03:00Z</dcterms:created>
  <dcterms:modified xsi:type="dcterms:W3CDTF">2017-01-05T11:03:00Z</dcterms:modified>
</cp:coreProperties>
</file>