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53" w:rsidRPr="004C1E53" w:rsidRDefault="004C1E53" w:rsidP="004C1E53">
      <w:pPr>
        <w:jc w:val="center"/>
      </w:pPr>
      <w:bookmarkStart w:id="0" w:name="bookmark0"/>
    </w:p>
    <w:p w:rsidR="004C1E53" w:rsidRPr="004C1E53" w:rsidRDefault="004C1E53" w:rsidP="004C1E53">
      <w:pPr>
        <w:jc w:val="center"/>
      </w:pPr>
      <w:r w:rsidRPr="004C1E53">
        <w:rPr>
          <w:b/>
        </w:rPr>
        <w:t xml:space="preserve"> </w:t>
      </w:r>
    </w:p>
    <w:p w:rsidR="004C1E53" w:rsidRPr="004C1E53" w:rsidRDefault="004C1E53" w:rsidP="004C1E53">
      <w:pPr>
        <w:jc w:val="center"/>
      </w:pPr>
      <w:r w:rsidRPr="004C1E53">
        <w:rPr>
          <w:b/>
        </w:rPr>
        <w:br/>
      </w:r>
    </w:p>
    <w:p w:rsidR="004C1E53" w:rsidRPr="004C1E53" w:rsidRDefault="004C1E53" w:rsidP="004C1E53">
      <w:pPr>
        <w:jc w:val="center"/>
      </w:pPr>
      <w:r w:rsidRPr="004C1E53">
        <w:rPr>
          <w:b/>
        </w:rPr>
        <w:t xml:space="preserve">Р А Б О Ч А Я   П Р О Г Р А М </w:t>
      </w:r>
      <w:proofErr w:type="gramStart"/>
      <w:r w:rsidRPr="004C1E53">
        <w:rPr>
          <w:b/>
        </w:rPr>
        <w:t>М</w:t>
      </w:r>
      <w:proofErr w:type="gramEnd"/>
      <w:r w:rsidRPr="004C1E53">
        <w:rPr>
          <w:b/>
        </w:rPr>
        <w:t xml:space="preserve"> А</w:t>
      </w:r>
    </w:p>
    <w:p w:rsidR="004C1E53" w:rsidRDefault="00104D36" w:rsidP="004C1E53">
      <w:pPr>
        <w:jc w:val="center"/>
        <w:rPr>
          <w:i/>
          <w:sz w:val="20"/>
          <w:szCs w:val="20"/>
        </w:rPr>
      </w:pPr>
      <w:r>
        <w:rPr>
          <w:b/>
        </w:rPr>
        <w:t>УЧЕБНОЙ ДИСЦИПЛИНЫ</w:t>
      </w:r>
      <w:r w:rsidR="00CD18B2" w:rsidRPr="0075560F">
        <w:rPr>
          <w:i/>
          <w:sz w:val="20"/>
          <w:szCs w:val="20"/>
        </w:rPr>
        <w:t xml:space="preserve"> </w:t>
      </w:r>
      <w:r w:rsidR="004C1E53" w:rsidRPr="0075560F">
        <w:rPr>
          <w:i/>
          <w:sz w:val="20"/>
          <w:szCs w:val="20"/>
        </w:rPr>
        <w:br/>
      </w:r>
    </w:p>
    <w:p w:rsidR="00CD18B2" w:rsidRDefault="00CD18B2" w:rsidP="004C1E53">
      <w:pPr>
        <w:jc w:val="center"/>
        <w:rPr>
          <w:i/>
          <w:sz w:val="20"/>
          <w:szCs w:val="20"/>
        </w:rPr>
      </w:pPr>
    </w:p>
    <w:p w:rsidR="00CD18B2" w:rsidRPr="0075560F" w:rsidRDefault="00CD18B2" w:rsidP="004C1E53">
      <w:pPr>
        <w:jc w:val="center"/>
        <w:rPr>
          <w:i/>
          <w:sz w:val="20"/>
          <w:szCs w:val="20"/>
        </w:rPr>
      </w:pPr>
    </w:p>
    <w:p w:rsidR="00E40B1C" w:rsidRDefault="00E40B1C" w:rsidP="004C1E53">
      <w:pPr>
        <w:jc w:val="center"/>
        <w:rPr>
          <w:i/>
        </w:rPr>
      </w:pPr>
      <w:bookmarkStart w:id="1" w:name="_GoBack"/>
      <w:r w:rsidRPr="00E40B1C">
        <w:rPr>
          <w:i/>
        </w:rPr>
        <w:t>Введение в искусственный интеллект</w:t>
      </w:r>
    </w:p>
    <w:bookmarkEnd w:id="1"/>
    <w:p w:rsidR="004C1E53" w:rsidRPr="00CD18B2" w:rsidRDefault="00E40B1C" w:rsidP="004C1E53">
      <w:pPr>
        <w:jc w:val="center"/>
        <w:rPr>
          <w:i/>
          <w:lang w:val="en-US"/>
        </w:rPr>
      </w:pPr>
      <w:r w:rsidRPr="00E40B1C">
        <w:rPr>
          <w:i/>
          <w:lang w:val="en-US"/>
        </w:rPr>
        <w:t>Introduction to Artificial Intelligence</w:t>
      </w:r>
    </w:p>
    <w:p w:rsidR="00CD18B2" w:rsidRDefault="00CD18B2" w:rsidP="004C1E53">
      <w:pPr>
        <w:jc w:val="center"/>
      </w:pPr>
    </w:p>
    <w:p w:rsidR="004C1E53" w:rsidRPr="00CD18B2" w:rsidRDefault="004C1E53" w:rsidP="004C1E53">
      <w:pPr>
        <w:jc w:val="center"/>
        <w:rPr>
          <w:lang w:val="en-US"/>
        </w:rPr>
      </w:pPr>
    </w:p>
    <w:p w:rsidR="004C1E53" w:rsidRPr="004C1E53" w:rsidRDefault="004C1E53" w:rsidP="004C1E53">
      <w:pPr>
        <w:jc w:val="center"/>
      </w:pPr>
      <w:r w:rsidRPr="004C1E53">
        <w:rPr>
          <w:b/>
        </w:rPr>
        <w:t>Язы</w:t>
      </w:r>
      <w:proofErr w:type="gramStart"/>
      <w:r w:rsidRPr="004C1E53">
        <w:rPr>
          <w:b/>
        </w:rPr>
        <w:t>к(</w:t>
      </w:r>
      <w:proofErr w:type="gramEnd"/>
      <w:r w:rsidRPr="004C1E53">
        <w:rPr>
          <w:b/>
        </w:rPr>
        <w:t>и) обучения</w:t>
      </w:r>
    </w:p>
    <w:p w:rsidR="004C1E53" w:rsidRPr="004C1E53" w:rsidRDefault="00CD18B2" w:rsidP="00104D36">
      <w:pPr>
        <w:jc w:val="center"/>
      </w:pPr>
      <w:r>
        <w:rPr>
          <w:b/>
        </w:rPr>
        <w:t>русский</w:t>
      </w:r>
      <w:r w:rsidR="004C1E53" w:rsidRPr="004C1E53">
        <w:rPr>
          <w:b/>
        </w:rPr>
        <w:t xml:space="preserve"> </w:t>
      </w:r>
    </w:p>
    <w:p w:rsidR="004C1E53" w:rsidRPr="004C1E53" w:rsidRDefault="004C1E53" w:rsidP="004C1E53"/>
    <w:p w:rsidR="004C1E53" w:rsidRPr="004C1E53" w:rsidRDefault="004C1E53" w:rsidP="004C1E53"/>
    <w:p w:rsidR="004C1E53" w:rsidRPr="004C1E53" w:rsidRDefault="004C1E53" w:rsidP="004C1E53">
      <w:pPr>
        <w:jc w:val="right"/>
      </w:pPr>
      <w:r>
        <w:t xml:space="preserve">Трудоёмкость (границы трудоёмкости) </w:t>
      </w:r>
      <w:r w:rsidRPr="004C1E53">
        <w:t xml:space="preserve">в зачетных единицах: </w:t>
      </w:r>
      <w:r w:rsidR="00104D36" w:rsidRPr="00104D36">
        <w:rPr>
          <w:u w:val="single"/>
        </w:rPr>
        <w:t>2</w:t>
      </w:r>
    </w:p>
    <w:p w:rsidR="004C1E53" w:rsidRPr="004C1E53" w:rsidRDefault="004C1E53" w:rsidP="004C1E53">
      <w:r w:rsidRPr="004C1E53">
        <w:t xml:space="preserve"> </w:t>
      </w:r>
    </w:p>
    <w:p w:rsidR="004C1E53" w:rsidRPr="004F5F24" w:rsidRDefault="004C1E53" w:rsidP="004C1E53">
      <w:pPr>
        <w:jc w:val="right"/>
      </w:pPr>
      <w:r w:rsidRPr="004C1E53">
        <w:t xml:space="preserve">Регистрационный номер рабочей программы: </w:t>
      </w:r>
      <w:r w:rsidR="004F5F24" w:rsidRPr="004F5F24">
        <w:t xml:space="preserve"> 018999</w:t>
      </w:r>
    </w:p>
    <w:p w:rsidR="004C1E53" w:rsidRDefault="004C1E53" w:rsidP="004C1E53">
      <w:r w:rsidRPr="004C1E53">
        <w:t xml:space="preserve"> </w:t>
      </w:r>
    </w:p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Default="00104D36" w:rsidP="004C1E53"/>
    <w:p w:rsidR="00104D36" w:rsidRPr="004C1E53" w:rsidRDefault="00104D36" w:rsidP="004C1E53"/>
    <w:p w:rsidR="004C1E53" w:rsidRPr="004C1E53" w:rsidRDefault="004C1E53" w:rsidP="004C1E53">
      <w:pPr>
        <w:jc w:val="center"/>
      </w:pPr>
      <w:r w:rsidRPr="004C1E53">
        <w:t>Санкт-Петербург</w:t>
      </w:r>
    </w:p>
    <w:p w:rsidR="00CD18B2" w:rsidRPr="004F5F24" w:rsidRDefault="00180DF8" w:rsidP="00180DF8">
      <w:pPr>
        <w:jc w:val="center"/>
        <w:rPr>
          <w:szCs w:val="24"/>
        </w:rPr>
      </w:pPr>
      <w:r w:rsidRPr="004C2AD1">
        <w:rPr>
          <w:szCs w:val="24"/>
        </w:rPr>
        <w:fldChar w:fldCharType="begin"/>
      </w:r>
      <w:r w:rsidRPr="004C2AD1">
        <w:rPr>
          <w:szCs w:val="24"/>
        </w:rPr>
        <w:instrText xml:space="preserve"> DOCVARIABLE "</w:instrText>
      </w:r>
      <w:r w:rsidRPr="004C2AD1">
        <w:rPr>
          <w:szCs w:val="24"/>
          <w:lang w:val="en-US"/>
        </w:rPr>
        <w:instrText>PlanYear</w:instrText>
      </w:r>
      <w:r w:rsidRPr="004C2AD1">
        <w:rPr>
          <w:szCs w:val="24"/>
        </w:rPr>
        <w:instrText xml:space="preserve">" \* MERGEFORMAT </w:instrText>
      </w:r>
      <w:r w:rsidRPr="004C2AD1">
        <w:rPr>
          <w:szCs w:val="24"/>
        </w:rPr>
        <w:fldChar w:fldCharType="end"/>
      </w:r>
      <w:r w:rsidRPr="004C2AD1">
        <w:rPr>
          <w:szCs w:val="24"/>
        </w:rPr>
        <w:t>20</w:t>
      </w:r>
      <w:r w:rsidR="00CD18B2">
        <w:rPr>
          <w:szCs w:val="24"/>
        </w:rPr>
        <w:t>1</w:t>
      </w:r>
      <w:r w:rsidR="004F5F24" w:rsidRPr="004F5F24">
        <w:rPr>
          <w:szCs w:val="24"/>
        </w:rPr>
        <w:t>6</w:t>
      </w:r>
    </w:p>
    <w:p w:rsidR="004C1E53" w:rsidRPr="00180DF8" w:rsidRDefault="004C1E53" w:rsidP="00180DF8">
      <w:pPr>
        <w:jc w:val="center"/>
        <w:rPr>
          <w:szCs w:val="24"/>
        </w:rPr>
      </w:pPr>
      <w:r w:rsidRPr="004C1E53">
        <w:br w:type="page"/>
      </w:r>
    </w:p>
    <w:p w:rsidR="004C1E53" w:rsidRPr="00104D36" w:rsidRDefault="004C1E53" w:rsidP="004C1E53">
      <w:pPr>
        <w:rPr>
          <w:sz w:val="32"/>
          <w:szCs w:val="32"/>
        </w:rPr>
      </w:pPr>
      <w:r w:rsidRPr="00104D36">
        <w:rPr>
          <w:b/>
          <w:sz w:val="32"/>
          <w:szCs w:val="32"/>
        </w:rPr>
        <w:t>Раздел 1.</w:t>
      </w:r>
      <w:r w:rsidRPr="00104D36">
        <w:rPr>
          <w:b/>
          <w:sz w:val="32"/>
          <w:szCs w:val="32"/>
        </w:rPr>
        <w:tab/>
        <w:t>Характеристики учебных занятий</w:t>
      </w:r>
    </w:p>
    <w:p w:rsidR="004C1E53" w:rsidRPr="00104D36" w:rsidRDefault="004C1E53" w:rsidP="004C1E53">
      <w:pPr>
        <w:rPr>
          <w:sz w:val="28"/>
          <w:szCs w:val="28"/>
        </w:rPr>
      </w:pPr>
      <w:r w:rsidRPr="00104D36">
        <w:rPr>
          <w:b/>
          <w:sz w:val="28"/>
          <w:szCs w:val="28"/>
        </w:rPr>
        <w:t>1.1.</w:t>
      </w:r>
      <w:r w:rsidRPr="00104D36">
        <w:rPr>
          <w:b/>
          <w:sz w:val="28"/>
          <w:szCs w:val="28"/>
        </w:rPr>
        <w:tab/>
        <w:t>Цели и задачи учебных занятий</w:t>
      </w:r>
    </w:p>
    <w:p w:rsidR="00CD18B2" w:rsidRPr="004C1E53" w:rsidRDefault="00CD18B2" w:rsidP="004C1E53">
      <w:r w:rsidRPr="003F51E4">
        <w:t>Цель дисциплины –</w:t>
      </w:r>
      <w:r w:rsidR="003F51E4" w:rsidRPr="003F51E4">
        <w:t xml:space="preserve"> формирование целостного представления о современном состоянии</w:t>
      </w:r>
      <w:r w:rsidR="003F51E4">
        <w:t xml:space="preserve"> теории и практики построения интеллектуальных систем различного назначения.</w:t>
      </w:r>
    </w:p>
    <w:p w:rsidR="004C1E53" w:rsidRPr="00DD7322" w:rsidRDefault="004C1E53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1.2.</w:t>
      </w:r>
      <w:r w:rsidRPr="00DD7322">
        <w:rPr>
          <w:b/>
          <w:sz w:val="28"/>
          <w:szCs w:val="28"/>
        </w:rPr>
        <w:tab/>
        <w:t>Требования</w:t>
      </w:r>
      <w:r w:rsidR="002D3888" w:rsidRPr="00DD7322">
        <w:rPr>
          <w:b/>
          <w:sz w:val="28"/>
          <w:szCs w:val="28"/>
        </w:rPr>
        <w:t xml:space="preserve"> к</w:t>
      </w:r>
      <w:r w:rsidRPr="00DD7322">
        <w:rPr>
          <w:b/>
          <w:sz w:val="28"/>
          <w:szCs w:val="28"/>
        </w:rPr>
        <w:t xml:space="preserve"> подготовленности обучающегося к освоению содержания учебных занятий (</w:t>
      </w:r>
      <w:proofErr w:type="spellStart"/>
      <w:r w:rsidRPr="00DD7322">
        <w:rPr>
          <w:b/>
          <w:sz w:val="28"/>
          <w:szCs w:val="28"/>
        </w:rPr>
        <w:t>пререквизиты</w:t>
      </w:r>
      <w:proofErr w:type="spellEnd"/>
      <w:r w:rsidRPr="00DD7322">
        <w:rPr>
          <w:b/>
          <w:sz w:val="28"/>
          <w:szCs w:val="28"/>
        </w:rPr>
        <w:t>)</w:t>
      </w:r>
    </w:p>
    <w:p w:rsidR="00CD18B2" w:rsidRPr="00E40B1C" w:rsidRDefault="00CD18B2" w:rsidP="004C1E53">
      <w:r w:rsidRPr="00CD18B2">
        <w:t>Для изучения необходимы знания в области общей теории баз данных</w:t>
      </w:r>
      <w:r w:rsidR="00E40B1C">
        <w:t xml:space="preserve">, математической статистике, языках программирования. </w:t>
      </w:r>
    </w:p>
    <w:p w:rsidR="004C1E53" w:rsidRPr="00DD7322" w:rsidRDefault="004C1E53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1.3.</w:t>
      </w:r>
      <w:r w:rsidRPr="00DD7322">
        <w:rPr>
          <w:b/>
          <w:sz w:val="28"/>
          <w:szCs w:val="28"/>
        </w:rPr>
        <w:tab/>
        <w:t>Перечень результатов обучения (</w:t>
      </w:r>
      <w:r w:rsidRPr="00DD7322">
        <w:rPr>
          <w:b/>
          <w:sz w:val="28"/>
          <w:szCs w:val="28"/>
          <w:lang w:val="en-US"/>
        </w:rPr>
        <w:t>learning</w:t>
      </w:r>
      <w:r w:rsidRPr="00DD7322">
        <w:rPr>
          <w:b/>
          <w:sz w:val="28"/>
          <w:szCs w:val="28"/>
        </w:rPr>
        <w:t xml:space="preserve"> </w:t>
      </w:r>
      <w:r w:rsidRPr="00DD7322">
        <w:rPr>
          <w:b/>
          <w:sz w:val="28"/>
          <w:szCs w:val="28"/>
          <w:lang w:val="en-US"/>
        </w:rPr>
        <w:t>outcomes</w:t>
      </w:r>
      <w:r w:rsidRPr="00DD7322">
        <w:rPr>
          <w:b/>
          <w:sz w:val="28"/>
          <w:szCs w:val="28"/>
        </w:rPr>
        <w:t>)</w:t>
      </w:r>
    </w:p>
    <w:p w:rsidR="00CD18B2" w:rsidRPr="003F51E4" w:rsidRDefault="00CD18B2" w:rsidP="00CD18B2">
      <w:r w:rsidRPr="003F51E4">
        <w:t>После изучения курса студенты должны:</w:t>
      </w:r>
    </w:p>
    <w:p w:rsidR="003F51E4" w:rsidRDefault="003F51E4" w:rsidP="003F51E4">
      <w:pPr>
        <w:numPr>
          <w:ilvl w:val="0"/>
          <w:numId w:val="25"/>
        </w:numPr>
        <w:spacing w:before="0" w:after="0"/>
      </w:pPr>
      <w:r>
        <w:t>знать модели представления знаний и</w:t>
      </w:r>
      <w:r w:rsidRPr="00A4572B">
        <w:t xml:space="preserve"> </w:t>
      </w:r>
      <w:r>
        <w:t>их взаимосвязь</w:t>
      </w:r>
      <w:r w:rsidRPr="00A4572B">
        <w:t>;</w:t>
      </w:r>
      <w:r>
        <w:t xml:space="preserve"> </w:t>
      </w:r>
    </w:p>
    <w:p w:rsidR="003F51E4" w:rsidRPr="004375CD" w:rsidRDefault="003F51E4" w:rsidP="003F51E4">
      <w:pPr>
        <w:numPr>
          <w:ilvl w:val="0"/>
          <w:numId w:val="25"/>
        </w:numPr>
        <w:spacing w:before="0" w:after="0"/>
      </w:pPr>
      <w:r>
        <w:t>уметь выполнять сравнительный анализ различных моделей представления знаний для решения прикладных задач компьютерного моделирования</w:t>
      </w:r>
      <w:r w:rsidRPr="004375CD">
        <w:t xml:space="preserve"> </w:t>
      </w:r>
      <w:r>
        <w:t>интеллектуальной деятельности человека</w:t>
      </w:r>
      <w:r w:rsidRPr="004375CD">
        <w:t xml:space="preserve">; </w:t>
      </w:r>
    </w:p>
    <w:p w:rsidR="003F51E4" w:rsidRDefault="003F51E4" w:rsidP="003F51E4">
      <w:pPr>
        <w:numPr>
          <w:ilvl w:val="0"/>
          <w:numId w:val="25"/>
        </w:numPr>
        <w:spacing w:before="0" w:after="0"/>
      </w:pPr>
      <w:r>
        <w:t>уметь реализовывать модели представления знаний (включая их симбиоз) на языках логического и функционального программирования</w:t>
      </w:r>
      <w:r w:rsidRPr="004375CD">
        <w:t>;</w:t>
      </w:r>
      <w:r>
        <w:t xml:space="preserve"> </w:t>
      </w:r>
    </w:p>
    <w:p w:rsidR="004C1E53" w:rsidRPr="00DD7322" w:rsidRDefault="00642840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1.4</w:t>
      </w:r>
      <w:r w:rsidR="004C1E53" w:rsidRPr="00DD7322">
        <w:rPr>
          <w:b/>
          <w:sz w:val="28"/>
          <w:szCs w:val="28"/>
        </w:rPr>
        <w:t>.</w:t>
      </w:r>
      <w:r w:rsidR="004C1E53" w:rsidRPr="00DD7322">
        <w:rPr>
          <w:b/>
          <w:sz w:val="28"/>
          <w:szCs w:val="28"/>
        </w:rPr>
        <w:tab/>
        <w:t>Перечень активных и интерактивных форм учебных занятий</w:t>
      </w:r>
    </w:p>
    <w:p w:rsidR="004C1E53" w:rsidRDefault="00DD7322" w:rsidP="004C1E53">
      <w:r>
        <w:t>Практические занятия, 16</w:t>
      </w:r>
      <w:r w:rsidR="00CD18B2" w:rsidRPr="00CD18B2">
        <w:t xml:space="preserve"> часов</w:t>
      </w:r>
      <w:r>
        <w:t>.</w:t>
      </w:r>
    </w:p>
    <w:p w:rsidR="00DD7322" w:rsidRDefault="00DD7322" w:rsidP="004C1E53"/>
    <w:p w:rsidR="004C1E53" w:rsidRPr="00DD7322" w:rsidRDefault="004C1E53" w:rsidP="004C1E53">
      <w:pPr>
        <w:rPr>
          <w:b/>
          <w:sz w:val="32"/>
          <w:szCs w:val="32"/>
        </w:rPr>
      </w:pPr>
      <w:r w:rsidRPr="00DD7322">
        <w:rPr>
          <w:b/>
          <w:sz w:val="32"/>
          <w:szCs w:val="32"/>
        </w:rPr>
        <w:t>Раздел 2.</w:t>
      </w:r>
      <w:r w:rsidRPr="00DD7322">
        <w:rPr>
          <w:b/>
          <w:sz w:val="32"/>
          <w:szCs w:val="32"/>
        </w:rPr>
        <w:tab/>
        <w:t>Организация, структура и содержание учебных занятий</w:t>
      </w:r>
    </w:p>
    <w:p w:rsidR="004C1E53" w:rsidRPr="00DD7322" w:rsidRDefault="004C1E53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2.1.</w:t>
      </w:r>
      <w:r w:rsidRPr="00DD7322">
        <w:rPr>
          <w:b/>
          <w:sz w:val="28"/>
          <w:szCs w:val="28"/>
        </w:rPr>
        <w:tab/>
        <w:t>Организация учебных занятий</w:t>
      </w: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166"/>
        <w:gridCol w:w="507"/>
        <w:gridCol w:w="426"/>
        <w:gridCol w:w="567"/>
        <w:gridCol w:w="425"/>
        <w:gridCol w:w="425"/>
        <w:gridCol w:w="476"/>
        <w:gridCol w:w="517"/>
        <w:gridCol w:w="425"/>
        <w:gridCol w:w="567"/>
        <w:gridCol w:w="426"/>
        <w:gridCol w:w="425"/>
        <w:gridCol w:w="425"/>
        <w:gridCol w:w="515"/>
        <w:gridCol w:w="515"/>
        <w:gridCol w:w="515"/>
        <w:gridCol w:w="571"/>
        <w:gridCol w:w="570"/>
        <w:gridCol w:w="575"/>
      </w:tblGrid>
      <w:tr w:rsidR="00B92B23" w:rsidRPr="004C1E53" w:rsidTr="00B92B23">
        <w:trPr>
          <w:trHeight w:val="315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</w:pPr>
            <w:r w:rsidRPr="004C1E53">
              <w:t xml:space="preserve">Трудоёмкость, объёмы учебной работы и наполняемость групп обучающихся </w:t>
            </w:r>
          </w:p>
        </w:tc>
      </w:tr>
      <w:tr w:rsidR="00146AB5" w:rsidRPr="001D24DE" w:rsidTr="00146AB5">
        <w:trPr>
          <w:trHeight w:val="409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Период обучения (модуль)</w:t>
            </w:r>
          </w:p>
        </w:tc>
        <w:tc>
          <w:tcPr>
            <w:tcW w:w="56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146AB5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B92B23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Объём </w:t>
            </w:r>
            <w:proofErr w:type="gramStart"/>
            <w:r w:rsidRPr="001D24DE">
              <w:rPr>
                <w:sz w:val="16"/>
                <w:szCs w:val="16"/>
              </w:rPr>
              <w:t>активных</w:t>
            </w:r>
            <w:proofErr w:type="gramEnd"/>
            <w:r w:rsidRPr="001D24DE">
              <w:rPr>
                <w:sz w:val="16"/>
                <w:szCs w:val="16"/>
              </w:rPr>
              <w:t xml:space="preserve"> и интерактивных  </w:t>
            </w:r>
          </w:p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Трудоёмкость</w:t>
            </w:r>
          </w:p>
        </w:tc>
      </w:tr>
      <w:tr w:rsidR="00B92B23" w:rsidRPr="001D24DE" w:rsidTr="00146AB5">
        <w:trPr>
          <w:trHeight w:val="2128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B727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практические </w:t>
            </w:r>
            <w:r w:rsidRPr="001D24DE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лабораторные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контрольные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промежуточная </w:t>
            </w:r>
            <w:r w:rsidRPr="001D24DE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под руководством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в присутствии 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CF2D4C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</w:p>
          <w:p w:rsidR="00B92B23" w:rsidRPr="001D24DE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="00B92B23" w:rsidRPr="001D24DE">
              <w:rPr>
                <w:sz w:val="16"/>
                <w:szCs w:val="16"/>
              </w:rPr>
              <w:t xml:space="preserve">с использованием  </w:t>
            </w:r>
          </w:p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 w:rsidR="00CF2D4C">
              <w:rPr>
                <w:sz w:val="16"/>
                <w:szCs w:val="16"/>
              </w:rPr>
              <w:t xml:space="preserve"> (</w:t>
            </w:r>
            <w:proofErr w:type="spellStart"/>
            <w:r w:rsidR="00CF2D4C">
              <w:rPr>
                <w:sz w:val="16"/>
                <w:szCs w:val="16"/>
              </w:rPr>
              <w:t>сам</w:t>
            </w:r>
            <w:proofErr w:type="gramStart"/>
            <w:r w:rsidR="00CF2D4C">
              <w:rPr>
                <w:sz w:val="16"/>
                <w:szCs w:val="16"/>
              </w:rPr>
              <w:t>.р</w:t>
            </w:r>
            <w:proofErr w:type="gramEnd"/>
            <w:r w:rsidR="00CF2D4C">
              <w:rPr>
                <w:sz w:val="16"/>
                <w:szCs w:val="16"/>
              </w:rPr>
              <w:t>аб</w:t>
            </w:r>
            <w:proofErr w:type="spellEnd"/>
            <w:r w:rsidR="00CF2D4C">
              <w:rPr>
                <w:sz w:val="16"/>
                <w:szCs w:val="16"/>
              </w:rPr>
              <w:t>.)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B92B23" w:rsidRPr="001D24DE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="00B92B23"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CF2D4C" w:rsidRDefault="00B92B23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 w:rsidR="00CF2D4C">
              <w:rPr>
                <w:sz w:val="16"/>
                <w:szCs w:val="16"/>
              </w:rPr>
              <w:t xml:space="preserve"> </w:t>
            </w:r>
          </w:p>
          <w:p w:rsidR="00B92B23" w:rsidRPr="001D24DE" w:rsidRDefault="00CF2D4C" w:rsidP="00B727B2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B727B2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B727B2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92B23" w:rsidRPr="004C1E53" w:rsidTr="00B92B23">
        <w:trPr>
          <w:trHeight w:val="507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22"/>
                <w:szCs w:val="16"/>
              </w:rPr>
            </w:pPr>
            <w:r w:rsidRPr="004C1E53">
              <w:rPr>
                <w:b/>
                <w:sz w:val="22"/>
                <w:szCs w:val="16"/>
              </w:rPr>
              <w:t>ОСНОВНАЯ ТРАЕКТОРИЯ</w:t>
            </w:r>
          </w:p>
        </w:tc>
      </w:tr>
      <w:tr w:rsidR="00B92B23" w:rsidRPr="004C1E53" w:rsidTr="00B92B23">
        <w:trPr>
          <w:trHeight w:val="507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22"/>
                <w:szCs w:val="16"/>
              </w:rPr>
            </w:pPr>
            <w:r w:rsidRPr="004C1E53">
              <w:rPr>
                <w:b/>
                <w:sz w:val="22"/>
                <w:szCs w:val="16"/>
              </w:rPr>
              <w:t>очная форма обучения</w:t>
            </w:r>
          </w:p>
        </w:tc>
      </w:tr>
      <w:tr w:rsidR="00B92B23" w:rsidRPr="004C1E53" w:rsidTr="00146AB5">
        <w:trPr>
          <w:trHeight w:val="507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DD73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3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D425A"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212483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DD7322">
              <w:rPr>
                <w:sz w:val="16"/>
                <w:szCs w:val="16"/>
              </w:rPr>
              <w:t>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D425A">
              <w:rPr>
                <w:sz w:val="16"/>
                <w:szCs w:val="16"/>
              </w:rPr>
              <w:t>6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B92B23" w:rsidRPr="004C1E53" w:rsidTr="00146AB5">
        <w:trPr>
          <w:trHeight w:val="507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DD73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  <w:r w:rsidRPr="00DD7322">
              <w:rPr>
                <w:sz w:val="16"/>
                <w:szCs w:val="16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  <w:r w:rsidRPr="00DD7322">
              <w:rPr>
                <w:sz w:val="16"/>
                <w:szCs w:val="16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DD7322" w:rsidRDefault="00DD7322" w:rsidP="00B727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DD7322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sz w:val="16"/>
                <w:szCs w:val="16"/>
              </w:rPr>
            </w:pPr>
          </w:p>
        </w:tc>
      </w:tr>
      <w:tr w:rsidR="00B92B23" w:rsidRPr="004C1E53" w:rsidTr="00146AB5">
        <w:trPr>
          <w:trHeight w:val="507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rPr>
                <w:b/>
                <w:sz w:val="16"/>
                <w:szCs w:val="16"/>
              </w:rPr>
            </w:pPr>
            <w:r w:rsidRPr="004C1E53">
              <w:rPr>
                <w:b/>
                <w:sz w:val="16"/>
                <w:szCs w:val="16"/>
              </w:rPr>
              <w:t>ИТОГО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4F569D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B92B23" w:rsidP="00B727B2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4C1E53" w:rsidRDefault="007D425A" w:rsidP="00B727B2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</w:tr>
    </w:tbl>
    <w:p w:rsidR="004C1E53" w:rsidRPr="004C1E53" w:rsidRDefault="004C1E53" w:rsidP="004C1E53"/>
    <w:tbl>
      <w:tblPr>
        <w:tblW w:w="10260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659"/>
        <w:gridCol w:w="1843"/>
        <w:gridCol w:w="2126"/>
        <w:gridCol w:w="2632"/>
      </w:tblGrid>
      <w:tr w:rsidR="004C1E53" w:rsidRPr="004C1E53" w:rsidTr="00B92B23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4C1E53" w:rsidRDefault="004C1E53" w:rsidP="00B727B2">
            <w:pPr>
              <w:jc w:val="center"/>
              <w:rPr>
                <w:sz w:val="20"/>
                <w:szCs w:val="20"/>
              </w:rPr>
            </w:pPr>
            <w:r w:rsidRPr="004C1E53">
              <w:rPr>
                <w:bCs/>
                <w:sz w:val="20"/>
                <w:szCs w:val="20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4C1E53" w:rsidRPr="004C1E53" w:rsidTr="0088641C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4C1E53" w:rsidRDefault="001D24DE" w:rsidP="008864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</w:t>
            </w:r>
            <w:r w:rsidRPr="004C1E53">
              <w:rPr>
                <w:sz w:val="20"/>
                <w:szCs w:val="20"/>
              </w:rPr>
              <w:t xml:space="preserve"> обучения</w:t>
            </w:r>
            <w:r w:rsidR="004C1E53" w:rsidRPr="004C1E53">
              <w:rPr>
                <w:sz w:val="20"/>
                <w:szCs w:val="20"/>
              </w:rPr>
              <w:t xml:space="preserve">  (</w:t>
            </w:r>
            <w:r>
              <w:rPr>
                <w:sz w:val="20"/>
                <w:szCs w:val="20"/>
              </w:rPr>
              <w:t>модуль</w:t>
            </w:r>
            <w:r w:rsidR="004C1E53" w:rsidRPr="004C1E53">
              <w:rPr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4C1E53" w:rsidRDefault="004C1E53" w:rsidP="0088641C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4C1E53" w:rsidRDefault="004C1E53" w:rsidP="0088641C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4C1E53" w:rsidRDefault="004C1E53" w:rsidP="0088641C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4C1E53" w:rsidRPr="0088641C" w:rsidRDefault="004C1E53" w:rsidP="0088641C">
            <w:pPr>
              <w:jc w:val="center"/>
              <w:rPr>
                <w:sz w:val="16"/>
                <w:szCs w:val="16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</w:t>
            </w:r>
            <w:r w:rsidR="0088641C" w:rsidRPr="0088641C">
              <w:rPr>
                <w:sz w:val="16"/>
                <w:szCs w:val="16"/>
              </w:rPr>
              <w:t xml:space="preserve"> и дополнительных образовательных 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4C1E53" w:rsidRPr="004C1E53" w:rsidTr="00B92B23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4C1E53" w:rsidRDefault="004C1E53" w:rsidP="00B727B2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53">
              <w:rPr>
                <w:b/>
                <w:bCs/>
                <w:sz w:val="20"/>
                <w:szCs w:val="20"/>
              </w:rPr>
              <w:t>ОСНОВНАЯ ТРАЕКТОРИЯ</w:t>
            </w:r>
          </w:p>
        </w:tc>
      </w:tr>
      <w:tr w:rsidR="004C1E53" w:rsidRPr="004C1E53" w:rsidTr="00B92B23">
        <w:trPr>
          <w:trHeight w:val="50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4C1E53" w:rsidRDefault="004C1E53" w:rsidP="00B727B2">
            <w:pPr>
              <w:jc w:val="center"/>
              <w:rPr>
                <w:b/>
                <w:bCs/>
                <w:sz w:val="20"/>
                <w:szCs w:val="20"/>
              </w:rPr>
            </w:pPr>
            <w:r w:rsidRPr="004C1E53">
              <w:rPr>
                <w:b/>
                <w:bCs/>
                <w:sz w:val="20"/>
                <w:szCs w:val="20"/>
              </w:rPr>
              <w:t>очная форма обучения</w:t>
            </w:r>
          </w:p>
        </w:tc>
      </w:tr>
      <w:tr w:rsidR="004C1E53" w:rsidRPr="004C1E53" w:rsidTr="00CD26C0">
        <w:trPr>
          <w:trHeight w:val="30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4C1E53" w:rsidRDefault="00DD7322" w:rsidP="00B727B2">
            <w:pPr>
              <w:rPr>
                <w:sz w:val="20"/>
                <w:szCs w:val="20"/>
              </w:rPr>
            </w:pPr>
            <w:r>
              <w:t>Семестр 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4C1E53" w:rsidRDefault="00E40B1C" w:rsidP="00B72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доклад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4C1E53" w:rsidRDefault="00DD7322" w:rsidP="00B72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зачет</w:t>
            </w:r>
          </w:p>
        </w:tc>
        <w:tc>
          <w:tcPr>
            <w:tcW w:w="2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4C1E53" w:rsidRDefault="004C1E53" w:rsidP="00B727B2">
            <w:pPr>
              <w:jc w:val="center"/>
              <w:rPr>
                <w:sz w:val="20"/>
                <w:szCs w:val="20"/>
              </w:rPr>
            </w:pPr>
          </w:p>
        </w:tc>
      </w:tr>
    </w:tbl>
    <w:p w:rsidR="004C1E53" w:rsidRPr="004C1E53" w:rsidRDefault="004C1E53" w:rsidP="004C1E53"/>
    <w:p w:rsidR="004C1E53" w:rsidRPr="00DD7322" w:rsidRDefault="00DD7322" w:rsidP="004C1E53">
      <w:pPr>
        <w:rPr>
          <w:sz w:val="28"/>
          <w:szCs w:val="28"/>
        </w:rPr>
      </w:pPr>
      <w:r>
        <w:rPr>
          <w:b/>
          <w:sz w:val="28"/>
          <w:szCs w:val="28"/>
        </w:rPr>
        <w:t>2.2.</w:t>
      </w:r>
      <w:r>
        <w:rPr>
          <w:b/>
          <w:sz w:val="28"/>
          <w:szCs w:val="28"/>
        </w:rPr>
        <w:tab/>
      </w:r>
      <w:r w:rsidR="004C1E53" w:rsidRPr="00DD7322">
        <w:rPr>
          <w:b/>
          <w:sz w:val="28"/>
          <w:szCs w:val="28"/>
        </w:rPr>
        <w:t>Структура и содержание учебных занятий</w:t>
      </w:r>
    </w:p>
    <w:p w:rsidR="004C1E53" w:rsidRPr="004C1E53" w:rsidRDefault="001D24DE" w:rsidP="004C1E53">
      <w:pPr>
        <w:rPr>
          <w:i/>
        </w:rPr>
      </w:pPr>
      <w:r>
        <w:t>П</w:t>
      </w:r>
      <w:r w:rsidRPr="004C1E53">
        <w:t xml:space="preserve">ериод обучения </w:t>
      </w:r>
      <w:r w:rsidR="004C1E53" w:rsidRPr="004C1E53">
        <w:t>(</w:t>
      </w:r>
      <w:r>
        <w:t>модуль</w:t>
      </w:r>
      <w:r w:rsidR="004C1E53" w:rsidRPr="004C1E53">
        <w:t xml:space="preserve">): </w:t>
      </w:r>
      <w:r w:rsidR="00DD7322">
        <w:rPr>
          <w:b/>
        </w:rPr>
        <w:t>Семестр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17"/>
      </w:tblGrid>
      <w:tr w:rsidR="004C1E53" w:rsidRPr="004C1E53" w:rsidTr="00B727B2">
        <w:tc>
          <w:tcPr>
            <w:tcW w:w="541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 xml:space="preserve">№ </w:t>
            </w:r>
            <w:proofErr w:type="gramStart"/>
            <w:r w:rsidRPr="004C1E53">
              <w:t>п</w:t>
            </w:r>
            <w:proofErr w:type="gramEnd"/>
            <w:r w:rsidRPr="004C1E53">
              <w:t>/п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>Наименование темы (раздела</w:t>
            </w:r>
            <w:r w:rsidR="00642840">
              <w:t>, части</w:t>
            </w:r>
            <w:r w:rsidRPr="004C1E53">
              <w:t>)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1E53" w:rsidRPr="004C1E53" w:rsidRDefault="004C1E53" w:rsidP="00B727B2">
            <w:pPr>
              <w:jc w:val="center"/>
            </w:pPr>
            <w:r w:rsidRPr="004C1E53">
              <w:t>Количество часов</w:t>
            </w:r>
          </w:p>
        </w:tc>
      </w:tr>
      <w:tr w:rsidR="004C1E53" w:rsidRPr="004C1E53" w:rsidTr="00B727B2">
        <w:tc>
          <w:tcPr>
            <w:tcW w:w="541" w:type="dxa"/>
            <w:vMerge w:val="restart"/>
            <w:shd w:val="clear" w:color="auto" w:fill="auto"/>
            <w:vAlign w:val="center"/>
          </w:tcPr>
          <w:p w:rsidR="004C1E53" w:rsidRPr="004C1E53" w:rsidRDefault="004C1E53" w:rsidP="00B727B2">
            <w:r w:rsidRPr="004C1E53">
              <w:t>1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3E27EC" w:rsidRDefault="00E40B1C" w:rsidP="00CD26C0">
            <w:pPr>
              <w:jc w:val="left"/>
              <w:rPr>
                <w:b/>
              </w:rPr>
            </w:pPr>
            <w:r w:rsidRPr="00E40B1C">
              <w:rPr>
                <w:b/>
              </w:rPr>
              <w:t>Новая технология решения задач управления.</w:t>
            </w:r>
          </w:p>
          <w:p w:rsidR="00E40B1C" w:rsidRPr="00DB2CA0" w:rsidRDefault="00E40B1C" w:rsidP="00CD26C0">
            <w:pPr>
              <w:jc w:val="left"/>
            </w:pPr>
            <w:r w:rsidRPr="00DB2CA0">
              <w:rPr>
                <w:color w:val="000000"/>
                <w:spacing w:val="-5"/>
                <w:szCs w:val="24"/>
              </w:rPr>
              <w:t xml:space="preserve">Интеллектуальные технологии. </w:t>
            </w:r>
            <w:r w:rsidRPr="00DB2CA0">
              <w:rPr>
                <w:bCs/>
                <w:color w:val="000000"/>
                <w:spacing w:val="-4"/>
                <w:szCs w:val="24"/>
              </w:rPr>
              <w:t xml:space="preserve">Интеллектуальные системы на основе инженерии </w:t>
            </w:r>
            <w:r w:rsidRPr="00DB2CA0">
              <w:rPr>
                <w:bCs/>
                <w:color w:val="000000"/>
                <w:spacing w:val="-7"/>
                <w:szCs w:val="24"/>
              </w:rPr>
              <w:t xml:space="preserve">знаний и искусственного интеллекта. </w:t>
            </w:r>
            <w:r w:rsidRPr="00DB2CA0">
              <w:rPr>
                <w:color w:val="000000"/>
                <w:spacing w:val="-5"/>
                <w:szCs w:val="24"/>
              </w:rPr>
              <w:t xml:space="preserve">Организация работы с данными и знаниями. </w:t>
            </w:r>
            <w:r w:rsidRPr="00DB2CA0">
              <w:rPr>
                <w:color w:val="000000"/>
                <w:spacing w:val="-7"/>
                <w:szCs w:val="24"/>
              </w:rPr>
              <w:t xml:space="preserve">Инженерия знаний. </w:t>
            </w:r>
            <w:r w:rsidRPr="00DB2CA0">
              <w:rPr>
                <w:color w:val="000000"/>
                <w:spacing w:val="-5"/>
                <w:szCs w:val="24"/>
              </w:rPr>
              <w:t xml:space="preserve">Развитие исследований в области искусственного интеллекта. </w:t>
            </w:r>
            <w:r w:rsidRPr="00DB2CA0">
              <w:rPr>
                <w:color w:val="000000"/>
                <w:spacing w:val="-6"/>
                <w:szCs w:val="24"/>
              </w:rPr>
              <w:t xml:space="preserve">Теория и практика искусственного интеллекта. </w:t>
            </w:r>
            <w:r w:rsidRPr="00DB2CA0">
              <w:rPr>
                <w:color w:val="000000"/>
                <w:spacing w:val="-5"/>
                <w:szCs w:val="24"/>
              </w:rPr>
              <w:t xml:space="preserve">Интеллектуальные информационные системы </w:t>
            </w:r>
            <w:r w:rsidRPr="00DB2CA0">
              <w:rPr>
                <w:color w:val="000000"/>
                <w:spacing w:val="-6"/>
                <w:szCs w:val="24"/>
              </w:rPr>
              <w:t>поддержки решений.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731B11" w:rsidP="00B727B2">
            <w:proofErr w:type="gramStart"/>
            <w:r>
              <w:t>с</w:t>
            </w:r>
            <w:proofErr w:type="gramEnd"/>
            <w:r>
              <w:t>еминары</w:t>
            </w:r>
          </w:p>
        </w:tc>
        <w:tc>
          <w:tcPr>
            <w:tcW w:w="1417" w:type="dxa"/>
            <w:shd w:val="clear" w:color="auto" w:fill="auto"/>
          </w:tcPr>
          <w:p w:rsidR="004C1E53" w:rsidRPr="007D425A" w:rsidRDefault="00731B11" w:rsidP="00B72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C1E53" w:rsidRPr="004C1E53" w:rsidTr="00B727B2">
        <w:tc>
          <w:tcPr>
            <w:tcW w:w="541" w:type="dxa"/>
            <w:vMerge/>
            <w:shd w:val="clear" w:color="auto" w:fill="auto"/>
            <w:vAlign w:val="center"/>
          </w:tcPr>
          <w:p w:rsidR="004C1E53" w:rsidRPr="004C1E53" w:rsidRDefault="004C1E53" w:rsidP="00B727B2"/>
        </w:tc>
        <w:tc>
          <w:tcPr>
            <w:tcW w:w="4245" w:type="dxa"/>
            <w:vMerge/>
            <w:shd w:val="clear" w:color="auto" w:fill="auto"/>
            <w:vAlign w:val="center"/>
          </w:tcPr>
          <w:p w:rsidR="004C1E53" w:rsidRPr="004C1E53" w:rsidRDefault="004C1E5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4C1E53" w:rsidP="00B727B2"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4C1E53" w:rsidRPr="005857A8" w:rsidRDefault="005857A8" w:rsidP="00B727B2">
            <w:pPr>
              <w:jc w:val="center"/>
            </w:pPr>
            <w:r>
              <w:t>2</w:t>
            </w:r>
          </w:p>
        </w:tc>
      </w:tr>
      <w:tr w:rsidR="004C1E53" w:rsidRPr="004C1E53" w:rsidTr="00731B11">
        <w:tc>
          <w:tcPr>
            <w:tcW w:w="541" w:type="dxa"/>
            <w:vMerge/>
            <w:shd w:val="clear" w:color="auto" w:fill="auto"/>
            <w:vAlign w:val="center"/>
          </w:tcPr>
          <w:p w:rsidR="004C1E53" w:rsidRPr="004C1E53" w:rsidRDefault="004C1E53" w:rsidP="00B727B2"/>
        </w:tc>
        <w:tc>
          <w:tcPr>
            <w:tcW w:w="4245" w:type="dxa"/>
            <w:vMerge/>
            <w:shd w:val="clear" w:color="auto" w:fill="auto"/>
            <w:vAlign w:val="center"/>
          </w:tcPr>
          <w:p w:rsidR="004C1E53" w:rsidRPr="004C1E53" w:rsidRDefault="004C1E5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</w:tcPr>
          <w:p w:rsidR="004C1E53" w:rsidRPr="004C1E53" w:rsidRDefault="004C1E53" w:rsidP="00731B11">
            <w:pPr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4C1E53" w:rsidRPr="004C1E53" w:rsidRDefault="00DB2CA0" w:rsidP="00731B11">
            <w:pPr>
              <w:jc w:val="center"/>
            </w:pPr>
            <w:r>
              <w:t>4</w:t>
            </w:r>
          </w:p>
        </w:tc>
      </w:tr>
      <w:tr w:rsidR="00D10213" w:rsidRPr="004C1E53" w:rsidTr="001E7659">
        <w:tc>
          <w:tcPr>
            <w:tcW w:w="541" w:type="dxa"/>
            <w:vMerge w:val="restart"/>
            <w:shd w:val="clear" w:color="auto" w:fill="auto"/>
            <w:vAlign w:val="center"/>
          </w:tcPr>
          <w:p w:rsidR="00D10213" w:rsidRPr="004C1E53" w:rsidRDefault="00212483" w:rsidP="001E7659">
            <w:r>
              <w:t>2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3E27EC" w:rsidRPr="00E40B1C" w:rsidRDefault="00E40B1C" w:rsidP="00E40B1C">
            <w:pPr>
              <w:jc w:val="left"/>
              <w:rPr>
                <w:b/>
                <w:bCs/>
                <w:color w:val="000000"/>
                <w:spacing w:val="-5"/>
                <w:szCs w:val="24"/>
              </w:rPr>
            </w:pPr>
            <w:r w:rsidRPr="00E40B1C">
              <w:rPr>
                <w:b/>
                <w:bCs/>
                <w:color w:val="000000"/>
                <w:spacing w:val="-5"/>
                <w:szCs w:val="24"/>
              </w:rPr>
              <w:t>Модели и методы интеллектуальных систем.</w:t>
            </w:r>
          </w:p>
          <w:p w:rsidR="00E40B1C" w:rsidRPr="00E40B1C" w:rsidRDefault="00E40B1C" w:rsidP="00E40B1C">
            <w:pPr>
              <w:widowControl w:val="0"/>
              <w:shd w:val="clear" w:color="auto" w:fill="FFFFFF"/>
              <w:tabs>
                <w:tab w:val="left" w:pos="666"/>
                <w:tab w:val="left" w:leader="dot" w:pos="6433"/>
              </w:tabs>
              <w:autoSpaceDE w:val="0"/>
              <w:autoSpaceDN w:val="0"/>
              <w:adjustRightInd w:val="0"/>
              <w:spacing w:line="276" w:lineRule="auto"/>
              <w:jc w:val="left"/>
              <w:rPr>
                <w:szCs w:val="24"/>
              </w:rPr>
            </w:pPr>
            <w:r w:rsidRPr="005E1554">
              <w:rPr>
                <w:bCs/>
                <w:color w:val="000000"/>
                <w:spacing w:val="-5"/>
                <w:szCs w:val="24"/>
              </w:rPr>
              <w:t xml:space="preserve">Экспертные системы — системы, </w:t>
            </w:r>
            <w:r w:rsidRPr="005E1554">
              <w:rPr>
                <w:bCs/>
                <w:color w:val="000000"/>
                <w:spacing w:val="-7"/>
                <w:szCs w:val="24"/>
              </w:rPr>
              <w:t xml:space="preserve">базирующиеся на знаниях. </w:t>
            </w:r>
            <w:r w:rsidRPr="005E1554">
              <w:rPr>
                <w:color w:val="000000"/>
                <w:spacing w:val="-6"/>
                <w:szCs w:val="24"/>
              </w:rPr>
              <w:t>Экспертные системы — основная разновидность интеллектуальных   систем</w:t>
            </w:r>
            <w:r>
              <w:rPr>
                <w:color w:val="000000"/>
                <w:spacing w:val="-6"/>
                <w:szCs w:val="24"/>
              </w:rPr>
              <w:t xml:space="preserve">. </w:t>
            </w:r>
            <w:r w:rsidRPr="005E1554">
              <w:rPr>
                <w:color w:val="000000"/>
                <w:spacing w:val="-5"/>
                <w:szCs w:val="24"/>
              </w:rPr>
              <w:t xml:space="preserve">Функциональные возможности </w:t>
            </w:r>
            <w:r w:rsidRPr="005E1554">
              <w:rPr>
                <w:color w:val="000000"/>
                <w:spacing w:val="-6"/>
                <w:szCs w:val="24"/>
              </w:rPr>
              <w:t>и характеристика экспертных систем</w:t>
            </w:r>
            <w:r>
              <w:rPr>
                <w:szCs w:val="24"/>
              </w:rPr>
              <w:t xml:space="preserve">. </w:t>
            </w:r>
            <w:r w:rsidRPr="005E1554">
              <w:rPr>
                <w:color w:val="000000"/>
                <w:spacing w:val="-5"/>
                <w:szCs w:val="24"/>
              </w:rPr>
              <w:t>Области применения экспертных систем.  Статические и динамические экспертные системы.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4C1E53" w:rsidRDefault="00731B11" w:rsidP="001E7659">
            <w:proofErr w:type="gramStart"/>
            <w:r>
              <w:t>с</w:t>
            </w:r>
            <w:proofErr w:type="gramEnd"/>
            <w:r>
              <w:t>еминары</w:t>
            </w:r>
          </w:p>
        </w:tc>
        <w:tc>
          <w:tcPr>
            <w:tcW w:w="1417" w:type="dxa"/>
            <w:shd w:val="clear" w:color="auto" w:fill="auto"/>
          </w:tcPr>
          <w:p w:rsidR="00D10213" w:rsidRPr="003E27EC" w:rsidRDefault="00731B11" w:rsidP="001E7659">
            <w:pPr>
              <w:jc w:val="center"/>
            </w:pPr>
            <w:r>
              <w:t>2</w:t>
            </w:r>
          </w:p>
        </w:tc>
      </w:tr>
      <w:tr w:rsidR="00D10213" w:rsidRPr="004C1E53" w:rsidTr="001E7659">
        <w:tc>
          <w:tcPr>
            <w:tcW w:w="541" w:type="dxa"/>
            <w:vMerge/>
            <w:shd w:val="clear" w:color="auto" w:fill="auto"/>
            <w:vAlign w:val="center"/>
          </w:tcPr>
          <w:p w:rsidR="00D10213" w:rsidRPr="004C1E53" w:rsidRDefault="00D10213" w:rsidP="001E7659"/>
        </w:tc>
        <w:tc>
          <w:tcPr>
            <w:tcW w:w="4245" w:type="dxa"/>
            <w:vMerge/>
            <w:shd w:val="clear" w:color="auto" w:fill="auto"/>
            <w:vAlign w:val="center"/>
          </w:tcPr>
          <w:p w:rsidR="00D10213" w:rsidRPr="004C1E53" w:rsidRDefault="00D1021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4C1E53" w:rsidRDefault="00D10213" w:rsidP="001E7659"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D10213" w:rsidRPr="003E27EC" w:rsidRDefault="005857A8" w:rsidP="001E7659">
            <w:pPr>
              <w:jc w:val="center"/>
            </w:pPr>
            <w:r>
              <w:t>2</w:t>
            </w:r>
          </w:p>
        </w:tc>
      </w:tr>
      <w:tr w:rsidR="00D10213" w:rsidRPr="004C1E53" w:rsidTr="00731B11">
        <w:tc>
          <w:tcPr>
            <w:tcW w:w="541" w:type="dxa"/>
            <w:vMerge/>
            <w:shd w:val="clear" w:color="auto" w:fill="auto"/>
            <w:vAlign w:val="center"/>
          </w:tcPr>
          <w:p w:rsidR="00D10213" w:rsidRPr="004C1E53" w:rsidRDefault="00D10213" w:rsidP="001E7659"/>
        </w:tc>
        <w:tc>
          <w:tcPr>
            <w:tcW w:w="4245" w:type="dxa"/>
            <w:vMerge/>
            <w:shd w:val="clear" w:color="auto" w:fill="auto"/>
            <w:vAlign w:val="center"/>
          </w:tcPr>
          <w:p w:rsidR="00D10213" w:rsidRPr="004C1E53" w:rsidRDefault="00D1021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</w:tcPr>
          <w:p w:rsidR="00D10213" w:rsidRPr="004C1E53" w:rsidRDefault="00D10213" w:rsidP="00731B11">
            <w:pPr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D10213" w:rsidRPr="004C1E53" w:rsidRDefault="00DB2CA0" w:rsidP="00731B11">
            <w:pPr>
              <w:jc w:val="center"/>
            </w:pPr>
            <w:r>
              <w:t>4</w:t>
            </w:r>
          </w:p>
        </w:tc>
      </w:tr>
      <w:tr w:rsidR="00D10213" w:rsidRPr="00DD7322" w:rsidTr="00B8426B">
        <w:trPr>
          <w:cantSplit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D10213" w:rsidRPr="00DD7322" w:rsidRDefault="00212483" w:rsidP="001E7659">
            <w:r>
              <w:t>3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E40B1C" w:rsidRPr="00E40B1C" w:rsidRDefault="00E40B1C" w:rsidP="00E40B1C">
            <w:pPr>
              <w:shd w:val="clear" w:color="auto" w:fill="FFFFFF"/>
              <w:tabs>
                <w:tab w:val="left" w:leader="dot" w:pos="6419"/>
              </w:tabs>
              <w:spacing w:line="276" w:lineRule="auto"/>
              <w:jc w:val="left"/>
              <w:rPr>
                <w:b/>
                <w:bCs/>
                <w:color w:val="000000"/>
                <w:szCs w:val="24"/>
              </w:rPr>
            </w:pPr>
            <w:r w:rsidRPr="00E40B1C">
              <w:rPr>
                <w:b/>
                <w:bCs/>
                <w:color w:val="000000"/>
                <w:spacing w:val="-6"/>
                <w:szCs w:val="24"/>
              </w:rPr>
              <w:t xml:space="preserve">Представление знаний в </w:t>
            </w:r>
            <w:r w:rsidRPr="00E40B1C">
              <w:rPr>
                <w:b/>
                <w:bCs/>
                <w:color w:val="000000"/>
                <w:spacing w:val="-6"/>
                <w:szCs w:val="24"/>
              </w:rPr>
              <w:lastRenderedPageBreak/>
              <w:t>интеллектуальных системах</w:t>
            </w:r>
            <w:r w:rsidRPr="00E40B1C">
              <w:rPr>
                <w:b/>
                <w:bCs/>
                <w:color w:val="000000"/>
                <w:szCs w:val="24"/>
              </w:rPr>
              <w:t>.</w:t>
            </w:r>
          </w:p>
          <w:p w:rsidR="00E40B1C" w:rsidRPr="00E40B1C" w:rsidRDefault="00E40B1C" w:rsidP="00E40B1C">
            <w:pPr>
              <w:shd w:val="clear" w:color="auto" w:fill="FFFFFF"/>
              <w:tabs>
                <w:tab w:val="left" w:leader="dot" w:pos="6419"/>
              </w:tabs>
              <w:spacing w:line="276" w:lineRule="auto"/>
              <w:jc w:val="left"/>
              <w:rPr>
                <w:b/>
                <w:bCs/>
                <w:color w:val="000000"/>
                <w:szCs w:val="24"/>
              </w:rPr>
            </w:pPr>
            <w:r w:rsidRPr="005E1554">
              <w:rPr>
                <w:color w:val="000000"/>
                <w:spacing w:val="-7"/>
                <w:szCs w:val="24"/>
              </w:rPr>
              <w:t xml:space="preserve">Проблемы представления и моделирования знаний. </w:t>
            </w:r>
            <w:r w:rsidRPr="005E1554">
              <w:rPr>
                <w:color w:val="000000"/>
                <w:spacing w:val="-5"/>
                <w:szCs w:val="24"/>
              </w:rPr>
              <w:t xml:space="preserve">Представление знаний на основе фреймов и семантических сетей. </w:t>
            </w:r>
            <w:r w:rsidRPr="005E1554">
              <w:rPr>
                <w:iCs/>
                <w:color w:val="000000"/>
                <w:spacing w:val="-8"/>
                <w:szCs w:val="24"/>
              </w:rPr>
              <w:t>Фреймы.</w:t>
            </w:r>
            <w:r w:rsidRPr="005E1554">
              <w:rPr>
                <w:i/>
                <w:iCs/>
                <w:color w:val="000000"/>
                <w:spacing w:val="-8"/>
                <w:szCs w:val="24"/>
              </w:rPr>
              <w:t xml:space="preserve">  </w:t>
            </w:r>
            <w:r w:rsidRPr="005E1554">
              <w:rPr>
                <w:iCs/>
                <w:color w:val="000000"/>
                <w:spacing w:val="-7"/>
                <w:szCs w:val="24"/>
              </w:rPr>
              <w:t xml:space="preserve">Семантические сети. </w:t>
            </w:r>
            <w:r w:rsidRPr="005E1554">
              <w:rPr>
                <w:color w:val="000000"/>
                <w:spacing w:val="-5"/>
                <w:szCs w:val="24"/>
              </w:rPr>
              <w:t xml:space="preserve">Продукционные и логические модели </w:t>
            </w:r>
            <w:r w:rsidRPr="005E1554">
              <w:rPr>
                <w:color w:val="000000"/>
                <w:spacing w:val="-6"/>
                <w:szCs w:val="24"/>
              </w:rPr>
              <w:t xml:space="preserve">представления знаний. Представление и формализация нечетких знаний. </w:t>
            </w:r>
            <w:r w:rsidRPr="005E1554">
              <w:rPr>
                <w:color w:val="000000"/>
                <w:spacing w:val="-5"/>
                <w:szCs w:val="24"/>
              </w:rPr>
              <w:t>Нейронные сети</w:t>
            </w:r>
            <w:r>
              <w:rPr>
                <w:color w:val="000000"/>
                <w:spacing w:val="-7"/>
                <w:szCs w:val="24"/>
              </w:rPr>
              <w:t>.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DD7322" w:rsidRDefault="00731B11" w:rsidP="001E7659">
            <w:proofErr w:type="gramStart"/>
            <w:r>
              <w:lastRenderedPageBreak/>
              <w:t>с</w:t>
            </w:r>
            <w:proofErr w:type="gramEnd"/>
            <w:r>
              <w:t>еминары</w:t>
            </w:r>
          </w:p>
        </w:tc>
        <w:tc>
          <w:tcPr>
            <w:tcW w:w="1417" w:type="dxa"/>
            <w:shd w:val="clear" w:color="auto" w:fill="auto"/>
          </w:tcPr>
          <w:p w:rsidR="00D10213" w:rsidRPr="00DD7322" w:rsidRDefault="00731B11" w:rsidP="001E7659">
            <w:pPr>
              <w:jc w:val="center"/>
            </w:pPr>
            <w:r>
              <w:t>2</w:t>
            </w:r>
          </w:p>
        </w:tc>
      </w:tr>
      <w:tr w:rsidR="00D10213" w:rsidRPr="004C1E53" w:rsidTr="001E7659">
        <w:tc>
          <w:tcPr>
            <w:tcW w:w="541" w:type="dxa"/>
            <w:vMerge/>
            <w:shd w:val="clear" w:color="auto" w:fill="auto"/>
            <w:vAlign w:val="center"/>
          </w:tcPr>
          <w:p w:rsidR="00D10213" w:rsidRPr="004C1E53" w:rsidRDefault="00D10213" w:rsidP="001E7659"/>
        </w:tc>
        <w:tc>
          <w:tcPr>
            <w:tcW w:w="4245" w:type="dxa"/>
            <w:vMerge/>
            <w:shd w:val="clear" w:color="auto" w:fill="auto"/>
            <w:vAlign w:val="center"/>
          </w:tcPr>
          <w:p w:rsidR="00D10213" w:rsidRPr="004C1E53" w:rsidRDefault="00D1021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D10213" w:rsidRPr="004C1E53" w:rsidRDefault="00D10213" w:rsidP="001E7659"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D10213" w:rsidRPr="003E27EC" w:rsidRDefault="005857A8" w:rsidP="001E7659">
            <w:pPr>
              <w:jc w:val="center"/>
            </w:pPr>
            <w:r>
              <w:t>4</w:t>
            </w:r>
          </w:p>
        </w:tc>
      </w:tr>
      <w:tr w:rsidR="00D10213" w:rsidRPr="004C1E53" w:rsidTr="00731B11">
        <w:tc>
          <w:tcPr>
            <w:tcW w:w="541" w:type="dxa"/>
            <w:vMerge/>
            <w:shd w:val="clear" w:color="auto" w:fill="auto"/>
            <w:vAlign w:val="center"/>
          </w:tcPr>
          <w:p w:rsidR="00D10213" w:rsidRPr="004C1E53" w:rsidRDefault="00D10213" w:rsidP="001E7659"/>
        </w:tc>
        <w:tc>
          <w:tcPr>
            <w:tcW w:w="4245" w:type="dxa"/>
            <w:vMerge/>
            <w:shd w:val="clear" w:color="auto" w:fill="auto"/>
            <w:vAlign w:val="center"/>
          </w:tcPr>
          <w:p w:rsidR="00D10213" w:rsidRPr="004C1E53" w:rsidRDefault="00D10213" w:rsidP="00CD26C0">
            <w:pPr>
              <w:jc w:val="left"/>
            </w:pPr>
          </w:p>
        </w:tc>
        <w:tc>
          <w:tcPr>
            <w:tcW w:w="3368" w:type="dxa"/>
            <w:shd w:val="clear" w:color="auto" w:fill="auto"/>
          </w:tcPr>
          <w:p w:rsidR="00D10213" w:rsidRPr="004C1E53" w:rsidRDefault="00D10213" w:rsidP="00731B11">
            <w:pPr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D10213" w:rsidRPr="004C1E53" w:rsidRDefault="00DB2CA0" w:rsidP="001E7659">
            <w:pPr>
              <w:jc w:val="center"/>
            </w:pPr>
            <w:r>
              <w:t>4</w:t>
            </w:r>
          </w:p>
        </w:tc>
      </w:tr>
      <w:tr w:rsidR="00E40B1C" w:rsidRPr="00DD7322" w:rsidTr="001E58BD">
        <w:tc>
          <w:tcPr>
            <w:tcW w:w="541" w:type="dxa"/>
            <w:vMerge w:val="restart"/>
            <w:shd w:val="clear" w:color="auto" w:fill="auto"/>
            <w:vAlign w:val="center"/>
          </w:tcPr>
          <w:p w:rsidR="00E40B1C" w:rsidRPr="00DD7322" w:rsidRDefault="00E40B1C" w:rsidP="001E58BD">
            <w:r>
              <w:t>4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E40B1C" w:rsidRPr="00E40B1C" w:rsidRDefault="00E40B1C" w:rsidP="00E40B1C">
            <w:pPr>
              <w:shd w:val="clear" w:color="auto" w:fill="FFFFFF"/>
              <w:spacing w:before="61" w:line="276" w:lineRule="auto"/>
              <w:ind w:left="11"/>
              <w:jc w:val="left"/>
              <w:rPr>
                <w:b/>
                <w:szCs w:val="24"/>
              </w:rPr>
            </w:pPr>
            <w:r w:rsidRPr="00E40B1C">
              <w:rPr>
                <w:b/>
                <w:bCs/>
                <w:color w:val="000000"/>
                <w:spacing w:val="-5"/>
                <w:szCs w:val="24"/>
              </w:rPr>
              <w:t>Обработка знаний и вывод решений в интеллектуальных системах.</w:t>
            </w:r>
          </w:p>
          <w:p w:rsidR="00E40B1C" w:rsidRPr="00E40B1C" w:rsidRDefault="00E40B1C" w:rsidP="00E40B1C">
            <w:pPr>
              <w:shd w:val="clear" w:color="auto" w:fill="FFFFFF"/>
              <w:spacing w:before="61" w:line="276" w:lineRule="auto"/>
              <w:ind w:left="11"/>
              <w:jc w:val="left"/>
              <w:rPr>
                <w:b/>
                <w:bCs/>
                <w:color w:val="000000"/>
                <w:szCs w:val="24"/>
              </w:rPr>
            </w:pPr>
            <w:r w:rsidRPr="005E1554">
              <w:rPr>
                <w:color w:val="000000"/>
                <w:spacing w:val="-6"/>
                <w:szCs w:val="24"/>
              </w:rPr>
              <w:t xml:space="preserve">Методы вывода и поиска решений </w:t>
            </w:r>
            <w:r w:rsidRPr="005E1554">
              <w:rPr>
                <w:color w:val="000000"/>
                <w:spacing w:val="-5"/>
                <w:szCs w:val="24"/>
              </w:rPr>
              <w:t xml:space="preserve">в продукционных системах. </w:t>
            </w:r>
            <w:r w:rsidRPr="005E1554">
              <w:rPr>
                <w:color w:val="000000"/>
                <w:spacing w:val="-6"/>
                <w:szCs w:val="24"/>
              </w:rPr>
              <w:t xml:space="preserve">Выводы на фреймах и в семантических сетях. </w:t>
            </w:r>
            <w:r w:rsidRPr="005E1554">
              <w:rPr>
                <w:color w:val="000000"/>
                <w:spacing w:val="-5"/>
                <w:szCs w:val="24"/>
              </w:rPr>
              <w:t xml:space="preserve">Дедуктивные методы вывода. </w:t>
            </w:r>
            <w:r w:rsidRPr="005E1554">
              <w:rPr>
                <w:color w:val="000000"/>
                <w:spacing w:val="-7"/>
                <w:szCs w:val="24"/>
              </w:rPr>
              <w:t>Вывод в условиях неопределенности</w:t>
            </w:r>
            <w:r>
              <w:rPr>
                <w:color w:val="000000"/>
                <w:spacing w:val="-7"/>
                <w:szCs w:val="24"/>
              </w:rPr>
              <w:t xml:space="preserve">. </w:t>
            </w:r>
            <w:r w:rsidRPr="005E1554">
              <w:rPr>
                <w:iCs/>
                <w:color w:val="000000"/>
                <w:spacing w:val="-7"/>
                <w:szCs w:val="24"/>
              </w:rPr>
              <w:t xml:space="preserve">Вероятностный вывод. </w:t>
            </w:r>
            <w:r w:rsidRPr="005E1554">
              <w:rPr>
                <w:iCs/>
                <w:color w:val="000000"/>
                <w:spacing w:val="-6"/>
                <w:szCs w:val="24"/>
              </w:rPr>
              <w:t xml:space="preserve">Вывод на основе теории уверенности. </w:t>
            </w:r>
            <w:r w:rsidRPr="005E1554">
              <w:rPr>
                <w:iCs/>
                <w:color w:val="000000"/>
                <w:spacing w:val="-7"/>
                <w:szCs w:val="24"/>
              </w:rPr>
              <w:t>Нечеткая логика и приближенные рассуждения.</w:t>
            </w:r>
            <w:r w:rsidRPr="005E1554">
              <w:rPr>
                <w:color w:val="000000"/>
                <w:spacing w:val="-7"/>
                <w:szCs w:val="24"/>
              </w:rPr>
              <w:t xml:space="preserve"> Вывод в нейронных сетях</w:t>
            </w:r>
            <w:r>
              <w:rPr>
                <w:color w:val="000000"/>
                <w:spacing w:val="-7"/>
                <w:szCs w:val="24"/>
              </w:rPr>
              <w:t>.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E40B1C" w:rsidRPr="00DD7322" w:rsidRDefault="00731B11" w:rsidP="001E58BD">
            <w:proofErr w:type="gramStart"/>
            <w:r>
              <w:t>с</w:t>
            </w:r>
            <w:proofErr w:type="gramEnd"/>
            <w:r>
              <w:t>еминары</w:t>
            </w:r>
          </w:p>
        </w:tc>
        <w:tc>
          <w:tcPr>
            <w:tcW w:w="1417" w:type="dxa"/>
            <w:shd w:val="clear" w:color="auto" w:fill="auto"/>
          </w:tcPr>
          <w:p w:rsidR="00E40B1C" w:rsidRPr="00DD7322" w:rsidRDefault="00731B11" w:rsidP="001E58BD">
            <w:pPr>
              <w:jc w:val="center"/>
            </w:pPr>
            <w:r>
              <w:t>2</w:t>
            </w:r>
          </w:p>
        </w:tc>
      </w:tr>
      <w:tr w:rsidR="00E40B1C" w:rsidRPr="004C1E53" w:rsidTr="001E58BD">
        <w:tc>
          <w:tcPr>
            <w:tcW w:w="541" w:type="dxa"/>
            <w:vMerge/>
            <w:shd w:val="clear" w:color="auto" w:fill="auto"/>
            <w:vAlign w:val="center"/>
          </w:tcPr>
          <w:p w:rsidR="00E40B1C" w:rsidRPr="004C1E53" w:rsidRDefault="00E40B1C" w:rsidP="001E58BD"/>
        </w:tc>
        <w:tc>
          <w:tcPr>
            <w:tcW w:w="4245" w:type="dxa"/>
            <w:vMerge/>
            <w:shd w:val="clear" w:color="auto" w:fill="auto"/>
            <w:vAlign w:val="center"/>
          </w:tcPr>
          <w:p w:rsidR="00E40B1C" w:rsidRPr="004C1E53" w:rsidRDefault="00E40B1C" w:rsidP="001E58BD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E40B1C" w:rsidRPr="004C1E53" w:rsidRDefault="00E40B1C" w:rsidP="001E58BD"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E40B1C" w:rsidRPr="003E27EC" w:rsidRDefault="005857A8" w:rsidP="001E58BD">
            <w:pPr>
              <w:jc w:val="center"/>
            </w:pPr>
            <w:r>
              <w:t>2</w:t>
            </w:r>
          </w:p>
        </w:tc>
      </w:tr>
      <w:tr w:rsidR="00E40B1C" w:rsidRPr="004C1E53" w:rsidTr="00731B11">
        <w:tc>
          <w:tcPr>
            <w:tcW w:w="541" w:type="dxa"/>
            <w:vMerge/>
            <w:shd w:val="clear" w:color="auto" w:fill="auto"/>
            <w:vAlign w:val="center"/>
          </w:tcPr>
          <w:p w:rsidR="00E40B1C" w:rsidRPr="004C1E53" w:rsidRDefault="00E40B1C" w:rsidP="001E58BD"/>
        </w:tc>
        <w:tc>
          <w:tcPr>
            <w:tcW w:w="4245" w:type="dxa"/>
            <w:vMerge/>
            <w:shd w:val="clear" w:color="auto" w:fill="auto"/>
            <w:vAlign w:val="center"/>
          </w:tcPr>
          <w:p w:rsidR="00E40B1C" w:rsidRPr="004C1E53" w:rsidRDefault="00E40B1C" w:rsidP="001E58BD">
            <w:pPr>
              <w:jc w:val="left"/>
            </w:pPr>
          </w:p>
        </w:tc>
        <w:tc>
          <w:tcPr>
            <w:tcW w:w="3368" w:type="dxa"/>
            <w:shd w:val="clear" w:color="auto" w:fill="auto"/>
          </w:tcPr>
          <w:p w:rsidR="00E40B1C" w:rsidRPr="004C1E53" w:rsidRDefault="00E40B1C" w:rsidP="00731B11">
            <w:pPr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E40B1C" w:rsidRPr="004C1E53" w:rsidRDefault="00DB2CA0" w:rsidP="001E58BD">
            <w:pPr>
              <w:jc w:val="center"/>
            </w:pPr>
            <w:r>
              <w:t>6</w:t>
            </w:r>
          </w:p>
        </w:tc>
      </w:tr>
      <w:tr w:rsidR="00E40B1C" w:rsidRPr="00DD7322" w:rsidTr="001E58BD">
        <w:tc>
          <w:tcPr>
            <w:tcW w:w="541" w:type="dxa"/>
            <w:vMerge w:val="restart"/>
            <w:shd w:val="clear" w:color="auto" w:fill="auto"/>
            <w:vAlign w:val="center"/>
          </w:tcPr>
          <w:p w:rsidR="00E40B1C" w:rsidRPr="00DD7322" w:rsidRDefault="00E40B1C" w:rsidP="001E58BD">
            <w:r>
              <w:t>5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E40B1C" w:rsidRPr="00E40B1C" w:rsidRDefault="00E40B1C" w:rsidP="00E40B1C">
            <w:pPr>
              <w:shd w:val="clear" w:color="auto" w:fill="FFFFFF"/>
              <w:tabs>
                <w:tab w:val="left" w:pos="680"/>
              </w:tabs>
              <w:spacing w:line="276" w:lineRule="auto"/>
              <w:jc w:val="left"/>
              <w:rPr>
                <w:b/>
                <w:bCs/>
                <w:color w:val="000000"/>
                <w:spacing w:val="-5"/>
                <w:szCs w:val="24"/>
              </w:rPr>
            </w:pPr>
            <w:r w:rsidRPr="00E40B1C">
              <w:rPr>
                <w:b/>
                <w:bCs/>
                <w:color w:val="000000"/>
                <w:spacing w:val="-5"/>
                <w:szCs w:val="24"/>
              </w:rPr>
              <w:t>Проектирование интеллектуальных систем.</w:t>
            </w:r>
          </w:p>
          <w:p w:rsidR="00E40B1C" w:rsidRPr="00E40B1C" w:rsidRDefault="00E40B1C" w:rsidP="00E40B1C">
            <w:pPr>
              <w:shd w:val="clear" w:color="auto" w:fill="FFFFFF"/>
              <w:tabs>
                <w:tab w:val="left" w:pos="680"/>
              </w:tabs>
              <w:spacing w:line="276" w:lineRule="auto"/>
              <w:jc w:val="left"/>
              <w:rPr>
                <w:b/>
                <w:bCs/>
                <w:color w:val="000000"/>
                <w:szCs w:val="24"/>
              </w:rPr>
            </w:pPr>
            <w:r w:rsidRPr="005E1554">
              <w:rPr>
                <w:bCs/>
                <w:color w:val="000000"/>
                <w:spacing w:val="-5"/>
                <w:szCs w:val="24"/>
              </w:rPr>
              <w:t xml:space="preserve">Разработка и проектирование </w:t>
            </w:r>
            <w:r w:rsidRPr="005E1554">
              <w:rPr>
                <w:bCs/>
                <w:color w:val="000000"/>
                <w:spacing w:val="-8"/>
                <w:szCs w:val="24"/>
              </w:rPr>
              <w:t xml:space="preserve">интеллектуальных систем. </w:t>
            </w:r>
            <w:r w:rsidRPr="005E1554">
              <w:rPr>
                <w:color w:val="000000"/>
                <w:spacing w:val="-6"/>
                <w:szCs w:val="24"/>
              </w:rPr>
              <w:t xml:space="preserve">Этапы проектирования интеллектуальных систем. </w:t>
            </w:r>
            <w:r w:rsidRPr="005E1554">
              <w:rPr>
                <w:color w:val="000000"/>
                <w:spacing w:val="-5"/>
                <w:szCs w:val="24"/>
              </w:rPr>
              <w:t>Анализ предметной области</w:t>
            </w:r>
            <w:r>
              <w:rPr>
                <w:b/>
                <w:bCs/>
                <w:color w:val="000000"/>
                <w:spacing w:val="-5"/>
                <w:szCs w:val="24"/>
              </w:rPr>
              <w:t xml:space="preserve"> </w:t>
            </w:r>
            <w:r w:rsidRPr="005E1554">
              <w:rPr>
                <w:color w:val="000000"/>
                <w:spacing w:val="-6"/>
                <w:szCs w:val="24"/>
              </w:rPr>
              <w:t>и методы приобретения знаний. Работа с экспертами и проблема извлечения знаний</w:t>
            </w:r>
            <w:r>
              <w:rPr>
                <w:color w:val="000000"/>
                <w:spacing w:val="-6"/>
                <w:szCs w:val="24"/>
              </w:rPr>
              <w:t xml:space="preserve">. </w:t>
            </w:r>
            <w:r w:rsidRPr="005E1554">
              <w:rPr>
                <w:color w:val="000000"/>
                <w:spacing w:val="-5"/>
                <w:szCs w:val="24"/>
              </w:rPr>
              <w:t xml:space="preserve">Автоматизация извлечения знаний </w:t>
            </w:r>
            <w:r w:rsidRPr="005E1554">
              <w:rPr>
                <w:color w:val="000000"/>
                <w:spacing w:val="-6"/>
                <w:szCs w:val="24"/>
              </w:rPr>
              <w:t xml:space="preserve">и формирования модели. </w:t>
            </w:r>
            <w:r w:rsidRPr="005E1554">
              <w:rPr>
                <w:b/>
                <w:bCs/>
                <w:color w:val="000000"/>
                <w:spacing w:val="-7"/>
                <w:szCs w:val="24"/>
              </w:rPr>
              <w:t xml:space="preserve"> </w:t>
            </w:r>
            <w:r w:rsidRPr="005E1554">
              <w:rPr>
                <w:bCs/>
                <w:color w:val="000000"/>
                <w:spacing w:val="-7"/>
                <w:szCs w:val="24"/>
              </w:rPr>
              <w:t>Архитектура интеллектуальных систем</w:t>
            </w:r>
            <w:r w:rsidRPr="005E1554">
              <w:rPr>
                <w:b/>
                <w:bCs/>
                <w:color w:val="000000"/>
                <w:szCs w:val="24"/>
              </w:rPr>
              <w:t xml:space="preserve">. </w:t>
            </w:r>
            <w:r w:rsidRPr="005E1554">
              <w:rPr>
                <w:color w:val="000000"/>
                <w:spacing w:val="-6"/>
                <w:szCs w:val="24"/>
              </w:rPr>
              <w:t>Структура системы. П</w:t>
            </w:r>
            <w:r w:rsidRPr="005E1554">
              <w:rPr>
                <w:color w:val="000000"/>
                <w:spacing w:val="-7"/>
                <w:szCs w:val="24"/>
              </w:rPr>
              <w:t>роектирование базы знаний</w:t>
            </w:r>
            <w:r>
              <w:rPr>
                <w:color w:val="000000"/>
                <w:spacing w:val="-7"/>
                <w:szCs w:val="24"/>
              </w:rPr>
              <w:t xml:space="preserve">. </w:t>
            </w:r>
            <w:r w:rsidRPr="005E1554">
              <w:rPr>
                <w:color w:val="000000"/>
                <w:spacing w:val="-7"/>
                <w:szCs w:val="24"/>
              </w:rPr>
              <w:t>Разработка механизма вывода решений. Объяснение и обоснование решений. Интеллектуальный интерфейс</w:t>
            </w:r>
            <w:r>
              <w:rPr>
                <w:color w:val="000000"/>
                <w:spacing w:val="-7"/>
                <w:szCs w:val="24"/>
              </w:rPr>
              <w:t>.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E40B1C" w:rsidRPr="00DD7322" w:rsidRDefault="00731B11" w:rsidP="001E58BD">
            <w:proofErr w:type="gramStart"/>
            <w:r>
              <w:t>с</w:t>
            </w:r>
            <w:proofErr w:type="gramEnd"/>
            <w:r>
              <w:t>еминары</w:t>
            </w:r>
          </w:p>
        </w:tc>
        <w:tc>
          <w:tcPr>
            <w:tcW w:w="1417" w:type="dxa"/>
            <w:shd w:val="clear" w:color="auto" w:fill="auto"/>
          </w:tcPr>
          <w:p w:rsidR="00E40B1C" w:rsidRPr="00DD7322" w:rsidRDefault="00731B11" w:rsidP="001E58BD">
            <w:pPr>
              <w:jc w:val="center"/>
            </w:pPr>
            <w:r>
              <w:t>2</w:t>
            </w:r>
          </w:p>
        </w:tc>
      </w:tr>
      <w:tr w:rsidR="00E40B1C" w:rsidRPr="004C1E53" w:rsidTr="001E58BD">
        <w:tc>
          <w:tcPr>
            <w:tcW w:w="541" w:type="dxa"/>
            <w:vMerge/>
            <w:shd w:val="clear" w:color="auto" w:fill="auto"/>
            <w:vAlign w:val="center"/>
          </w:tcPr>
          <w:p w:rsidR="00E40B1C" w:rsidRPr="004C1E53" w:rsidRDefault="00E40B1C" w:rsidP="001E58BD"/>
        </w:tc>
        <w:tc>
          <w:tcPr>
            <w:tcW w:w="4245" w:type="dxa"/>
            <w:vMerge/>
            <w:shd w:val="clear" w:color="auto" w:fill="auto"/>
            <w:vAlign w:val="center"/>
          </w:tcPr>
          <w:p w:rsidR="00E40B1C" w:rsidRPr="004C1E53" w:rsidRDefault="00E40B1C" w:rsidP="001E58BD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E40B1C" w:rsidRPr="004C1E53" w:rsidRDefault="00E40B1C" w:rsidP="001E58BD"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E40B1C" w:rsidRPr="003E27EC" w:rsidRDefault="005857A8" w:rsidP="001E58BD">
            <w:pPr>
              <w:jc w:val="center"/>
            </w:pPr>
            <w:r>
              <w:t>4</w:t>
            </w:r>
          </w:p>
        </w:tc>
      </w:tr>
      <w:tr w:rsidR="00E40B1C" w:rsidRPr="004C1E53" w:rsidTr="00731B11">
        <w:tc>
          <w:tcPr>
            <w:tcW w:w="541" w:type="dxa"/>
            <w:vMerge/>
            <w:shd w:val="clear" w:color="auto" w:fill="auto"/>
            <w:vAlign w:val="center"/>
          </w:tcPr>
          <w:p w:rsidR="00E40B1C" w:rsidRPr="004C1E53" w:rsidRDefault="00E40B1C" w:rsidP="001E58BD"/>
        </w:tc>
        <w:tc>
          <w:tcPr>
            <w:tcW w:w="4245" w:type="dxa"/>
            <w:vMerge/>
            <w:shd w:val="clear" w:color="auto" w:fill="auto"/>
            <w:vAlign w:val="center"/>
          </w:tcPr>
          <w:p w:rsidR="00E40B1C" w:rsidRPr="004C1E53" w:rsidRDefault="00E40B1C" w:rsidP="001E58BD">
            <w:pPr>
              <w:jc w:val="left"/>
            </w:pPr>
          </w:p>
        </w:tc>
        <w:tc>
          <w:tcPr>
            <w:tcW w:w="3368" w:type="dxa"/>
            <w:shd w:val="clear" w:color="auto" w:fill="auto"/>
          </w:tcPr>
          <w:p w:rsidR="00E40B1C" w:rsidRPr="004C1E53" w:rsidRDefault="00E40B1C" w:rsidP="00731B11">
            <w:pPr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E40B1C" w:rsidRPr="004C1E53" w:rsidRDefault="00DB2CA0" w:rsidP="001E58BD">
            <w:pPr>
              <w:jc w:val="center"/>
            </w:pPr>
            <w:r>
              <w:t>4</w:t>
            </w:r>
          </w:p>
        </w:tc>
      </w:tr>
      <w:tr w:rsidR="00E40B1C" w:rsidRPr="00DD7322" w:rsidTr="001E58BD">
        <w:tc>
          <w:tcPr>
            <w:tcW w:w="541" w:type="dxa"/>
            <w:vMerge w:val="restart"/>
            <w:shd w:val="clear" w:color="auto" w:fill="auto"/>
            <w:vAlign w:val="center"/>
          </w:tcPr>
          <w:p w:rsidR="00E40B1C" w:rsidRPr="00DD7322" w:rsidRDefault="00E40B1C" w:rsidP="001E58BD">
            <w:r>
              <w:t>6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E40B1C" w:rsidRPr="003F51E4" w:rsidRDefault="00E40B1C" w:rsidP="003F51E4">
            <w:pPr>
              <w:shd w:val="clear" w:color="auto" w:fill="FFFFFF"/>
              <w:tabs>
                <w:tab w:val="left" w:leader="dot" w:pos="6354"/>
              </w:tabs>
              <w:spacing w:line="276" w:lineRule="auto"/>
              <w:jc w:val="left"/>
              <w:rPr>
                <w:b/>
                <w:bCs/>
                <w:color w:val="000000"/>
                <w:spacing w:val="-8"/>
                <w:szCs w:val="24"/>
              </w:rPr>
            </w:pPr>
            <w:r w:rsidRPr="003F51E4">
              <w:rPr>
                <w:b/>
                <w:bCs/>
                <w:color w:val="000000"/>
                <w:spacing w:val="-5"/>
                <w:szCs w:val="24"/>
              </w:rPr>
              <w:t xml:space="preserve">Инструментальные средства проектирования </w:t>
            </w:r>
            <w:r w:rsidRPr="003F51E4">
              <w:rPr>
                <w:b/>
                <w:bCs/>
                <w:color w:val="000000"/>
                <w:spacing w:val="-8"/>
                <w:szCs w:val="24"/>
              </w:rPr>
              <w:t>интеллектуальных систем.</w:t>
            </w:r>
          </w:p>
          <w:p w:rsidR="00E40B1C" w:rsidRPr="00E40B1C" w:rsidRDefault="00E40B1C" w:rsidP="003F51E4">
            <w:pPr>
              <w:shd w:val="clear" w:color="auto" w:fill="FFFFFF"/>
              <w:tabs>
                <w:tab w:val="left" w:leader="dot" w:pos="6354"/>
              </w:tabs>
              <w:spacing w:line="276" w:lineRule="auto"/>
              <w:jc w:val="left"/>
              <w:rPr>
                <w:b/>
                <w:bCs/>
                <w:color w:val="000000"/>
                <w:szCs w:val="24"/>
              </w:rPr>
            </w:pPr>
            <w:r w:rsidRPr="005E1554">
              <w:rPr>
                <w:color w:val="000000"/>
                <w:spacing w:val="-5"/>
                <w:szCs w:val="24"/>
              </w:rPr>
              <w:t xml:space="preserve">Анализ традиционных языков программирования </w:t>
            </w:r>
            <w:r w:rsidRPr="005E1554">
              <w:rPr>
                <w:color w:val="000000"/>
                <w:spacing w:val="-6"/>
                <w:szCs w:val="24"/>
              </w:rPr>
              <w:t xml:space="preserve">и представления </w:t>
            </w:r>
            <w:r w:rsidRPr="005E1554">
              <w:rPr>
                <w:color w:val="000000"/>
                <w:spacing w:val="-6"/>
                <w:szCs w:val="24"/>
              </w:rPr>
              <w:lastRenderedPageBreak/>
              <w:t xml:space="preserve">знаний. </w:t>
            </w:r>
            <w:r w:rsidRPr="005E1554">
              <w:rPr>
                <w:iCs/>
                <w:color w:val="000000"/>
                <w:spacing w:val="-7"/>
                <w:szCs w:val="24"/>
              </w:rPr>
              <w:t xml:space="preserve">Специализированный язык </w:t>
            </w:r>
            <w:r w:rsidRPr="005E1554">
              <w:rPr>
                <w:iCs/>
                <w:color w:val="000000"/>
                <w:spacing w:val="-7"/>
                <w:szCs w:val="24"/>
                <w:lang w:val="en-US"/>
              </w:rPr>
              <w:t>LISP</w:t>
            </w:r>
            <w:r w:rsidRPr="005E1554">
              <w:rPr>
                <w:i/>
                <w:iCs/>
                <w:color w:val="000000"/>
                <w:szCs w:val="24"/>
              </w:rPr>
              <w:t xml:space="preserve">. </w:t>
            </w:r>
            <w:proofErr w:type="gramStart"/>
            <w:r w:rsidRPr="005E1554">
              <w:rPr>
                <w:iCs/>
                <w:color w:val="000000"/>
                <w:spacing w:val="-7"/>
                <w:szCs w:val="24"/>
              </w:rPr>
              <w:t>Фрейм</w:t>
            </w:r>
            <w:r w:rsidR="003F51E4">
              <w:rPr>
                <w:color w:val="000000"/>
                <w:spacing w:val="-7"/>
                <w:szCs w:val="24"/>
              </w:rPr>
              <w:t>-</w:t>
            </w:r>
            <w:r w:rsidRPr="005E1554">
              <w:rPr>
                <w:iCs/>
                <w:color w:val="000000"/>
                <w:spacing w:val="-7"/>
                <w:szCs w:val="24"/>
              </w:rPr>
              <w:t>ориентированный</w:t>
            </w:r>
            <w:proofErr w:type="gramEnd"/>
            <w:r w:rsidRPr="005E1554">
              <w:rPr>
                <w:iCs/>
                <w:color w:val="000000"/>
                <w:spacing w:val="-7"/>
                <w:szCs w:val="24"/>
              </w:rPr>
              <w:t xml:space="preserve"> язык </w:t>
            </w:r>
            <w:r w:rsidRPr="005E1554">
              <w:rPr>
                <w:iCs/>
                <w:color w:val="000000"/>
                <w:spacing w:val="-7"/>
                <w:szCs w:val="24"/>
                <w:lang w:val="en-US"/>
              </w:rPr>
              <w:t>FRL</w:t>
            </w:r>
            <w:r w:rsidR="003F51E4">
              <w:rPr>
                <w:i/>
                <w:iCs/>
                <w:color w:val="000000"/>
                <w:spacing w:val="-8"/>
                <w:szCs w:val="24"/>
              </w:rPr>
              <w:t xml:space="preserve">. </w:t>
            </w:r>
            <w:r w:rsidRPr="005E1554">
              <w:rPr>
                <w:iCs/>
                <w:color w:val="000000"/>
                <w:spacing w:val="-7"/>
                <w:szCs w:val="24"/>
              </w:rPr>
              <w:t xml:space="preserve">Язык логического программирования </w:t>
            </w:r>
            <w:r w:rsidRPr="005E1554">
              <w:rPr>
                <w:iCs/>
                <w:color w:val="000000"/>
                <w:spacing w:val="-7"/>
                <w:szCs w:val="24"/>
                <w:lang w:val="en-US"/>
              </w:rPr>
              <w:t>PROLOG</w:t>
            </w:r>
            <w:r w:rsidRPr="005E1554">
              <w:rPr>
                <w:iCs/>
                <w:color w:val="000000"/>
                <w:szCs w:val="24"/>
              </w:rPr>
              <w:t xml:space="preserve">. </w:t>
            </w:r>
            <w:r w:rsidRPr="005E1554">
              <w:rPr>
                <w:iCs/>
                <w:color w:val="000000"/>
                <w:spacing w:val="-6"/>
                <w:szCs w:val="24"/>
              </w:rPr>
              <w:t xml:space="preserve">Продукционный язык </w:t>
            </w:r>
            <w:r w:rsidRPr="005E1554">
              <w:rPr>
                <w:iCs/>
                <w:color w:val="000000"/>
                <w:spacing w:val="-6"/>
                <w:szCs w:val="24"/>
                <w:lang w:val="en-US"/>
              </w:rPr>
              <w:t>OPS</w:t>
            </w:r>
            <w:r w:rsidRPr="005E1554">
              <w:rPr>
                <w:iCs/>
                <w:color w:val="000000"/>
                <w:spacing w:val="-6"/>
                <w:szCs w:val="24"/>
              </w:rPr>
              <w:t xml:space="preserve">. </w:t>
            </w:r>
            <w:r w:rsidRPr="005E1554">
              <w:rPr>
                <w:color w:val="000000"/>
                <w:spacing w:val="-5"/>
                <w:szCs w:val="24"/>
              </w:rPr>
              <w:t xml:space="preserve">Современные программные средства построения </w:t>
            </w:r>
            <w:r w:rsidRPr="005E1554">
              <w:rPr>
                <w:color w:val="000000"/>
                <w:spacing w:val="-6"/>
                <w:szCs w:val="24"/>
              </w:rPr>
              <w:t xml:space="preserve">интеллектуальных систем. </w:t>
            </w:r>
            <w:r w:rsidRPr="005E1554">
              <w:rPr>
                <w:iCs/>
                <w:color w:val="000000"/>
                <w:spacing w:val="-6"/>
                <w:szCs w:val="24"/>
              </w:rPr>
              <w:t xml:space="preserve">Объектно-ориентированный язык </w:t>
            </w:r>
            <w:r w:rsidRPr="005E1554">
              <w:rPr>
                <w:iCs/>
                <w:color w:val="000000"/>
                <w:spacing w:val="-6"/>
                <w:szCs w:val="24"/>
                <w:lang w:val="en-US"/>
              </w:rPr>
              <w:t>Visual</w:t>
            </w:r>
            <w:r w:rsidRPr="005E1554">
              <w:rPr>
                <w:iCs/>
                <w:color w:val="000000"/>
                <w:spacing w:val="-6"/>
                <w:szCs w:val="24"/>
              </w:rPr>
              <w:t xml:space="preserve"> </w:t>
            </w:r>
            <w:r w:rsidRPr="005E1554">
              <w:rPr>
                <w:iCs/>
                <w:color w:val="000000"/>
                <w:spacing w:val="-6"/>
                <w:szCs w:val="24"/>
                <w:lang w:val="en-US"/>
              </w:rPr>
              <w:t>Basic</w:t>
            </w:r>
            <w:r w:rsidRPr="005E1554">
              <w:rPr>
                <w:i/>
                <w:iCs/>
                <w:color w:val="000000"/>
                <w:szCs w:val="24"/>
              </w:rPr>
              <w:t xml:space="preserve">. </w:t>
            </w:r>
            <w:r w:rsidRPr="005E1554">
              <w:rPr>
                <w:iCs/>
                <w:color w:val="000000"/>
                <w:spacing w:val="-5"/>
                <w:szCs w:val="24"/>
              </w:rPr>
              <w:t xml:space="preserve">Язык логического программирования </w:t>
            </w:r>
            <w:r w:rsidRPr="005E1554">
              <w:rPr>
                <w:iCs/>
                <w:color w:val="000000"/>
                <w:spacing w:val="-5"/>
                <w:szCs w:val="24"/>
                <w:lang w:val="en-US"/>
              </w:rPr>
              <w:t>Visual</w:t>
            </w:r>
            <w:r w:rsidRPr="005E1554">
              <w:rPr>
                <w:iCs/>
                <w:color w:val="000000"/>
                <w:spacing w:val="-5"/>
                <w:szCs w:val="24"/>
              </w:rPr>
              <w:t xml:space="preserve"> </w:t>
            </w:r>
            <w:r w:rsidRPr="005E1554">
              <w:rPr>
                <w:iCs/>
                <w:color w:val="000000"/>
                <w:spacing w:val="-5"/>
                <w:szCs w:val="24"/>
                <w:lang w:val="en-US"/>
              </w:rPr>
              <w:t>Prolog</w:t>
            </w:r>
            <w:r w:rsidRPr="005E1554">
              <w:rPr>
                <w:iCs/>
                <w:color w:val="000000"/>
                <w:spacing w:val="-5"/>
                <w:szCs w:val="24"/>
              </w:rPr>
              <w:t xml:space="preserve">. </w:t>
            </w:r>
            <w:r w:rsidRPr="005E1554">
              <w:rPr>
                <w:iCs/>
                <w:color w:val="000000"/>
                <w:spacing w:val="-9"/>
                <w:szCs w:val="24"/>
              </w:rPr>
              <w:t xml:space="preserve">Интегрированная инструментальная среда </w:t>
            </w:r>
            <w:r w:rsidRPr="005E1554">
              <w:rPr>
                <w:iCs/>
                <w:color w:val="000000"/>
                <w:spacing w:val="-9"/>
                <w:szCs w:val="24"/>
                <w:lang w:val="en-US"/>
              </w:rPr>
              <w:t>GURU</w:t>
            </w:r>
            <w:r w:rsidRPr="005E1554">
              <w:rPr>
                <w:iCs/>
                <w:color w:val="000000"/>
                <w:spacing w:val="-9"/>
                <w:szCs w:val="24"/>
              </w:rPr>
              <w:t>.</w:t>
            </w:r>
            <w:r w:rsidR="003F51E4">
              <w:rPr>
                <w:iCs/>
                <w:color w:val="000000"/>
                <w:spacing w:val="-9"/>
                <w:szCs w:val="24"/>
              </w:rPr>
              <w:t xml:space="preserve"> </w:t>
            </w:r>
            <w:r w:rsidRPr="005E1554">
              <w:rPr>
                <w:iCs/>
                <w:color w:val="000000"/>
                <w:spacing w:val="-5"/>
                <w:szCs w:val="24"/>
              </w:rPr>
              <w:t xml:space="preserve">Интегрированная инструментальная среда </w:t>
            </w:r>
            <w:r w:rsidRPr="005E1554">
              <w:rPr>
                <w:iCs/>
                <w:color w:val="000000"/>
                <w:spacing w:val="-5"/>
                <w:szCs w:val="24"/>
                <w:lang w:val="en-US"/>
              </w:rPr>
              <w:t>G</w:t>
            </w:r>
            <w:r w:rsidRPr="005E1554">
              <w:rPr>
                <w:iCs/>
                <w:color w:val="000000"/>
                <w:spacing w:val="-5"/>
                <w:szCs w:val="24"/>
              </w:rPr>
              <w:t>2 для</w:t>
            </w:r>
            <w:r w:rsidRPr="005E1554">
              <w:rPr>
                <w:iCs/>
                <w:color w:val="000000"/>
                <w:spacing w:val="-5"/>
                <w:szCs w:val="24"/>
              </w:rPr>
              <w:br/>
            </w:r>
            <w:r w:rsidRPr="005E1554">
              <w:rPr>
                <w:iCs/>
                <w:color w:val="000000"/>
                <w:spacing w:val="-7"/>
                <w:szCs w:val="24"/>
              </w:rPr>
              <w:t>создания интеллектуальных систем реального времени.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E40B1C" w:rsidRPr="00DD7322" w:rsidRDefault="00731B11" w:rsidP="001E58BD">
            <w:proofErr w:type="gramStart"/>
            <w:r>
              <w:lastRenderedPageBreak/>
              <w:t>с</w:t>
            </w:r>
            <w:proofErr w:type="gramEnd"/>
            <w:r>
              <w:t>еминары</w:t>
            </w:r>
          </w:p>
        </w:tc>
        <w:tc>
          <w:tcPr>
            <w:tcW w:w="1417" w:type="dxa"/>
            <w:shd w:val="clear" w:color="auto" w:fill="auto"/>
          </w:tcPr>
          <w:p w:rsidR="00E40B1C" w:rsidRPr="00DD7322" w:rsidRDefault="00731B11" w:rsidP="001E58BD">
            <w:pPr>
              <w:jc w:val="center"/>
            </w:pPr>
            <w:r>
              <w:t>2</w:t>
            </w:r>
          </w:p>
        </w:tc>
      </w:tr>
      <w:tr w:rsidR="00E40B1C" w:rsidRPr="004C1E53" w:rsidTr="001E58BD">
        <w:tc>
          <w:tcPr>
            <w:tcW w:w="541" w:type="dxa"/>
            <w:vMerge/>
            <w:shd w:val="clear" w:color="auto" w:fill="auto"/>
            <w:vAlign w:val="center"/>
          </w:tcPr>
          <w:p w:rsidR="00E40B1C" w:rsidRPr="004C1E53" w:rsidRDefault="00E40B1C" w:rsidP="001E58BD"/>
        </w:tc>
        <w:tc>
          <w:tcPr>
            <w:tcW w:w="4245" w:type="dxa"/>
            <w:vMerge/>
            <w:shd w:val="clear" w:color="auto" w:fill="auto"/>
            <w:vAlign w:val="center"/>
          </w:tcPr>
          <w:p w:rsidR="00E40B1C" w:rsidRPr="004C1E53" w:rsidRDefault="00E40B1C" w:rsidP="001E58BD">
            <w:pPr>
              <w:jc w:val="left"/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E40B1C" w:rsidRPr="004C1E53" w:rsidRDefault="00E40B1C" w:rsidP="001E58BD">
            <w:r w:rsidRPr="004C1E53">
              <w:t>практические занятия</w:t>
            </w:r>
          </w:p>
        </w:tc>
        <w:tc>
          <w:tcPr>
            <w:tcW w:w="1417" w:type="dxa"/>
            <w:shd w:val="clear" w:color="auto" w:fill="auto"/>
          </w:tcPr>
          <w:p w:rsidR="00E40B1C" w:rsidRPr="003E27EC" w:rsidRDefault="005857A8" w:rsidP="001E58BD">
            <w:pPr>
              <w:jc w:val="center"/>
            </w:pPr>
            <w:r>
              <w:t>2</w:t>
            </w:r>
          </w:p>
        </w:tc>
      </w:tr>
      <w:tr w:rsidR="00E40B1C" w:rsidRPr="004C1E53" w:rsidTr="00731B11">
        <w:tc>
          <w:tcPr>
            <w:tcW w:w="541" w:type="dxa"/>
            <w:vMerge/>
            <w:shd w:val="clear" w:color="auto" w:fill="auto"/>
            <w:vAlign w:val="center"/>
          </w:tcPr>
          <w:p w:rsidR="00E40B1C" w:rsidRPr="004C1E53" w:rsidRDefault="00E40B1C" w:rsidP="001E58BD"/>
        </w:tc>
        <w:tc>
          <w:tcPr>
            <w:tcW w:w="4245" w:type="dxa"/>
            <w:vMerge/>
            <w:shd w:val="clear" w:color="auto" w:fill="auto"/>
            <w:vAlign w:val="center"/>
          </w:tcPr>
          <w:p w:rsidR="00E40B1C" w:rsidRPr="004C1E53" w:rsidRDefault="00E40B1C" w:rsidP="001E58BD">
            <w:pPr>
              <w:jc w:val="left"/>
            </w:pPr>
          </w:p>
        </w:tc>
        <w:tc>
          <w:tcPr>
            <w:tcW w:w="3368" w:type="dxa"/>
            <w:shd w:val="clear" w:color="auto" w:fill="auto"/>
          </w:tcPr>
          <w:p w:rsidR="00E40B1C" w:rsidRPr="004C1E53" w:rsidRDefault="00E40B1C" w:rsidP="00731B11">
            <w:pPr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</w:tcPr>
          <w:p w:rsidR="00E40B1C" w:rsidRPr="004C1E53" w:rsidRDefault="00DB2CA0" w:rsidP="001E58BD">
            <w:pPr>
              <w:jc w:val="center"/>
            </w:pPr>
            <w:r>
              <w:t>4</w:t>
            </w:r>
          </w:p>
        </w:tc>
      </w:tr>
    </w:tbl>
    <w:p w:rsidR="00DD7322" w:rsidRPr="00DD7322" w:rsidRDefault="00DD7322" w:rsidP="00DD7322">
      <w:pPr>
        <w:tabs>
          <w:tab w:val="left" w:pos="2410"/>
        </w:tabs>
        <w:rPr>
          <w:szCs w:val="24"/>
        </w:rPr>
      </w:pPr>
    </w:p>
    <w:p w:rsidR="004C1E53" w:rsidRPr="00DD7322" w:rsidRDefault="004C1E53" w:rsidP="004C1E53">
      <w:pPr>
        <w:rPr>
          <w:sz w:val="32"/>
          <w:szCs w:val="32"/>
        </w:rPr>
      </w:pPr>
      <w:r w:rsidRPr="00DD7322">
        <w:rPr>
          <w:b/>
          <w:sz w:val="32"/>
          <w:szCs w:val="32"/>
        </w:rPr>
        <w:t>Раздел 3.</w:t>
      </w:r>
      <w:r w:rsidRPr="00DD7322">
        <w:rPr>
          <w:b/>
          <w:sz w:val="32"/>
          <w:szCs w:val="32"/>
        </w:rPr>
        <w:tab/>
        <w:t>Обеспечение учебных занятий</w:t>
      </w:r>
    </w:p>
    <w:p w:rsidR="004C1E53" w:rsidRPr="00DD7322" w:rsidRDefault="004C1E53" w:rsidP="004C1E53">
      <w:pPr>
        <w:rPr>
          <w:sz w:val="28"/>
          <w:szCs w:val="28"/>
        </w:rPr>
      </w:pPr>
      <w:r w:rsidRPr="00DD7322">
        <w:rPr>
          <w:b/>
          <w:sz w:val="28"/>
          <w:szCs w:val="28"/>
        </w:rPr>
        <w:t>3.1.</w:t>
      </w:r>
      <w:r w:rsidRPr="00DD7322">
        <w:rPr>
          <w:b/>
          <w:sz w:val="28"/>
          <w:szCs w:val="28"/>
        </w:rPr>
        <w:tab/>
        <w:t>Методическое обеспечение</w:t>
      </w:r>
    </w:p>
    <w:p w:rsidR="004C1E53" w:rsidRPr="00BF6D72" w:rsidRDefault="004C1E53" w:rsidP="004C1E53">
      <w:pPr>
        <w:rPr>
          <w:b/>
        </w:rPr>
      </w:pPr>
      <w:r w:rsidRPr="00BF6D72">
        <w:rPr>
          <w:b/>
        </w:rPr>
        <w:t>3.1.1</w:t>
      </w:r>
      <w:r w:rsidRPr="00BF6D72">
        <w:rPr>
          <w:b/>
        </w:rPr>
        <w:tab/>
        <w:t>Методическ</w:t>
      </w:r>
      <w:r w:rsidR="00CF2D4C" w:rsidRPr="00BF6D72">
        <w:rPr>
          <w:b/>
        </w:rPr>
        <w:t>ие указания по освоению дисциплины</w:t>
      </w:r>
    </w:p>
    <w:p w:rsidR="00617AC1" w:rsidRPr="00DC2465" w:rsidRDefault="00617AC1" w:rsidP="00617AC1">
      <w:r w:rsidRPr="00DC2465">
        <w:t>Лекции и консультации при работе в компьютерном классе</w:t>
      </w:r>
      <w:r>
        <w:t>.</w:t>
      </w:r>
    </w:p>
    <w:p w:rsidR="004C1E53" w:rsidRPr="00BF6D72" w:rsidRDefault="004C1E53" w:rsidP="004C1E53">
      <w:pPr>
        <w:rPr>
          <w:b/>
        </w:rPr>
      </w:pPr>
      <w:r w:rsidRPr="00BF6D72">
        <w:rPr>
          <w:b/>
        </w:rPr>
        <w:t>3.1.2</w:t>
      </w:r>
      <w:r w:rsidRPr="00BF6D72">
        <w:rPr>
          <w:b/>
        </w:rPr>
        <w:tab/>
        <w:t>Методическое обеспечение самостоятельной работы</w:t>
      </w:r>
    </w:p>
    <w:p w:rsidR="00617AC1" w:rsidRDefault="00617AC1" w:rsidP="00617AC1">
      <w:r w:rsidRPr="009D09E8">
        <w:t>Презентации и набор рекоменду</w:t>
      </w:r>
      <w:r>
        <w:t>е</w:t>
      </w:r>
      <w:r w:rsidRPr="009D09E8">
        <w:t>мых ресурсов сети Интернет.</w:t>
      </w:r>
    </w:p>
    <w:p w:rsidR="004C1E53" w:rsidRPr="00BF6D72" w:rsidRDefault="004C1E53" w:rsidP="00BF6D72">
      <w:pPr>
        <w:keepNext/>
        <w:rPr>
          <w:b/>
        </w:rPr>
      </w:pPr>
      <w:r w:rsidRPr="00BF6D72">
        <w:rPr>
          <w:b/>
        </w:rPr>
        <w:t>3.1.3</w:t>
      </w:r>
      <w:r w:rsidRPr="00BF6D72">
        <w:rPr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617AC1" w:rsidRDefault="00617AC1" w:rsidP="00617AC1">
      <w:r>
        <w:t>Для получения промежуточной аттестации необходимо выполнить все практические задания и ответить на теоретический вопрос.</w:t>
      </w:r>
    </w:p>
    <w:p w:rsidR="00617AC1" w:rsidRDefault="00617AC1" w:rsidP="00617AC1">
      <w:r>
        <w:t>"Зачтено" ставится при условии сдачи не менее трех практических работ за семестр, а также ответа на теоретический вопрос. Преподаватель имеет право предоставить информацию о задолженностях студента в аттестационную комиссию.</w:t>
      </w:r>
    </w:p>
    <w:p w:rsidR="004C1E53" w:rsidRPr="00BF6D72" w:rsidRDefault="004C1E53" w:rsidP="004C1E53">
      <w:pPr>
        <w:rPr>
          <w:b/>
        </w:rPr>
      </w:pPr>
      <w:r w:rsidRPr="00BF6D72">
        <w:rPr>
          <w:b/>
        </w:rPr>
        <w:t>3.1.4</w:t>
      </w:r>
      <w:r w:rsidRPr="00BF6D72">
        <w:rPr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617AC1" w:rsidRDefault="00617AC1" w:rsidP="00617AC1">
      <w:r w:rsidRPr="00DC2465">
        <w:t>Примерный перечень вопросов</w:t>
      </w:r>
      <w:r>
        <w:t>.</w:t>
      </w:r>
    </w:p>
    <w:p w:rsidR="0075560F" w:rsidRPr="00BF6D72" w:rsidRDefault="0075560F" w:rsidP="0075560F">
      <w:pPr>
        <w:rPr>
          <w:b/>
        </w:rPr>
      </w:pPr>
      <w:r w:rsidRPr="00BF6D72">
        <w:rPr>
          <w:b/>
        </w:rPr>
        <w:t>3.1.5</w:t>
      </w:r>
      <w:r w:rsidRPr="00BF6D72">
        <w:rPr>
          <w:b/>
        </w:rPr>
        <w:tab/>
        <w:t xml:space="preserve">Методические материалы для оценки </w:t>
      </w:r>
      <w:proofErr w:type="gramStart"/>
      <w:r w:rsidRPr="00BF6D72">
        <w:rPr>
          <w:b/>
        </w:rPr>
        <w:t>обучающимися</w:t>
      </w:r>
      <w:proofErr w:type="gramEnd"/>
      <w:r w:rsidRPr="00BF6D72">
        <w:rPr>
          <w:b/>
        </w:rPr>
        <w:t xml:space="preserve"> содержания и качества учебного процесса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Просим Вас заполнить анкету-отзыв по прочитанной дисциплине.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 xml:space="preserve">Обобщенные данные анкет будут использованы </w:t>
      </w:r>
      <w:proofErr w:type="gramStart"/>
      <w:r w:rsidRPr="004F5F24">
        <w:rPr>
          <w:bCs/>
          <w:color w:val="000000"/>
        </w:rPr>
        <w:t>для</w:t>
      </w:r>
      <w:proofErr w:type="gramEnd"/>
      <w:r w:rsidRPr="004F5F24">
        <w:rPr>
          <w:bCs/>
          <w:color w:val="000000"/>
        </w:rPr>
        <w:t xml:space="preserve"> </w:t>
      </w:r>
      <w:proofErr w:type="gramStart"/>
      <w:r w:rsidRPr="004F5F24">
        <w:rPr>
          <w:bCs/>
          <w:color w:val="000000"/>
        </w:rPr>
        <w:t>ее</w:t>
      </w:r>
      <w:proofErr w:type="gramEnd"/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совершенствования.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 xml:space="preserve">1. Насколько Вы удовлетворены содержанием дисциплины </w:t>
      </w:r>
      <w:proofErr w:type="gramStart"/>
      <w:r w:rsidRPr="004F5F24">
        <w:rPr>
          <w:bCs/>
          <w:color w:val="000000"/>
        </w:rPr>
        <w:t>в</w:t>
      </w:r>
      <w:proofErr w:type="gramEnd"/>
    </w:p>
    <w:p w:rsidR="004F5F24" w:rsidRPr="004F5F24" w:rsidRDefault="004F5F24" w:rsidP="004F5F24">
      <w:pPr>
        <w:rPr>
          <w:bCs/>
          <w:color w:val="000000"/>
        </w:rPr>
      </w:pPr>
      <w:proofErr w:type="gramStart"/>
      <w:r w:rsidRPr="004F5F24">
        <w:rPr>
          <w:bCs/>
          <w:color w:val="000000"/>
        </w:rPr>
        <w:t>целом</w:t>
      </w:r>
      <w:proofErr w:type="gramEnd"/>
      <w:r w:rsidRPr="004F5F24">
        <w:rPr>
          <w:bCs/>
          <w:color w:val="000000"/>
        </w:rPr>
        <w:t>? 1 2 3 4 5 6 7 8 9 10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lastRenderedPageBreak/>
        <w:t>Комментарий____________________________________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2. Насколько Вы удовлетворены общим стилем преподавания?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1 2 3 4 5 6 7 8 9 10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Комментарий____________________________________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 xml:space="preserve">3. Как Вы оцениваете качество подготовки </w:t>
      </w:r>
      <w:proofErr w:type="gramStart"/>
      <w:r w:rsidRPr="004F5F24">
        <w:rPr>
          <w:bCs/>
          <w:color w:val="000000"/>
        </w:rPr>
        <w:t>предложенных</w:t>
      </w:r>
      <w:proofErr w:type="gramEnd"/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методических материалов? 1 2 3 4 5 6 7 8 9 10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Комментарий_____________________________________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4. Насколько Вы удовлетворены использованием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преподавателями активных методов обучения? 1 2 3 4 5 6 7 8 9 10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Комментарий____________________________________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5. Какой из модулей (разделов) дисциплины Вы считаете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наиболее полезным, ценным с точки зрения дальнейшего обучения и/или применения в последующей практической деятельности?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Комментарий___________________________________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 xml:space="preserve">6. Что бы Вы предложили изменить в </w:t>
      </w:r>
      <w:proofErr w:type="gramStart"/>
      <w:r w:rsidRPr="004F5F24">
        <w:rPr>
          <w:bCs/>
          <w:color w:val="000000"/>
        </w:rPr>
        <w:t>методическом</w:t>
      </w:r>
      <w:proofErr w:type="gramEnd"/>
      <w:r w:rsidRPr="004F5F24">
        <w:rPr>
          <w:bCs/>
          <w:color w:val="000000"/>
        </w:rPr>
        <w:t xml:space="preserve"> и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 xml:space="preserve">содержательном плане для совершенствования преподавания </w:t>
      </w:r>
      <w:proofErr w:type="gramStart"/>
      <w:r w:rsidRPr="004F5F24">
        <w:rPr>
          <w:bCs/>
          <w:color w:val="000000"/>
        </w:rPr>
        <w:t>данной</w:t>
      </w:r>
      <w:proofErr w:type="gramEnd"/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дисциплины?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Комментарий________________________________</w:t>
      </w:r>
    </w:p>
    <w:p w:rsidR="004F5F24" w:rsidRPr="004F5F24" w:rsidRDefault="004F5F24" w:rsidP="004F5F24">
      <w:pPr>
        <w:rPr>
          <w:bCs/>
          <w:color w:val="000000"/>
        </w:rPr>
      </w:pPr>
      <w:r w:rsidRPr="004F5F24">
        <w:rPr>
          <w:bCs/>
          <w:color w:val="000000"/>
        </w:rPr>
        <w:t>СПАСИБО!</w:t>
      </w:r>
    </w:p>
    <w:p w:rsidR="004A6C9E" w:rsidRPr="004C1E53" w:rsidRDefault="004A6C9E" w:rsidP="004C1E53"/>
    <w:p w:rsidR="004C1E53" w:rsidRPr="008E7164" w:rsidRDefault="004C1E53" w:rsidP="004C1E53">
      <w:pPr>
        <w:rPr>
          <w:sz w:val="28"/>
          <w:szCs w:val="28"/>
        </w:rPr>
      </w:pPr>
      <w:r w:rsidRPr="008E7164">
        <w:rPr>
          <w:b/>
          <w:sz w:val="28"/>
          <w:szCs w:val="28"/>
        </w:rPr>
        <w:t>3.2.</w:t>
      </w:r>
      <w:r w:rsidRPr="008E7164">
        <w:rPr>
          <w:b/>
          <w:sz w:val="28"/>
          <w:szCs w:val="28"/>
        </w:rPr>
        <w:tab/>
        <w:t>Кадровое обеспечение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3.2.1</w:t>
      </w:r>
      <w:r w:rsidRPr="008E7164">
        <w:rPr>
          <w:b/>
        </w:rPr>
        <w:tab/>
      </w:r>
      <w:r w:rsidR="0075560F" w:rsidRPr="008E7164">
        <w:rPr>
          <w:b/>
        </w:rPr>
        <w:t>Образование и (или) квалификация</w:t>
      </w:r>
      <w:r w:rsidRPr="008E7164">
        <w:rPr>
          <w:b/>
        </w:rPr>
        <w:t xml:space="preserve"> преподавателей и иных лиц, допущенных к </w:t>
      </w:r>
      <w:r w:rsidR="0075560F" w:rsidRPr="008E7164">
        <w:rPr>
          <w:b/>
        </w:rPr>
        <w:t>проведению учебных занятий</w:t>
      </w:r>
    </w:p>
    <w:p w:rsidR="004C1E53" w:rsidRPr="004A6C9E" w:rsidRDefault="004A6C9E" w:rsidP="004C1E53">
      <w:r w:rsidRPr="004A6C9E">
        <w:t>Знание предметной области, коммуникабельность, наличие практического опыта в области.</w:t>
      </w:r>
    </w:p>
    <w:p w:rsidR="004C1E53" w:rsidRPr="008E7164" w:rsidRDefault="00BF6D72" w:rsidP="004C1E53">
      <w:pPr>
        <w:rPr>
          <w:b/>
        </w:rPr>
      </w:pPr>
      <w:r>
        <w:rPr>
          <w:b/>
        </w:rPr>
        <w:t>3.2.2</w:t>
      </w:r>
      <w:r>
        <w:rPr>
          <w:b/>
        </w:rPr>
        <w:tab/>
      </w:r>
      <w:r w:rsidR="0075560F" w:rsidRPr="008E7164">
        <w:rPr>
          <w:b/>
        </w:rPr>
        <w:t>О</w:t>
      </w:r>
      <w:r w:rsidR="004C1E53" w:rsidRPr="008E7164">
        <w:rPr>
          <w:b/>
        </w:rPr>
        <w:t>беспечен</w:t>
      </w:r>
      <w:r w:rsidR="0075560F" w:rsidRPr="008E7164">
        <w:rPr>
          <w:b/>
        </w:rPr>
        <w:t xml:space="preserve">ие </w:t>
      </w:r>
      <w:r w:rsidR="004C1E53" w:rsidRPr="008E7164">
        <w:rPr>
          <w:b/>
        </w:rPr>
        <w:t>учебно-вспомогательным и (или) иным персоналом</w:t>
      </w:r>
    </w:p>
    <w:p w:rsidR="005D09CB" w:rsidRDefault="005D09CB" w:rsidP="005D09CB">
      <w:r>
        <w:t>Нет специальных требований.</w:t>
      </w:r>
    </w:p>
    <w:p w:rsidR="004C1E53" w:rsidRDefault="004C1E53" w:rsidP="004C1E53">
      <w:pPr>
        <w:rPr>
          <w:b/>
        </w:rPr>
      </w:pPr>
    </w:p>
    <w:p w:rsidR="004C1E53" w:rsidRPr="008E7164" w:rsidRDefault="004C1E53" w:rsidP="004C1E53">
      <w:pPr>
        <w:rPr>
          <w:sz w:val="28"/>
          <w:szCs w:val="28"/>
        </w:rPr>
      </w:pPr>
      <w:r w:rsidRPr="008E7164">
        <w:rPr>
          <w:b/>
          <w:sz w:val="28"/>
          <w:szCs w:val="28"/>
        </w:rPr>
        <w:t>3.3.</w:t>
      </w:r>
      <w:r w:rsidRPr="008E7164">
        <w:rPr>
          <w:b/>
          <w:sz w:val="28"/>
          <w:szCs w:val="28"/>
        </w:rPr>
        <w:tab/>
        <w:t>Материально-техническое обеспечение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3.3.1</w:t>
      </w:r>
      <w:r w:rsidRPr="008E7164">
        <w:rPr>
          <w:b/>
        </w:rPr>
        <w:tab/>
      </w:r>
      <w:r w:rsidR="0075560F" w:rsidRPr="008E7164">
        <w:rPr>
          <w:b/>
        </w:rPr>
        <w:t>Характеристики аудиторий (помещений, мест</w:t>
      </w:r>
      <w:r w:rsidRPr="008E7164">
        <w:rPr>
          <w:b/>
        </w:rPr>
        <w:t>) для проведения занятий</w:t>
      </w:r>
    </w:p>
    <w:p w:rsidR="005D09CB" w:rsidRPr="0017498B" w:rsidRDefault="005D09CB" w:rsidP="005D09CB">
      <w:pPr>
        <w:spacing w:before="0" w:after="0"/>
        <w:rPr>
          <w:rFonts w:eastAsia="Times New Roman"/>
          <w:color w:val="000000"/>
          <w:szCs w:val="24"/>
          <w:lang w:eastAsia="ru-RU"/>
        </w:rPr>
      </w:pPr>
      <w:r w:rsidRPr="0017498B">
        <w:rPr>
          <w:rFonts w:eastAsia="Times New Roman"/>
          <w:color w:val="000000"/>
          <w:szCs w:val="24"/>
          <w:lang w:eastAsia="ru-RU"/>
        </w:rPr>
        <w:t>Наличие ПК, мультимедийного проектора, доски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3.3.2</w:t>
      </w:r>
      <w:r w:rsidRPr="008E7164">
        <w:rPr>
          <w:b/>
        </w:rPr>
        <w:tab/>
      </w:r>
      <w:r w:rsidR="0075560F" w:rsidRPr="008E7164">
        <w:rPr>
          <w:b/>
        </w:rPr>
        <w:t>Характеристики аудиторного оборудования, в том числе неспециализированного компьютерного оборудования и программного обеспечения</w:t>
      </w:r>
      <w:r w:rsidRPr="008E7164">
        <w:rPr>
          <w:b/>
        </w:rPr>
        <w:t xml:space="preserve"> общего пользования</w:t>
      </w:r>
    </w:p>
    <w:p w:rsidR="005D09CB" w:rsidRDefault="005D09CB" w:rsidP="005D09CB">
      <w:r w:rsidRPr="00771E22">
        <w:t xml:space="preserve">Графический редактор, </w:t>
      </w:r>
      <w:proofErr w:type="spellStart"/>
      <w:r w:rsidRPr="00771E22">
        <w:t>Internet</w:t>
      </w:r>
      <w:proofErr w:type="spellEnd"/>
      <w:r w:rsidRPr="00771E22">
        <w:t xml:space="preserve"> 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3.3.3</w:t>
      </w:r>
      <w:r w:rsidRPr="008E7164">
        <w:rPr>
          <w:b/>
        </w:rPr>
        <w:tab/>
      </w:r>
      <w:r w:rsidR="0075560F" w:rsidRPr="008E7164">
        <w:rPr>
          <w:b/>
        </w:rPr>
        <w:t>Характеристики специализированного оборудования</w:t>
      </w:r>
    </w:p>
    <w:p w:rsidR="005D09CB" w:rsidRPr="004C1E53" w:rsidRDefault="005D09CB" w:rsidP="005D09CB">
      <w:r>
        <w:t>Нет специальных требований.</w:t>
      </w:r>
    </w:p>
    <w:p w:rsidR="004C1E53" w:rsidRPr="008E7164" w:rsidRDefault="004C1E53" w:rsidP="00BF6D72">
      <w:pPr>
        <w:keepNext/>
        <w:rPr>
          <w:b/>
          <w:szCs w:val="24"/>
        </w:rPr>
      </w:pPr>
      <w:r w:rsidRPr="008E7164">
        <w:rPr>
          <w:b/>
          <w:szCs w:val="24"/>
        </w:rPr>
        <w:lastRenderedPageBreak/>
        <w:t>3.3.4</w:t>
      </w:r>
      <w:r w:rsidRPr="008E7164">
        <w:rPr>
          <w:b/>
          <w:szCs w:val="24"/>
        </w:rPr>
        <w:tab/>
      </w:r>
      <w:r w:rsidR="0075560F" w:rsidRPr="008E7164">
        <w:rPr>
          <w:b/>
          <w:szCs w:val="24"/>
        </w:rPr>
        <w:t>Характеристики специализированного программного обеспечения</w:t>
      </w:r>
    </w:p>
    <w:p w:rsidR="005D09CB" w:rsidRPr="005D09CB" w:rsidRDefault="005D09CB" w:rsidP="005D09CB">
      <w:pPr>
        <w:pStyle w:val="1"/>
        <w:shd w:val="clear" w:color="auto" w:fill="FFFFFF"/>
        <w:spacing w:line="300" w:lineRule="atLeast"/>
        <w:textAlignment w:val="baseline"/>
        <w:rPr>
          <w:sz w:val="24"/>
          <w:szCs w:val="24"/>
          <w:shd w:val="clear" w:color="auto" w:fill="FFFFFF"/>
          <w:lang w:val="de-DE"/>
        </w:rPr>
      </w:pPr>
      <w:r w:rsidRPr="005D09CB">
        <w:rPr>
          <w:b w:val="0"/>
          <w:sz w:val="24"/>
          <w:szCs w:val="24"/>
          <w:shd w:val="clear" w:color="auto" w:fill="FFFFFF"/>
          <w:lang w:val="ru-RU"/>
        </w:rPr>
        <w:t xml:space="preserve">Пролог, Лисп, </w:t>
      </w:r>
      <w:r>
        <w:rPr>
          <w:b w:val="0"/>
          <w:sz w:val="24"/>
          <w:szCs w:val="24"/>
          <w:shd w:val="clear" w:color="auto" w:fill="FFFFFF"/>
          <w:lang w:val="de-DE"/>
        </w:rPr>
        <w:t>GURU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3.3.5</w:t>
      </w:r>
      <w:r w:rsidRPr="008E7164">
        <w:rPr>
          <w:b/>
        </w:rPr>
        <w:tab/>
      </w:r>
      <w:r w:rsidR="0075560F" w:rsidRPr="008E7164">
        <w:rPr>
          <w:b/>
        </w:rPr>
        <w:t>П</w:t>
      </w:r>
      <w:r w:rsidRPr="008E7164">
        <w:rPr>
          <w:b/>
        </w:rPr>
        <w:t>ереч</w:t>
      </w:r>
      <w:r w:rsidR="0075560F" w:rsidRPr="008E7164">
        <w:rPr>
          <w:b/>
        </w:rPr>
        <w:t>ень и объёмы требуемых</w:t>
      </w:r>
      <w:r w:rsidRPr="008E7164">
        <w:rPr>
          <w:b/>
        </w:rPr>
        <w:t xml:space="preserve"> расходных материалов</w:t>
      </w:r>
    </w:p>
    <w:p w:rsidR="005D09CB" w:rsidRDefault="005D09CB" w:rsidP="005D09CB">
      <w:r>
        <w:t>Нет специальных требований.</w:t>
      </w:r>
    </w:p>
    <w:p w:rsidR="004A6C9E" w:rsidRPr="004C1E53" w:rsidRDefault="004A6C9E" w:rsidP="004C1E53"/>
    <w:p w:rsidR="004C1E53" w:rsidRPr="008E7164" w:rsidRDefault="004C1E53" w:rsidP="004C1E53">
      <w:pPr>
        <w:rPr>
          <w:sz w:val="28"/>
          <w:szCs w:val="28"/>
        </w:rPr>
      </w:pPr>
      <w:r w:rsidRPr="008E7164">
        <w:rPr>
          <w:b/>
          <w:sz w:val="28"/>
          <w:szCs w:val="28"/>
        </w:rPr>
        <w:t>3.4.</w:t>
      </w:r>
      <w:r w:rsidRPr="008E7164">
        <w:rPr>
          <w:b/>
          <w:sz w:val="28"/>
          <w:szCs w:val="28"/>
        </w:rPr>
        <w:tab/>
        <w:t>Информационное обеспечение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3.4.1</w:t>
      </w:r>
      <w:r w:rsidRPr="008E7164">
        <w:rPr>
          <w:b/>
        </w:rPr>
        <w:tab/>
        <w:t>Список обязательной литературы</w:t>
      </w:r>
    </w:p>
    <w:p w:rsidR="00E522C6" w:rsidRPr="005E1554" w:rsidRDefault="00E522C6" w:rsidP="00E522C6">
      <w:pPr>
        <w:widowControl w:val="0"/>
        <w:numPr>
          <w:ilvl w:val="0"/>
          <w:numId w:val="26"/>
        </w:numPr>
        <w:shd w:val="clear" w:color="auto" w:fill="FFFFFF"/>
        <w:tabs>
          <w:tab w:val="left" w:pos="716"/>
        </w:tabs>
        <w:autoSpaceDE w:val="0"/>
        <w:autoSpaceDN w:val="0"/>
        <w:adjustRightInd w:val="0"/>
        <w:spacing w:before="277" w:after="0" w:line="277" w:lineRule="exact"/>
        <w:ind w:left="716" w:hanging="360"/>
        <w:jc w:val="left"/>
        <w:rPr>
          <w:color w:val="000000"/>
          <w:spacing w:val="-23"/>
          <w:szCs w:val="24"/>
        </w:rPr>
      </w:pPr>
      <w:proofErr w:type="spellStart"/>
      <w:r w:rsidRPr="005E1554">
        <w:rPr>
          <w:color w:val="000000"/>
          <w:spacing w:val="4"/>
          <w:szCs w:val="24"/>
        </w:rPr>
        <w:t>Н.М.Абдикеев</w:t>
      </w:r>
      <w:proofErr w:type="spellEnd"/>
      <w:r w:rsidRPr="005E1554">
        <w:rPr>
          <w:color w:val="000000"/>
          <w:spacing w:val="4"/>
          <w:szCs w:val="24"/>
        </w:rPr>
        <w:t xml:space="preserve"> «Проектирование интеллектуальных систем в экономике» Изд-во</w:t>
      </w:r>
      <w:r w:rsidRPr="005E1554">
        <w:rPr>
          <w:color w:val="000000"/>
          <w:spacing w:val="4"/>
          <w:szCs w:val="24"/>
        </w:rPr>
        <w:br/>
      </w:r>
      <w:r w:rsidRPr="005E1554">
        <w:rPr>
          <w:color w:val="000000"/>
          <w:szCs w:val="24"/>
        </w:rPr>
        <w:t>«Экзамен» Москва 2004</w:t>
      </w:r>
    </w:p>
    <w:p w:rsidR="00E522C6" w:rsidRPr="005E1554" w:rsidRDefault="00E522C6" w:rsidP="00E522C6">
      <w:pPr>
        <w:widowControl w:val="0"/>
        <w:numPr>
          <w:ilvl w:val="0"/>
          <w:numId w:val="26"/>
        </w:numPr>
        <w:shd w:val="clear" w:color="auto" w:fill="FFFFFF"/>
        <w:tabs>
          <w:tab w:val="left" w:pos="716"/>
        </w:tabs>
        <w:autoSpaceDE w:val="0"/>
        <w:autoSpaceDN w:val="0"/>
        <w:adjustRightInd w:val="0"/>
        <w:spacing w:before="0" w:after="0" w:line="277" w:lineRule="exact"/>
        <w:ind w:left="716" w:hanging="360"/>
        <w:jc w:val="left"/>
        <w:rPr>
          <w:color w:val="000000"/>
          <w:spacing w:val="-13"/>
          <w:szCs w:val="24"/>
        </w:rPr>
      </w:pPr>
      <w:proofErr w:type="spellStart"/>
      <w:r w:rsidRPr="005E1554">
        <w:rPr>
          <w:color w:val="000000"/>
          <w:spacing w:val="2"/>
          <w:szCs w:val="24"/>
        </w:rPr>
        <w:t>Т.А.Гаврилова</w:t>
      </w:r>
      <w:proofErr w:type="spellEnd"/>
      <w:r w:rsidRPr="005E1554">
        <w:rPr>
          <w:color w:val="000000"/>
          <w:spacing w:val="2"/>
          <w:szCs w:val="24"/>
        </w:rPr>
        <w:t xml:space="preserve">, </w:t>
      </w:r>
      <w:proofErr w:type="spellStart"/>
      <w:r w:rsidRPr="005E1554">
        <w:rPr>
          <w:color w:val="000000"/>
          <w:spacing w:val="2"/>
          <w:szCs w:val="24"/>
        </w:rPr>
        <w:t>В.Ф.Хорошевский</w:t>
      </w:r>
      <w:proofErr w:type="spellEnd"/>
      <w:r w:rsidRPr="005E1554">
        <w:rPr>
          <w:color w:val="000000"/>
          <w:spacing w:val="2"/>
          <w:szCs w:val="24"/>
        </w:rPr>
        <w:t xml:space="preserve"> «Базы знаний интеллектуальных систем» СПб.</w:t>
      </w:r>
      <w:r w:rsidRPr="005E1554">
        <w:rPr>
          <w:color w:val="000000"/>
          <w:spacing w:val="2"/>
          <w:szCs w:val="24"/>
        </w:rPr>
        <w:br/>
      </w:r>
      <w:r w:rsidRPr="005E1554">
        <w:rPr>
          <w:color w:val="000000"/>
          <w:spacing w:val="-4"/>
          <w:szCs w:val="24"/>
        </w:rPr>
        <w:t>2000</w:t>
      </w:r>
    </w:p>
    <w:p w:rsidR="004C1E53" w:rsidRPr="008E7164" w:rsidRDefault="004C1E53" w:rsidP="004C1E53">
      <w:pPr>
        <w:rPr>
          <w:b/>
        </w:rPr>
      </w:pPr>
      <w:r w:rsidRPr="008E7164">
        <w:rPr>
          <w:b/>
        </w:rPr>
        <w:t>3.4.2</w:t>
      </w:r>
      <w:r w:rsidRPr="008E7164">
        <w:rPr>
          <w:b/>
        </w:rPr>
        <w:tab/>
        <w:t>Список дополнительной литературы</w:t>
      </w:r>
    </w:p>
    <w:p w:rsidR="00E522C6" w:rsidRPr="005E1554" w:rsidRDefault="00E522C6" w:rsidP="00E522C6">
      <w:pPr>
        <w:widowControl w:val="0"/>
        <w:numPr>
          <w:ilvl w:val="0"/>
          <w:numId w:val="27"/>
        </w:numPr>
        <w:shd w:val="clear" w:color="auto" w:fill="FFFFFF"/>
        <w:tabs>
          <w:tab w:val="left" w:pos="716"/>
        </w:tabs>
        <w:autoSpaceDE w:val="0"/>
        <w:autoSpaceDN w:val="0"/>
        <w:adjustRightInd w:val="0"/>
        <w:spacing w:before="0" w:after="0" w:line="277" w:lineRule="exact"/>
        <w:ind w:left="720" w:hanging="360"/>
        <w:jc w:val="left"/>
        <w:rPr>
          <w:color w:val="000000"/>
          <w:spacing w:val="-14"/>
          <w:szCs w:val="24"/>
        </w:rPr>
      </w:pPr>
      <w:r w:rsidRPr="005E1554">
        <w:rPr>
          <w:color w:val="000000"/>
          <w:spacing w:val="3"/>
          <w:szCs w:val="24"/>
        </w:rPr>
        <w:t>Д.А. Поспелов Моделирование рассуждений Опыт анализа мыслительных актов.</w:t>
      </w:r>
      <w:r w:rsidRPr="005E1554">
        <w:rPr>
          <w:color w:val="000000"/>
          <w:spacing w:val="3"/>
          <w:szCs w:val="24"/>
        </w:rPr>
        <w:br/>
      </w:r>
      <w:r w:rsidRPr="005E1554">
        <w:rPr>
          <w:color w:val="000000"/>
          <w:szCs w:val="24"/>
        </w:rPr>
        <w:t>М.: Радио и связь. 1989</w:t>
      </w:r>
    </w:p>
    <w:p w:rsidR="00E522C6" w:rsidRPr="005E1554" w:rsidRDefault="00E522C6" w:rsidP="00E522C6">
      <w:pPr>
        <w:widowControl w:val="0"/>
        <w:numPr>
          <w:ilvl w:val="0"/>
          <w:numId w:val="27"/>
        </w:numPr>
        <w:shd w:val="clear" w:color="auto" w:fill="FFFFFF"/>
        <w:tabs>
          <w:tab w:val="left" w:pos="716"/>
        </w:tabs>
        <w:autoSpaceDE w:val="0"/>
        <w:autoSpaceDN w:val="0"/>
        <w:adjustRightInd w:val="0"/>
        <w:spacing w:before="0" w:after="0" w:line="277" w:lineRule="exact"/>
        <w:ind w:left="716" w:hanging="360"/>
        <w:jc w:val="left"/>
        <w:rPr>
          <w:color w:val="000000"/>
          <w:spacing w:val="-14"/>
          <w:szCs w:val="24"/>
        </w:rPr>
      </w:pPr>
      <w:r w:rsidRPr="005E1554">
        <w:rPr>
          <w:color w:val="000000"/>
          <w:spacing w:val="6"/>
          <w:szCs w:val="24"/>
        </w:rPr>
        <w:t xml:space="preserve">Экспертные системы. Принципы работы и примеры. Под ред. </w:t>
      </w:r>
      <w:proofErr w:type="spellStart"/>
      <w:r w:rsidRPr="005E1554">
        <w:rPr>
          <w:color w:val="000000"/>
          <w:spacing w:val="6"/>
          <w:szCs w:val="24"/>
        </w:rPr>
        <w:t>Р.Форсайта</w:t>
      </w:r>
      <w:proofErr w:type="spellEnd"/>
      <w:r w:rsidRPr="005E1554">
        <w:rPr>
          <w:color w:val="000000"/>
          <w:spacing w:val="6"/>
          <w:szCs w:val="24"/>
        </w:rPr>
        <w:t>.- М.:</w:t>
      </w:r>
      <w:r w:rsidRPr="005E1554">
        <w:rPr>
          <w:color w:val="000000"/>
          <w:spacing w:val="6"/>
          <w:szCs w:val="24"/>
        </w:rPr>
        <w:br/>
      </w:r>
      <w:r w:rsidRPr="005E1554">
        <w:rPr>
          <w:color w:val="000000"/>
          <w:spacing w:val="-1"/>
          <w:szCs w:val="24"/>
        </w:rPr>
        <w:t>Радио и связь, 1987</w:t>
      </w:r>
    </w:p>
    <w:p w:rsidR="00E522C6" w:rsidRDefault="00E522C6" w:rsidP="00E522C6">
      <w:pPr>
        <w:widowControl w:val="0"/>
        <w:numPr>
          <w:ilvl w:val="0"/>
          <w:numId w:val="27"/>
        </w:numPr>
        <w:shd w:val="clear" w:color="auto" w:fill="FFFFFF"/>
        <w:tabs>
          <w:tab w:val="left" w:pos="716"/>
        </w:tabs>
        <w:autoSpaceDE w:val="0"/>
        <w:autoSpaceDN w:val="0"/>
        <w:adjustRightInd w:val="0"/>
        <w:spacing w:before="0" w:after="0" w:line="277" w:lineRule="exact"/>
        <w:ind w:left="356"/>
        <w:jc w:val="left"/>
        <w:rPr>
          <w:color w:val="000000"/>
          <w:spacing w:val="-14"/>
          <w:szCs w:val="24"/>
        </w:rPr>
      </w:pPr>
      <w:proofErr w:type="spellStart"/>
      <w:r w:rsidRPr="005E1554">
        <w:rPr>
          <w:color w:val="000000"/>
          <w:szCs w:val="24"/>
        </w:rPr>
        <w:t>Н.Нильсон</w:t>
      </w:r>
      <w:proofErr w:type="spellEnd"/>
      <w:r w:rsidRPr="005E1554">
        <w:rPr>
          <w:color w:val="000000"/>
          <w:szCs w:val="24"/>
        </w:rPr>
        <w:t>. Принципы искусственного интеллекта. - М.: Радио и связь, 1985</w:t>
      </w:r>
    </w:p>
    <w:p w:rsidR="00E522C6" w:rsidRDefault="00E522C6" w:rsidP="00E522C6">
      <w:pPr>
        <w:widowControl w:val="0"/>
        <w:numPr>
          <w:ilvl w:val="0"/>
          <w:numId w:val="27"/>
        </w:numPr>
        <w:shd w:val="clear" w:color="auto" w:fill="FFFFFF"/>
        <w:tabs>
          <w:tab w:val="left" w:pos="716"/>
        </w:tabs>
        <w:autoSpaceDE w:val="0"/>
        <w:autoSpaceDN w:val="0"/>
        <w:adjustRightInd w:val="0"/>
        <w:spacing w:before="0" w:after="0" w:line="277" w:lineRule="exact"/>
        <w:ind w:left="720" w:hanging="360"/>
        <w:jc w:val="left"/>
        <w:rPr>
          <w:color w:val="000000"/>
          <w:spacing w:val="-14"/>
          <w:szCs w:val="24"/>
        </w:rPr>
      </w:pPr>
      <w:proofErr w:type="spellStart"/>
      <w:r w:rsidRPr="005E1554">
        <w:rPr>
          <w:szCs w:val="24"/>
        </w:rPr>
        <w:t>Анил</w:t>
      </w:r>
      <w:proofErr w:type="spellEnd"/>
      <w:r w:rsidRPr="005E1554">
        <w:rPr>
          <w:szCs w:val="24"/>
        </w:rPr>
        <w:t xml:space="preserve"> К. </w:t>
      </w:r>
      <w:proofErr w:type="spellStart"/>
      <w:r w:rsidRPr="005E1554">
        <w:rPr>
          <w:szCs w:val="24"/>
        </w:rPr>
        <w:t>Джей</w:t>
      </w:r>
      <w:proofErr w:type="spellEnd"/>
      <w:r w:rsidRPr="005E1554">
        <w:rPr>
          <w:szCs w:val="24"/>
        </w:rPr>
        <w:t xml:space="preserve"> Введение в искусственные нейронные сети.// Открытые системы №04/97 </w:t>
      </w:r>
    </w:p>
    <w:p w:rsidR="00E522C6" w:rsidRPr="00E522C6" w:rsidRDefault="00E522C6" w:rsidP="00E522C6">
      <w:pPr>
        <w:widowControl w:val="0"/>
        <w:numPr>
          <w:ilvl w:val="0"/>
          <w:numId w:val="27"/>
        </w:numPr>
        <w:shd w:val="clear" w:color="auto" w:fill="FFFFFF"/>
        <w:tabs>
          <w:tab w:val="left" w:pos="716"/>
        </w:tabs>
        <w:autoSpaceDE w:val="0"/>
        <w:autoSpaceDN w:val="0"/>
        <w:adjustRightInd w:val="0"/>
        <w:spacing w:before="0" w:after="0" w:line="277" w:lineRule="exact"/>
        <w:ind w:left="720" w:hanging="360"/>
        <w:jc w:val="left"/>
        <w:rPr>
          <w:color w:val="000000"/>
          <w:spacing w:val="-14"/>
          <w:szCs w:val="24"/>
        </w:rPr>
      </w:pPr>
      <w:proofErr w:type="spellStart"/>
      <w:r w:rsidRPr="00E522C6">
        <w:rPr>
          <w:szCs w:val="24"/>
        </w:rPr>
        <w:t>Ф.Блум</w:t>
      </w:r>
      <w:proofErr w:type="spellEnd"/>
      <w:r w:rsidRPr="00E522C6">
        <w:rPr>
          <w:szCs w:val="24"/>
        </w:rPr>
        <w:t xml:space="preserve">, </w:t>
      </w:r>
      <w:proofErr w:type="spellStart"/>
      <w:r w:rsidRPr="00E522C6">
        <w:rPr>
          <w:szCs w:val="24"/>
        </w:rPr>
        <w:t>А.Лейзерсон</w:t>
      </w:r>
      <w:proofErr w:type="spellEnd"/>
      <w:r w:rsidRPr="00E522C6">
        <w:rPr>
          <w:szCs w:val="24"/>
        </w:rPr>
        <w:t xml:space="preserve">, </w:t>
      </w:r>
      <w:proofErr w:type="spellStart"/>
      <w:r w:rsidRPr="00E522C6">
        <w:rPr>
          <w:szCs w:val="24"/>
        </w:rPr>
        <w:t>Л.Хофстедтер</w:t>
      </w:r>
      <w:proofErr w:type="spellEnd"/>
      <w:r w:rsidRPr="00E522C6">
        <w:rPr>
          <w:szCs w:val="24"/>
        </w:rPr>
        <w:t>, Мозг, разум и поведение, М., Мир, 1988.</w:t>
      </w:r>
    </w:p>
    <w:p w:rsidR="004C1E53" w:rsidRPr="00E522C6" w:rsidRDefault="004C1E53" w:rsidP="00E522C6">
      <w:pPr>
        <w:widowControl w:val="0"/>
        <w:shd w:val="clear" w:color="auto" w:fill="FFFFFF"/>
        <w:tabs>
          <w:tab w:val="left" w:pos="716"/>
        </w:tabs>
        <w:autoSpaceDE w:val="0"/>
        <w:autoSpaceDN w:val="0"/>
        <w:adjustRightInd w:val="0"/>
        <w:spacing w:before="0" w:after="0" w:line="277" w:lineRule="exact"/>
        <w:jc w:val="left"/>
        <w:rPr>
          <w:color w:val="000000"/>
          <w:spacing w:val="-14"/>
          <w:szCs w:val="24"/>
        </w:rPr>
      </w:pPr>
      <w:r w:rsidRPr="00E522C6">
        <w:rPr>
          <w:b/>
        </w:rPr>
        <w:t>3.4.3</w:t>
      </w:r>
      <w:r w:rsidRPr="00E522C6">
        <w:rPr>
          <w:b/>
        </w:rPr>
        <w:tab/>
        <w:t>Перечень иных информационных источников</w:t>
      </w:r>
    </w:p>
    <w:p w:rsidR="008E7164" w:rsidRDefault="00E522C6" w:rsidP="004C1E53">
      <w:r>
        <w:t>Отсутствует.</w:t>
      </w:r>
    </w:p>
    <w:p w:rsidR="00E522C6" w:rsidRPr="00E522C6" w:rsidRDefault="00E522C6" w:rsidP="004C1E53"/>
    <w:bookmarkEnd w:id="0"/>
    <w:p w:rsidR="003A0AFC" w:rsidRPr="008E7164" w:rsidRDefault="003A0AFC" w:rsidP="008E7164">
      <w:pPr>
        <w:keepNext/>
        <w:rPr>
          <w:b/>
          <w:sz w:val="32"/>
          <w:szCs w:val="32"/>
        </w:rPr>
      </w:pPr>
      <w:r w:rsidRPr="008E7164">
        <w:rPr>
          <w:b/>
          <w:sz w:val="32"/>
          <w:szCs w:val="32"/>
        </w:rPr>
        <w:t xml:space="preserve">Раздел </w:t>
      </w:r>
      <w:r w:rsidRPr="00E522C6">
        <w:rPr>
          <w:b/>
          <w:sz w:val="32"/>
          <w:szCs w:val="32"/>
        </w:rPr>
        <w:t>4</w:t>
      </w:r>
      <w:r w:rsidRPr="008E7164">
        <w:rPr>
          <w:b/>
          <w:sz w:val="32"/>
          <w:szCs w:val="32"/>
        </w:rPr>
        <w:t>.</w:t>
      </w:r>
      <w:r w:rsidRPr="008E7164">
        <w:rPr>
          <w:b/>
          <w:sz w:val="32"/>
          <w:szCs w:val="32"/>
        </w:rPr>
        <w:tab/>
        <w:t>Разработчики программы</w:t>
      </w:r>
    </w:p>
    <w:p w:rsidR="00E522C6" w:rsidRPr="000768AB" w:rsidRDefault="00E522C6" w:rsidP="00E522C6">
      <w:pPr>
        <w:pStyle w:val="51"/>
        <w:shd w:val="clear" w:color="auto" w:fill="auto"/>
        <w:spacing w:after="279"/>
        <w:ind w:right="480"/>
        <w:jc w:val="both"/>
        <w:rPr>
          <w:i w:val="0"/>
        </w:rPr>
      </w:pPr>
      <w:proofErr w:type="spellStart"/>
      <w:r w:rsidRPr="00771E22">
        <w:rPr>
          <w:rFonts w:eastAsia="Times New Roman"/>
          <w:i w:val="0"/>
          <w:color w:val="000000"/>
          <w:szCs w:val="24"/>
        </w:rPr>
        <w:t>Должиков</w:t>
      </w:r>
      <w:proofErr w:type="spellEnd"/>
      <w:r w:rsidRPr="00771E22">
        <w:rPr>
          <w:rFonts w:eastAsia="Times New Roman"/>
          <w:i w:val="0"/>
          <w:color w:val="000000"/>
          <w:szCs w:val="24"/>
        </w:rPr>
        <w:t xml:space="preserve"> Василий Владимирович</w:t>
      </w:r>
      <w:r w:rsidRPr="000768AB">
        <w:rPr>
          <w:rFonts w:eastAsia="Times New Roman"/>
          <w:i w:val="0"/>
          <w:color w:val="000000"/>
          <w:szCs w:val="24"/>
        </w:rPr>
        <w:t xml:space="preserve">, к. ф.-м. н., доцент, </w:t>
      </w:r>
      <w:hyperlink r:id="rId9" w:history="1">
        <w:r w:rsidRPr="00B42777">
          <w:rPr>
            <w:rStyle w:val="a8"/>
            <w:rFonts w:eastAsia="Times New Roman"/>
            <w:i w:val="0"/>
            <w:szCs w:val="24"/>
          </w:rPr>
          <w:t>st006731@spbu.ru</w:t>
        </w:r>
      </w:hyperlink>
      <w:r>
        <w:rPr>
          <w:rFonts w:eastAsia="Times New Roman"/>
          <w:i w:val="0"/>
          <w:color w:val="000000"/>
          <w:szCs w:val="24"/>
        </w:rPr>
        <w:t xml:space="preserve"> </w:t>
      </w:r>
    </w:p>
    <w:p w:rsidR="004C1E53" w:rsidRPr="004C4C6E" w:rsidRDefault="004C1E53" w:rsidP="004C4C6E"/>
    <w:sectPr w:rsidR="004C1E53" w:rsidRPr="004C4C6E" w:rsidSect="00104D36">
      <w:head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66E" w:rsidRDefault="006D466E">
      <w:pPr>
        <w:spacing w:before="0" w:after="0"/>
      </w:pPr>
      <w:r>
        <w:separator/>
      </w:r>
    </w:p>
  </w:endnote>
  <w:endnote w:type="continuationSeparator" w:id="0">
    <w:p w:rsidR="006D466E" w:rsidRDefault="006D46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66E" w:rsidRDefault="006D466E">
      <w:pPr>
        <w:spacing w:before="0" w:after="0"/>
      </w:pPr>
      <w:r>
        <w:separator/>
      </w:r>
    </w:p>
  </w:footnote>
  <w:footnote w:type="continuationSeparator" w:id="0">
    <w:p w:rsidR="006D466E" w:rsidRDefault="006D46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F5E" w:rsidRDefault="000D2F5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F5F24">
      <w:rPr>
        <w:noProof/>
      </w:rPr>
      <w:t>2</w:t>
    </w:r>
    <w:r>
      <w:fldChar w:fldCharType="end"/>
    </w:r>
  </w:p>
  <w:p w:rsidR="00C2441A" w:rsidRDefault="00C2441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2.%3."/>
      <w:lvlJc w:val="left"/>
    </w:lvl>
    <w:lvl w:ilvl="3">
      <w:start w:val="1"/>
      <w:numFmt w:val="decimal"/>
      <w:lvlText w:val="%2.%3.%4."/>
      <w:lvlJc w:val="left"/>
    </w:lvl>
    <w:lvl w:ilvl="4">
      <w:start w:val="1"/>
      <w:numFmt w:val="decimal"/>
      <w:lvlText w:val="%2.%3.%4."/>
      <w:lvlJc w:val="left"/>
    </w:lvl>
    <w:lvl w:ilvl="5">
      <w:start w:val="1"/>
      <w:numFmt w:val="decimal"/>
      <w:lvlText w:val="%2.%3.%4."/>
      <w:lvlJc w:val="left"/>
    </w:lvl>
    <w:lvl w:ilvl="6">
      <w:start w:val="1"/>
      <w:numFmt w:val="decimal"/>
      <w:lvlText w:val="%2.%3.%4."/>
      <w:lvlJc w:val="left"/>
    </w:lvl>
    <w:lvl w:ilvl="7">
      <w:start w:val="1"/>
      <w:numFmt w:val="decimal"/>
      <w:lvlText w:val="%2.%3.%4."/>
      <w:lvlJc w:val="left"/>
    </w:lvl>
    <w:lvl w:ilvl="8">
      <w:start w:val="1"/>
      <w:numFmt w:val="decimal"/>
      <w:lvlText w:val="%2.%3.%4."/>
      <w:lvlJc w:val="left"/>
    </w:lvl>
  </w:abstractNum>
  <w:abstractNum w:abstractNumId="1">
    <w:nsid w:val="05356B21"/>
    <w:multiLevelType w:val="hybridMultilevel"/>
    <w:tmpl w:val="5FAA93EC"/>
    <w:lvl w:ilvl="0" w:tplc="A3C089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C3D59"/>
    <w:multiLevelType w:val="hybridMultilevel"/>
    <w:tmpl w:val="76B20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D70DC"/>
    <w:multiLevelType w:val="hybridMultilevel"/>
    <w:tmpl w:val="E948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85FF2"/>
    <w:multiLevelType w:val="hybridMultilevel"/>
    <w:tmpl w:val="2A2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27657"/>
    <w:multiLevelType w:val="hybridMultilevel"/>
    <w:tmpl w:val="983C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C58A0"/>
    <w:multiLevelType w:val="hybridMultilevel"/>
    <w:tmpl w:val="3EBA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C296E"/>
    <w:multiLevelType w:val="hybridMultilevel"/>
    <w:tmpl w:val="CB681256"/>
    <w:lvl w:ilvl="0" w:tplc="C1E02728">
      <w:start w:val="1"/>
      <w:numFmt w:val="bullet"/>
      <w:pStyle w:val="a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353C700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38FA0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F334A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085DC7"/>
    <w:multiLevelType w:val="singleLevel"/>
    <w:tmpl w:val="324282F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EE44E4"/>
    <w:multiLevelType w:val="hybridMultilevel"/>
    <w:tmpl w:val="01D223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73F5C07"/>
    <w:multiLevelType w:val="multilevel"/>
    <w:tmpl w:val="49300C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E1A6678"/>
    <w:multiLevelType w:val="multilevel"/>
    <w:tmpl w:val="C4D0DF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E9F4174"/>
    <w:multiLevelType w:val="hybridMultilevel"/>
    <w:tmpl w:val="F6162C3C"/>
    <w:lvl w:ilvl="0" w:tplc="6310E26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604878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5635C82"/>
    <w:multiLevelType w:val="hybridMultilevel"/>
    <w:tmpl w:val="76F2A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23E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F892E04"/>
    <w:multiLevelType w:val="hybridMultilevel"/>
    <w:tmpl w:val="6A34E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01243E"/>
    <w:multiLevelType w:val="singleLevel"/>
    <w:tmpl w:val="324282F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>
    <w:nsid w:val="79FB5B8C"/>
    <w:multiLevelType w:val="hybridMultilevel"/>
    <w:tmpl w:val="9646A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C6D34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E944EE2"/>
    <w:multiLevelType w:val="multilevel"/>
    <w:tmpl w:val="EAFC4A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7"/>
  </w:num>
  <w:num w:numId="5">
    <w:abstractNumId w:val="14"/>
  </w:num>
  <w:num w:numId="6">
    <w:abstractNumId w:val="7"/>
  </w:num>
  <w:num w:numId="7">
    <w:abstractNumId w:val="10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8"/>
  </w:num>
  <w:num w:numId="14">
    <w:abstractNumId w:val="12"/>
  </w:num>
  <w:num w:numId="15">
    <w:abstractNumId w:val="19"/>
  </w:num>
  <w:num w:numId="16">
    <w:abstractNumId w:val="23"/>
  </w:num>
  <w:num w:numId="17">
    <w:abstractNumId w:val="5"/>
  </w:num>
  <w:num w:numId="18">
    <w:abstractNumId w:val="3"/>
  </w:num>
  <w:num w:numId="19">
    <w:abstractNumId w:val="6"/>
  </w:num>
  <w:num w:numId="20">
    <w:abstractNumId w:val="22"/>
  </w:num>
  <w:num w:numId="21">
    <w:abstractNumId w:val="20"/>
  </w:num>
  <w:num w:numId="22">
    <w:abstractNumId w:val="4"/>
  </w:num>
  <w:num w:numId="23">
    <w:abstractNumId w:val="2"/>
  </w:num>
  <w:num w:numId="24">
    <w:abstractNumId w:val="18"/>
  </w:num>
  <w:num w:numId="25">
    <w:abstractNumId w:val="1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03"/>
    <w:rsid w:val="00002910"/>
    <w:rsid w:val="0000397E"/>
    <w:rsid w:val="00025875"/>
    <w:rsid w:val="00063D36"/>
    <w:rsid w:val="00096082"/>
    <w:rsid w:val="000A3953"/>
    <w:rsid w:val="000D2F5E"/>
    <w:rsid w:val="000D3DA3"/>
    <w:rsid w:val="000F3F17"/>
    <w:rsid w:val="00104D36"/>
    <w:rsid w:val="00105264"/>
    <w:rsid w:val="001436BE"/>
    <w:rsid w:val="00146AB5"/>
    <w:rsid w:val="0017722D"/>
    <w:rsid w:val="00180DF8"/>
    <w:rsid w:val="001A787C"/>
    <w:rsid w:val="001C6627"/>
    <w:rsid w:val="001D24DE"/>
    <w:rsid w:val="001E58BD"/>
    <w:rsid w:val="001E7659"/>
    <w:rsid w:val="00212483"/>
    <w:rsid w:val="002151D9"/>
    <w:rsid w:val="00236487"/>
    <w:rsid w:val="00276EF1"/>
    <w:rsid w:val="0028637A"/>
    <w:rsid w:val="002866A1"/>
    <w:rsid w:val="002B7734"/>
    <w:rsid w:val="002C49DB"/>
    <w:rsid w:val="002D3888"/>
    <w:rsid w:val="002D4720"/>
    <w:rsid w:val="00326548"/>
    <w:rsid w:val="00333D55"/>
    <w:rsid w:val="00335619"/>
    <w:rsid w:val="00344884"/>
    <w:rsid w:val="00350B9D"/>
    <w:rsid w:val="003A0AFC"/>
    <w:rsid w:val="003B7DCF"/>
    <w:rsid w:val="003D4369"/>
    <w:rsid w:val="003E27EC"/>
    <w:rsid w:val="003F51E4"/>
    <w:rsid w:val="004109FA"/>
    <w:rsid w:val="00414853"/>
    <w:rsid w:val="00433307"/>
    <w:rsid w:val="0045384C"/>
    <w:rsid w:val="00493C94"/>
    <w:rsid w:val="004A6C9E"/>
    <w:rsid w:val="004A72AB"/>
    <w:rsid w:val="004B1DE1"/>
    <w:rsid w:val="004C1E53"/>
    <w:rsid w:val="004C4C6E"/>
    <w:rsid w:val="004E1912"/>
    <w:rsid w:val="004E4C2C"/>
    <w:rsid w:val="004F569D"/>
    <w:rsid w:val="004F5F24"/>
    <w:rsid w:val="0050086F"/>
    <w:rsid w:val="005136FD"/>
    <w:rsid w:val="00542FFC"/>
    <w:rsid w:val="00546538"/>
    <w:rsid w:val="00572D61"/>
    <w:rsid w:val="00582C1C"/>
    <w:rsid w:val="005857A8"/>
    <w:rsid w:val="005975C4"/>
    <w:rsid w:val="005A691C"/>
    <w:rsid w:val="005B6133"/>
    <w:rsid w:val="005D09CB"/>
    <w:rsid w:val="005F5EFB"/>
    <w:rsid w:val="00614C0C"/>
    <w:rsid w:val="00617AC1"/>
    <w:rsid w:val="00642840"/>
    <w:rsid w:val="006B4E8D"/>
    <w:rsid w:val="006D466E"/>
    <w:rsid w:val="006E5FA4"/>
    <w:rsid w:val="006F36DB"/>
    <w:rsid w:val="006F7FA2"/>
    <w:rsid w:val="00721C40"/>
    <w:rsid w:val="00731B11"/>
    <w:rsid w:val="00744494"/>
    <w:rsid w:val="00746212"/>
    <w:rsid w:val="0075560F"/>
    <w:rsid w:val="007763EE"/>
    <w:rsid w:val="007A45A8"/>
    <w:rsid w:val="007A74A1"/>
    <w:rsid w:val="007D425A"/>
    <w:rsid w:val="007D5BA3"/>
    <w:rsid w:val="007F194D"/>
    <w:rsid w:val="007F3ABF"/>
    <w:rsid w:val="008158D3"/>
    <w:rsid w:val="008303A8"/>
    <w:rsid w:val="00840CF5"/>
    <w:rsid w:val="008629EA"/>
    <w:rsid w:val="0088641C"/>
    <w:rsid w:val="00890991"/>
    <w:rsid w:val="008966FB"/>
    <w:rsid w:val="008A7419"/>
    <w:rsid w:val="008D24A2"/>
    <w:rsid w:val="008D335F"/>
    <w:rsid w:val="008E7164"/>
    <w:rsid w:val="008F07BC"/>
    <w:rsid w:val="0093339C"/>
    <w:rsid w:val="009602E0"/>
    <w:rsid w:val="00962634"/>
    <w:rsid w:val="00967CE7"/>
    <w:rsid w:val="009A1379"/>
    <w:rsid w:val="009A70CA"/>
    <w:rsid w:val="009F5FC1"/>
    <w:rsid w:val="009F65AE"/>
    <w:rsid w:val="00A03714"/>
    <w:rsid w:val="00A059CA"/>
    <w:rsid w:val="00A86A34"/>
    <w:rsid w:val="00AC2594"/>
    <w:rsid w:val="00AC26BC"/>
    <w:rsid w:val="00AD429F"/>
    <w:rsid w:val="00AD5338"/>
    <w:rsid w:val="00AE5E43"/>
    <w:rsid w:val="00AE757B"/>
    <w:rsid w:val="00B00A03"/>
    <w:rsid w:val="00B102D6"/>
    <w:rsid w:val="00B439CF"/>
    <w:rsid w:val="00B52A93"/>
    <w:rsid w:val="00B540B2"/>
    <w:rsid w:val="00B5481D"/>
    <w:rsid w:val="00B727B2"/>
    <w:rsid w:val="00B8426B"/>
    <w:rsid w:val="00B92B23"/>
    <w:rsid w:val="00BA4000"/>
    <w:rsid w:val="00BC79BD"/>
    <w:rsid w:val="00BE04DC"/>
    <w:rsid w:val="00BF6D72"/>
    <w:rsid w:val="00C018DF"/>
    <w:rsid w:val="00C06F72"/>
    <w:rsid w:val="00C2441A"/>
    <w:rsid w:val="00C34880"/>
    <w:rsid w:val="00C411DF"/>
    <w:rsid w:val="00C5195C"/>
    <w:rsid w:val="00C97EF1"/>
    <w:rsid w:val="00CD18B2"/>
    <w:rsid w:val="00CD26C0"/>
    <w:rsid w:val="00CF2D4C"/>
    <w:rsid w:val="00D0536A"/>
    <w:rsid w:val="00D10213"/>
    <w:rsid w:val="00D12F48"/>
    <w:rsid w:val="00D31F0B"/>
    <w:rsid w:val="00D320CD"/>
    <w:rsid w:val="00DB0756"/>
    <w:rsid w:val="00DB2CA0"/>
    <w:rsid w:val="00DC65E6"/>
    <w:rsid w:val="00DC7524"/>
    <w:rsid w:val="00DD7322"/>
    <w:rsid w:val="00DE322A"/>
    <w:rsid w:val="00E17295"/>
    <w:rsid w:val="00E2723F"/>
    <w:rsid w:val="00E40B1C"/>
    <w:rsid w:val="00E42E20"/>
    <w:rsid w:val="00E50384"/>
    <w:rsid w:val="00E522C6"/>
    <w:rsid w:val="00E542C4"/>
    <w:rsid w:val="00E57537"/>
    <w:rsid w:val="00E600FE"/>
    <w:rsid w:val="00E61503"/>
    <w:rsid w:val="00E65B0A"/>
    <w:rsid w:val="00E91732"/>
    <w:rsid w:val="00EA6B38"/>
    <w:rsid w:val="00EB4479"/>
    <w:rsid w:val="00EE1C01"/>
    <w:rsid w:val="00EF74B4"/>
    <w:rsid w:val="00F033B7"/>
    <w:rsid w:val="00F04350"/>
    <w:rsid w:val="00F13923"/>
    <w:rsid w:val="00F25F07"/>
    <w:rsid w:val="00F343CF"/>
    <w:rsid w:val="00F424B3"/>
    <w:rsid w:val="00F86522"/>
    <w:rsid w:val="00F957AE"/>
    <w:rsid w:val="00FB3ADA"/>
    <w:rsid w:val="00FE1A76"/>
    <w:rsid w:val="00FE1F7D"/>
    <w:rsid w:val="00FE2DC6"/>
    <w:rsid w:val="00FE3E10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E57537"/>
    <w:pPr>
      <w:autoSpaceDE w:val="0"/>
      <w:autoSpaceDN w:val="0"/>
      <w:adjustRightInd w:val="0"/>
      <w:spacing w:before="0" w:after="0"/>
      <w:ind w:left="360" w:hanging="360"/>
      <w:contextualSpacing/>
      <w:outlineLvl w:val="0"/>
    </w:pPr>
    <w:rPr>
      <w:b/>
      <w:color w:val="000000"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E57537"/>
    <w:rPr>
      <w:rFonts w:ascii="Times New Roman" w:hAnsi="Times New Roman"/>
      <w:b/>
      <w:color w:val="000000"/>
      <w:sz w:val="28"/>
      <w:szCs w:val="28"/>
      <w:lang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">
    <w:name w:val="Заголовок №3_"/>
    <w:link w:val="30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0">
    <w:name w:val="Заголовок №3"/>
    <w:basedOn w:val="a0"/>
    <w:link w:val="3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1"/>
    <w:next w:val="a0"/>
    <w:link w:val="10"/>
    <w:uiPriority w:val="9"/>
    <w:qFormat/>
    <w:rsid w:val="00E57537"/>
    <w:pPr>
      <w:autoSpaceDE w:val="0"/>
      <w:autoSpaceDN w:val="0"/>
      <w:adjustRightInd w:val="0"/>
      <w:spacing w:before="0" w:after="0"/>
      <w:ind w:left="360" w:hanging="360"/>
      <w:contextualSpacing/>
      <w:outlineLvl w:val="0"/>
    </w:pPr>
    <w:rPr>
      <w:b/>
      <w:color w:val="000000"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">
    <w:name w:val="Верхний колонтитул Знак"/>
    <w:link w:val="a5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0"/>
    <w:next w:val="a0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0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3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List Paragraph"/>
    <w:basedOn w:val="a0"/>
    <w:uiPriority w:val="34"/>
    <w:qFormat/>
    <w:rsid w:val="00FB3ADA"/>
    <w:pPr>
      <w:ind w:left="708"/>
    </w:pPr>
  </w:style>
  <w:style w:type="paragraph" w:styleId="ac">
    <w:name w:val="No Spacing"/>
    <w:basedOn w:val="a0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E57537"/>
    <w:rPr>
      <w:rFonts w:ascii="Times New Roman" w:hAnsi="Times New Roman"/>
      <w:b/>
      <w:color w:val="000000"/>
      <w:sz w:val="28"/>
      <w:szCs w:val="28"/>
      <w:lang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0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0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">
    <w:name w:val="Заголовок №3_"/>
    <w:link w:val="30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0">
    <w:name w:val="Заголовок №3"/>
    <w:basedOn w:val="a0"/>
    <w:link w:val="3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0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0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AE5E43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t006731@spb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02BAE-8FBF-45B6-B7FB-27B26D72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1440</Words>
  <Characters>8210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9631</CharactersWithSpaces>
  <SharedDoc>false</SharedDoc>
  <HLinks>
    <vt:vector size="6" baseType="variant"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>mailto:st006731@spbu.ru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Badenko</dc:creator>
  <cp:keywords/>
  <cp:lastModifiedBy>www.PHILka.RU</cp:lastModifiedBy>
  <cp:revision>2</cp:revision>
  <cp:lastPrinted>2014-02-18T09:08:00Z</cp:lastPrinted>
  <dcterms:created xsi:type="dcterms:W3CDTF">2017-01-05T13:09:00Z</dcterms:created>
  <dcterms:modified xsi:type="dcterms:W3CDTF">2017-01-05T13:09:00Z</dcterms:modified>
</cp:coreProperties>
</file>