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3AD38" w14:textId="5A30B9E1" w:rsidR="00B8346D" w:rsidRPr="006A6C4D" w:rsidRDefault="00872C18" w:rsidP="00872C18">
      <w:pPr>
        <w:jc w:val="center"/>
        <w:rPr>
          <w:b/>
          <w:sz w:val="22"/>
          <w:szCs w:val="22"/>
        </w:rPr>
      </w:pPr>
      <w:r w:rsidRPr="006A6C4D">
        <w:rPr>
          <w:rFonts w:hint="eastAsia"/>
          <w:b/>
          <w:sz w:val="22"/>
          <w:szCs w:val="22"/>
        </w:rPr>
        <w:t>프로젝트 컨셉 기획서</w:t>
      </w:r>
    </w:p>
    <w:p w14:paraId="46D328AD" w14:textId="0EEE5056" w:rsidR="00872C18" w:rsidRPr="006A6C4D" w:rsidRDefault="00872C18" w:rsidP="00872C18">
      <w:pPr>
        <w:jc w:val="center"/>
        <w:rPr>
          <w:sz w:val="22"/>
          <w:szCs w:val="22"/>
        </w:rPr>
      </w:pPr>
      <w:r w:rsidRPr="006A6C4D">
        <w:rPr>
          <w:rFonts w:hint="eastAsia"/>
          <w:sz w:val="22"/>
          <w:szCs w:val="22"/>
        </w:rPr>
        <w:t xml:space="preserve">소프트웨어 </w:t>
      </w:r>
      <w:proofErr w:type="spellStart"/>
      <w:r w:rsidRPr="006A6C4D">
        <w:rPr>
          <w:rFonts w:hint="eastAsia"/>
          <w:sz w:val="22"/>
          <w:szCs w:val="22"/>
        </w:rPr>
        <w:t>마에스트로</w:t>
      </w:r>
      <w:proofErr w:type="spellEnd"/>
      <w:r w:rsidRPr="006A6C4D">
        <w:rPr>
          <w:rFonts w:hint="eastAsia"/>
          <w:sz w:val="22"/>
          <w:szCs w:val="22"/>
        </w:rPr>
        <w:t xml:space="preserve"> 9기 예비 연수생 93 김태정</w:t>
      </w:r>
    </w:p>
    <w:p w14:paraId="02D8FA31" w14:textId="2B12C06E" w:rsidR="00B8346D" w:rsidRPr="006A6C4D" w:rsidRDefault="00B8346D" w:rsidP="00DF7075">
      <w:pPr>
        <w:rPr>
          <w:sz w:val="22"/>
          <w:szCs w:val="22"/>
        </w:rPr>
      </w:pPr>
    </w:p>
    <w:p w14:paraId="6E0B9940" w14:textId="17595496" w:rsidR="00872C18" w:rsidRPr="006A6C4D" w:rsidRDefault="001E53F8" w:rsidP="00872C18">
      <w:pPr>
        <w:pBdr>
          <w:bottom w:val="single" w:sz="6" w:space="1" w:color="auto"/>
        </w:pBdr>
        <w:jc w:val="center"/>
        <w:rPr>
          <w:b/>
          <w:sz w:val="22"/>
          <w:szCs w:val="22"/>
        </w:rPr>
      </w:pPr>
      <w:r w:rsidRPr="006A6C4D">
        <w:rPr>
          <w:rFonts w:hint="eastAsia"/>
          <w:b/>
          <w:sz w:val="22"/>
          <w:szCs w:val="22"/>
        </w:rPr>
        <w:t xml:space="preserve">공공데이터를 이용한 </w:t>
      </w:r>
      <w:r w:rsidR="00BD57E7" w:rsidRPr="006A6C4D">
        <w:rPr>
          <w:rFonts w:hint="eastAsia"/>
          <w:b/>
          <w:sz w:val="22"/>
          <w:szCs w:val="22"/>
        </w:rPr>
        <w:t>장거리</w:t>
      </w:r>
      <w:r w:rsidR="00DF7075" w:rsidRPr="006A6C4D">
        <w:rPr>
          <w:rFonts w:hint="eastAsia"/>
          <w:b/>
          <w:sz w:val="22"/>
          <w:szCs w:val="22"/>
        </w:rPr>
        <w:t xml:space="preserve"> 운전자를 위한 졸음 </w:t>
      </w:r>
      <w:r w:rsidR="009356BE" w:rsidRPr="006A6C4D">
        <w:rPr>
          <w:rFonts w:hint="eastAsia"/>
          <w:b/>
          <w:sz w:val="22"/>
          <w:szCs w:val="22"/>
        </w:rPr>
        <w:t xml:space="preserve">운전 </w:t>
      </w:r>
      <w:r w:rsidR="00DF7075" w:rsidRPr="006A6C4D">
        <w:rPr>
          <w:rFonts w:hint="eastAsia"/>
          <w:b/>
          <w:sz w:val="22"/>
          <w:szCs w:val="22"/>
        </w:rPr>
        <w:t xml:space="preserve">방지 </w:t>
      </w:r>
      <w:r w:rsidR="009F4899" w:rsidRPr="006A6C4D">
        <w:rPr>
          <w:rFonts w:hint="eastAsia"/>
          <w:b/>
          <w:sz w:val="22"/>
          <w:szCs w:val="22"/>
        </w:rPr>
        <w:t>동승자 어플</w:t>
      </w:r>
      <w:r w:rsidR="00EE37E2" w:rsidRPr="006A6C4D">
        <w:rPr>
          <w:rFonts w:hint="eastAsia"/>
          <w:b/>
          <w:sz w:val="22"/>
          <w:szCs w:val="22"/>
        </w:rPr>
        <w:t>리케이션</w:t>
      </w:r>
    </w:p>
    <w:p w14:paraId="53B880B1" w14:textId="7EE9C99F" w:rsidR="00892F04" w:rsidRPr="006A6C4D" w:rsidRDefault="00892F04" w:rsidP="00892F04">
      <w:pPr>
        <w:pStyle w:val="a3"/>
        <w:numPr>
          <w:ilvl w:val="0"/>
          <w:numId w:val="3"/>
        </w:numPr>
        <w:ind w:leftChars="0"/>
        <w:rPr>
          <w:sz w:val="22"/>
          <w:szCs w:val="22"/>
        </w:rPr>
      </w:pPr>
      <w:r w:rsidRPr="006A6C4D">
        <w:rPr>
          <w:rFonts w:hint="eastAsia"/>
          <w:sz w:val="22"/>
          <w:szCs w:val="22"/>
        </w:rPr>
        <w:t>프로젝트 요약</w:t>
      </w:r>
    </w:p>
    <w:p w14:paraId="75F62375" w14:textId="2726FF30" w:rsidR="00892F04" w:rsidRPr="006A6C4D" w:rsidRDefault="00892F04" w:rsidP="00EF20E7">
      <w:pPr>
        <w:ind w:firstLine="240"/>
        <w:rPr>
          <w:rFonts w:hint="eastAsia"/>
          <w:sz w:val="22"/>
          <w:szCs w:val="22"/>
        </w:rPr>
      </w:pPr>
      <w:r w:rsidRPr="006A6C4D">
        <w:rPr>
          <w:rFonts w:hint="eastAsia"/>
          <w:sz w:val="22"/>
          <w:szCs w:val="22"/>
        </w:rPr>
        <w:t xml:space="preserve">공공 데이터를 분석하여서 졸음이 일어날 수 있는 </w:t>
      </w:r>
      <w:r w:rsidR="00792542" w:rsidRPr="006A6C4D">
        <w:rPr>
          <w:rFonts w:hint="eastAsia"/>
          <w:sz w:val="22"/>
          <w:szCs w:val="22"/>
        </w:rPr>
        <w:t xml:space="preserve">구간 및 </w:t>
      </w:r>
      <w:r w:rsidRPr="006A6C4D">
        <w:rPr>
          <w:rFonts w:hint="eastAsia"/>
          <w:sz w:val="22"/>
          <w:szCs w:val="22"/>
        </w:rPr>
        <w:t>흐름을 미리 예측하여서 마치 옆에 동승자가 존재하는 것처럼 졸음 운전을 방지할 수 있게 해주는 어플리케이션.</w:t>
      </w:r>
    </w:p>
    <w:p w14:paraId="69DF6016" w14:textId="5BE093B5" w:rsidR="00EF20E7" w:rsidRPr="006A6C4D" w:rsidRDefault="00EF20E7" w:rsidP="00EF20E7">
      <w:pPr>
        <w:pBdr>
          <w:bottom w:val="single" w:sz="6" w:space="1" w:color="auto"/>
        </w:pBdr>
        <w:ind w:firstLine="240"/>
        <w:rPr>
          <w:rFonts w:hint="eastAsia"/>
          <w:sz w:val="22"/>
          <w:szCs w:val="22"/>
        </w:rPr>
      </w:pPr>
    </w:p>
    <w:p w14:paraId="5475E93E" w14:textId="7FD35B25" w:rsidR="00872C18" w:rsidRPr="006A6C4D" w:rsidRDefault="00DF7075" w:rsidP="00EF20E7">
      <w:pPr>
        <w:pStyle w:val="a3"/>
        <w:numPr>
          <w:ilvl w:val="0"/>
          <w:numId w:val="3"/>
        </w:numPr>
        <w:ind w:leftChars="0"/>
        <w:rPr>
          <w:sz w:val="22"/>
          <w:szCs w:val="22"/>
        </w:rPr>
      </w:pPr>
      <w:r w:rsidRPr="006A6C4D">
        <w:rPr>
          <w:rFonts w:hint="eastAsia"/>
          <w:sz w:val="22"/>
          <w:szCs w:val="22"/>
        </w:rPr>
        <w:t xml:space="preserve">프로젝트 </w:t>
      </w:r>
      <w:r w:rsidR="00DD6EE4" w:rsidRPr="006A6C4D">
        <w:rPr>
          <w:rFonts w:hint="eastAsia"/>
          <w:sz w:val="22"/>
          <w:szCs w:val="22"/>
        </w:rPr>
        <w:t>기획</w:t>
      </w:r>
      <w:r w:rsidRPr="006A6C4D">
        <w:rPr>
          <w:rFonts w:hint="eastAsia"/>
          <w:sz w:val="22"/>
          <w:szCs w:val="22"/>
        </w:rPr>
        <w:t xml:space="preserve"> 배경</w:t>
      </w:r>
    </w:p>
    <w:p w14:paraId="22B01154" w14:textId="6A5C8DAE" w:rsidR="00892F04" w:rsidRPr="006A6C4D" w:rsidRDefault="00EF20E7" w:rsidP="00365B35">
      <w:pPr>
        <w:ind w:firstLine="240"/>
        <w:rPr>
          <w:sz w:val="22"/>
          <w:szCs w:val="22"/>
        </w:rPr>
      </w:pPr>
      <w:r w:rsidRPr="006A6C4D">
        <w:rPr>
          <w:rFonts w:hint="eastAsia"/>
          <w:b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0FB345C6" wp14:editId="2228F474">
            <wp:simplePos x="0" y="0"/>
            <wp:positionH relativeFrom="margin">
              <wp:posOffset>165735</wp:posOffset>
            </wp:positionH>
            <wp:positionV relativeFrom="margin">
              <wp:posOffset>2326640</wp:posOffset>
            </wp:positionV>
            <wp:extent cx="1852295" cy="2212340"/>
            <wp:effectExtent l="0" t="0" r="1905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18-04-12 오후 2.42.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7947" w:rsidRPr="006A6C4D">
        <w:rPr>
          <w:rFonts w:hint="eastAsia"/>
          <w:sz w:val="22"/>
          <w:szCs w:val="22"/>
        </w:rPr>
        <w:t>장거리 운전자는</w:t>
      </w:r>
      <w:r w:rsidR="00365B35" w:rsidRPr="006A6C4D">
        <w:rPr>
          <w:rFonts w:hint="eastAsia"/>
          <w:sz w:val="22"/>
          <w:szCs w:val="22"/>
        </w:rPr>
        <w:t xml:space="preserve"> 졸음 운전의 위험에 직면해 있다. 고속 도로의 운전자 10명중 4명은 졸음 운전을 경험 해본</w:t>
      </w:r>
      <w:r w:rsidR="00892F04" w:rsidRPr="006A6C4D">
        <w:rPr>
          <w:rFonts w:hint="eastAsia"/>
          <w:sz w:val="22"/>
          <w:szCs w:val="22"/>
        </w:rPr>
        <w:t xml:space="preserve"> </w:t>
      </w:r>
      <w:r w:rsidR="00365B35" w:rsidRPr="006A6C4D">
        <w:rPr>
          <w:rFonts w:hint="eastAsia"/>
          <w:sz w:val="22"/>
          <w:szCs w:val="22"/>
        </w:rPr>
        <w:t>적 있다고 답했다.</w:t>
      </w:r>
      <w:r w:rsidR="00365B35" w:rsidRPr="006A6C4D">
        <w:rPr>
          <w:rStyle w:val="a8"/>
          <w:sz w:val="22"/>
          <w:szCs w:val="22"/>
        </w:rPr>
        <w:footnoteReference w:id="1"/>
      </w:r>
      <w:r w:rsidR="00C97947" w:rsidRPr="006A6C4D">
        <w:rPr>
          <w:rFonts w:hint="eastAsia"/>
          <w:sz w:val="22"/>
          <w:szCs w:val="22"/>
        </w:rPr>
        <w:t xml:space="preserve"> 고속버스 및 화물차 운전자의 95%는 졸음 운전을 경험한 적 있다.</w:t>
      </w:r>
      <w:r w:rsidR="00C97947" w:rsidRPr="006A6C4D">
        <w:rPr>
          <w:rStyle w:val="a8"/>
          <w:sz w:val="22"/>
          <w:szCs w:val="22"/>
        </w:rPr>
        <w:footnoteReference w:id="2"/>
      </w:r>
      <w:r w:rsidR="00C97947" w:rsidRPr="006A6C4D">
        <w:rPr>
          <w:rFonts w:hint="eastAsia"/>
          <w:sz w:val="22"/>
          <w:szCs w:val="22"/>
        </w:rPr>
        <w:t xml:space="preserve"> 이렇게 노출되어 있는 졸음 운전은 음주운전에 맞먹게 위험하다. 고속도로 교통사고 사망 1위는 졸음</w:t>
      </w:r>
      <w:r w:rsidR="00892F04" w:rsidRPr="006A6C4D">
        <w:rPr>
          <w:rFonts w:hint="eastAsia"/>
          <w:sz w:val="22"/>
          <w:szCs w:val="22"/>
        </w:rPr>
        <w:t xml:space="preserve"> </w:t>
      </w:r>
      <w:r w:rsidR="00C97947" w:rsidRPr="006A6C4D">
        <w:rPr>
          <w:rFonts w:hint="eastAsia"/>
          <w:sz w:val="22"/>
          <w:szCs w:val="22"/>
        </w:rPr>
        <w:t>운전이며</w:t>
      </w:r>
      <w:r w:rsidR="00C97947" w:rsidRPr="006A6C4D">
        <w:rPr>
          <w:rStyle w:val="a8"/>
          <w:sz w:val="22"/>
          <w:szCs w:val="22"/>
        </w:rPr>
        <w:footnoteReference w:id="3"/>
      </w:r>
      <w:r w:rsidR="00C97947" w:rsidRPr="006A6C4D">
        <w:rPr>
          <w:rFonts w:hint="eastAsia"/>
          <w:sz w:val="22"/>
          <w:szCs w:val="22"/>
        </w:rPr>
        <w:t xml:space="preserve"> </w:t>
      </w:r>
      <w:r w:rsidR="00892F04" w:rsidRPr="006A6C4D">
        <w:rPr>
          <w:rFonts w:hint="eastAsia"/>
          <w:sz w:val="22"/>
          <w:szCs w:val="22"/>
        </w:rPr>
        <w:t>화물차</w:t>
      </w:r>
      <w:bookmarkStart w:id="0" w:name="_GoBack"/>
      <w:bookmarkEnd w:id="0"/>
      <w:r w:rsidR="00892F04" w:rsidRPr="006A6C4D">
        <w:rPr>
          <w:rFonts w:hint="eastAsia"/>
          <w:sz w:val="22"/>
          <w:szCs w:val="22"/>
        </w:rPr>
        <w:t xml:space="preserve"> 고속도로 사망사고의 82%가 졸음과 전방 주시 태만</w:t>
      </w:r>
      <w:r w:rsidR="00892F04" w:rsidRPr="006A6C4D">
        <w:rPr>
          <w:rStyle w:val="a8"/>
          <w:sz w:val="22"/>
          <w:szCs w:val="22"/>
        </w:rPr>
        <w:footnoteReference w:id="4"/>
      </w:r>
      <w:r w:rsidR="00892F04" w:rsidRPr="006A6C4D">
        <w:rPr>
          <w:rFonts w:hint="eastAsia"/>
          <w:sz w:val="22"/>
          <w:szCs w:val="22"/>
        </w:rPr>
        <w:t xml:space="preserve">이고 </w:t>
      </w:r>
      <w:r w:rsidR="00C97947" w:rsidRPr="006A6C4D">
        <w:rPr>
          <w:rFonts w:hint="eastAsia"/>
          <w:sz w:val="22"/>
          <w:szCs w:val="22"/>
        </w:rPr>
        <w:t>졸음 운전 사고의 사망 사고율은 전체 사고 사망 사고율의 2배에 달한다.</w:t>
      </w:r>
      <w:r w:rsidR="00C97947" w:rsidRPr="006A6C4D">
        <w:rPr>
          <w:rStyle w:val="a8"/>
          <w:sz w:val="22"/>
          <w:szCs w:val="22"/>
        </w:rPr>
        <w:footnoteReference w:id="5"/>
      </w:r>
    </w:p>
    <w:p w14:paraId="6B7B1543" w14:textId="099BD4DD" w:rsidR="00DF7075" w:rsidRPr="006A6C4D" w:rsidRDefault="009E6A11" w:rsidP="00365B35">
      <w:pPr>
        <w:ind w:firstLine="240"/>
        <w:rPr>
          <w:rFonts w:hint="eastAsia"/>
          <w:sz w:val="22"/>
          <w:szCs w:val="22"/>
        </w:rPr>
      </w:pPr>
      <w:r w:rsidRPr="006A6C4D">
        <w:rPr>
          <w:rFonts w:hint="eastAsia"/>
          <w:sz w:val="22"/>
          <w:szCs w:val="22"/>
        </w:rPr>
        <w:t>대한민국</w:t>
      </w:r>
      <w:r w:rsidR="00DF7075" w:rsidRPr="006A6C4D">
        <w:rPr>
          <w:rFonts w:hint="eastAsia"/>
          <w:sz w:val="22"/>
          <w:szCs w:val="22"/>
        </w:rPr>
        <w:t xml:space="preserve">의 장기 운전자의 </w:t>
      </w:r>
      <w:r w:rsidR="00892F04" w:rsidRPr="006A6C4D">
        <w:rPr>
          <w:rFonts w:hint="eastAsia"/>
          <w:sz w:val="22"/>
          <w:szCs w:val="22"/>
        </w:rPr>
        <w:t>수를 보자면</w:t>
      </w:r>
      <w:r w:rsidR="00DF7075" w:rsidRPr="006A6C4D">
        <w:rPr>
          <w:rFonts w:hint="eastAsia"/>
          <w:sz w:val="22"/>
          <w:szCs w:val="22"/>
        </w:rPr>
        <w:t xml:space="preserve"> 운수</w:t>
      </w:r>
      <w:r w:rsidR="00892F04" w:rsidRPr="006A6C4D">
        <w:rPr>
          <w:rFonts w:hint="eastAsia"/>
          <w:sz w:val="22"/>
          <w:szCs w:val="22"/>
        </w:rPr>
        <w:t xml:space="preserve"> </w:t>
      </w:r>
      <w:r w:rsidR="00DF7075" w:rsidRPr="006A6C4D">
        <w:rPr>
          <w:rFonts w:hint="eastAsia"/>
          <w:sz w:val="22"/>
          <w:szCs w:val="22"/>
        </w:rPr>
        <w:t>업자 수가1,109,949명</w:t>
      </w:r>
      <w:r w:rsidR="0006543E" w:rsidRPr="006A6C4D">
        <w:rPr>
          <w:rFonts w:hint="eastAsia"/>
          <w:sz w:val="22"/>
          <w:szCs w:val="22"/>
        </w:rPr>
        <w:t xml:space="preserve">이며 2016년 </w:t>
      </w:r>
      <w:r w:rsidR="00AE4CC0" w:rsidRPr="006A6C4D">
        <w:rPr>
          <w:rFonts w:hint="eastAsia"/>
          <w:sz w:val="22"/>
          <w:szCs w:val="22"/>
        </w:rPr>
        <w:t xml:space="preserve">고속도로의 </w:t>
      </w:r>
      <w:r w:rsidR="0006543E" w:rsidRPr="006A6C4D">
        <w:rPr>
          <w:rFonts w:hint="eastAsia"/>
          <w:sz w:val="22"/>
          <w:szCs w:val="22"/>
        </w:rPr>
        <w:t xml:space="preserve">차량의 </w:t>
      </w:r>
      <w:r w:rsidR="00892F04" w:rsidRPr="006A6C4D">
        <w:rPr>
          <w:rFonts w:hint="eastAsia"/>
          <w:sz w:val="22"/>
          <w:szCs w:val="22"/>
        </w:rPr>
        <w:t xml:space="preserve">통행 </w:t>
      </w:r>
      <w:r w:rsidR="0006543E" w:rsidRPr="006A6C4D">
        <w:rPr>
          <w:rFonts w:hint="eastAsia"/>
          <w:sz w:val="22"/>
          <w:szCs w:val="22"/>
        </w:rPr>
        <w:t>수</w:t>
      </w:r>
      <w:r w:rsidR="00892F04" w:rsidRPr="006A6C4D">
        <w:rPr>
          <w:rFonts w:hint="eastAsia"/>
          <w:sz w:val="22"/>
          <w:szCs w:val="22"/>
        </w:rPr>
        <w:t>는</w:t>
      </w:r>
      <w:r w:rsidR="0006543E" w:rsidRPr="006A6C4D">
        <w:rPr>
          <w:rFonts w:hint="eastAsia"/>
          <w:sz w:val="22"/>
          <w:szCs w:val="22"/>
        </w:rPr>
        <w:t xml:space="preserve"> 1,700,286대가 된다.</w:t>
      </w:r>
      <w:r w:rsidR="00892F04" w:rsidRPr="006A6C4D">
        <w:rPr>
          <w:rFonts w:hint="eastAsia"/>
          <w:sz w:val="22"/>
          <w:szCs w:val="22"/>
        </w:rPr>
        <w:t xml:space="preserve"> 이렇게 많은 수가 졸음 운전에 대해 노출되어 있지만 마땅한 대책이 없는 상황이다. 여러 전문가들은 이에 대한 위험을 지적하며</w:t>
      </w:r>
      <w:r w:rsidR="00892F04" w:rsidRPr="006A6C4D">
        <w:rPr>
          <w:rStyle w:val="a8"/>
          <w:sz w:val="22"/>
          <w:szCs w:val="22"/>
        </w:rPr>
        <w:footnoteReference w:id="6"/>
      </w:r>
      <w:r w:rsidR="00892F04" w:rsidRPr="006A6C4D">
        <w:rPr>
          <w:rFonts w:hint="eastAsia"/>
          <w:sz w:val="22"/>
          <w:szCs w:val="22"/>
        </w:rPr>
        <w:t xml:space="preserve"> 여러 기업들이 졸음 방지 솔루션을 차에 도입하는 것을 고려하고 있다.</w:t>
      </w:r>
      <w:r w:rsidR="00892F04" w:rsidRPr="006A6C4D">
        <w:rPr>
          <w:rStyle w:val="a8"/>
          <w:sz w:val="22"/>
          <w:szCs w:val="22"/>
        </w:rPr>
        <w:footnoteReference w:id="7"/>
      </w:r>
    </w:p>
    <w:p w14:paraId="40FE109D" w14:textId="36138687" w:rsidR="009356BE" w:rsidRPr="006A6C4D" w:rsidRDefault="009E6A11" w:rsidP="00365B35">
      <w:pPr>
        <w:pBdr>
          <w:bottom w:val="single" w:sz="6" w:space="1" w:color="auto"/>
        </w:pBdr>
        <w:ind w:firstLine="240"/>
        <w:rPr>
          <w:rFonts w:hint="eastAsia"/>
          <w:sz w:val="22"/>
          <w:szCs w:val="22"/>
        </w:rPr>
      </w:pPr>
      <w:r w:rsidRPr="006A6C4D">
        <w:rPr>
          <w:rFonts w:hint="eastAsia"/>
          <w:sz w:val="22"/>
          <w:szCs w:val="22"/>
        </w:rPr>
        <w:t xml:space="preserve">이에 </w:t>
      </w:r>
      <w:r w:rsidR="009356BE" w:rsidRPr="006A6C4D">
        <w:rPr>
          <w:rFonts w:hint="eastAsia"/>
          <w:sz w:val="22"/>
          <w:szCs w:val="22"/>
        </w:rPr>
        <w:t>졸음 운전을 방지하기 위해서 마치 동승자가 옆에 있는 것처럼 느낄 수 있는 어플</w:t>
      </w:r>
      <w:r w:rsidRPr="006A6C4D">
        <w:rPr>
          <w:rFonts w:hint="eastAsia"/>
          <w:sz w:val="22"/>
          <w:szCs w:val="22"/>
        </w:rPr>
        <w:t>리케이션</w:t>
      </w:r>
      <w:r w:rsidR="009356BE" w:rsidRPr="006A6C4D">
        <w:rPr>
          <w:rFonts w:hint="eastAsia"/>
          <w:sz w:val="22"/>
          <w:szCs w:val="22"/>
        </w:rPr>
        <w:t xml:space="preserve">을 제작 하려고 한다. </w:t>
      </w:r>
      <w:r w:rsidRPr="006A6C4D">
        <w:rPr>
          <w:rFonts w:hint="eastAsia"/>
          <w:sz w:val="22"/>
          <w:szCs w:val="22"/>
        </w:rPr>
        <w:t xml:space="preserve">운전을 하면서 동승자가 있으면 </w:t>
      </w:r>
      <w:r w:rsidR="00F45781" w:rsidRPr="006A6C4D">
        <w:rPr>
          <w:rFonts w:hint="eastAsia"/>
          <w:sz w:val="22"/>
          <w:szCs w:val="22"/>
        </w:rPr>
        <w:t xml:space="preserve">옆에서 잡담을 하거나 </w:t>
      </w:r>
      <w:r w:rsidR="00935D6C" w:rsidRPr="006A6C4D">
        <w:rPr>
          <w:rFonts w:hint="eastAsia"/>
          <w:sz w:val="22"/>
          <w:szCs w:val="22"/>
        </w:rPr>
        <w:t>주위를</w:t>
      </w:r>
      <w:r w:rsidR="00F45781" w:rsidRPr="006A6C4D">
        <w:rPr>
          <w:rFonts w:hint="eastAsia"/>
          <w:sz w:val="22"/>
          <w:szCs w:val="22"/>
        </w:rPr>
        <w:t xml:space="preserve"> 환기해주면서 졸음 운전을 예방하는데 큰 도움이 된다. </w:t>
      </w:r>
      <w:r w:rsidRPr="006A6C4D">
        <w:rPr>
          <w:rFonts w:hint="eastAsia"/>
          <w:sz w:val="22"/>
          <w:szCs w:val="22"/>
        </w:rPr>
        <w:t xml:space="preserve">졸음 운전의 사고 중에서 62%의 경우 동승자가 존재하지 않았다. </w:t>
      </w:r>
      <w:r w:rsidR="00EF20E7" w:rsidRPr="006A6C4D">
        <w:rPr>
          <w:rFonts w:hint="eastAsia"/>
          <w:sz w:val="22"/>
          <w:szCs w:val="22"/>
        </w:rPr>
        <w:t xml:space="preserve">법원의 판례에 따르면 졸음 운전에 동승자의 중요도가 30%가 있다고 보고 있다. </w:t>
      </w:r>
      <w:r w:rsidRPr="006A6C4D">
        <w:rPr>
          <w:rFonts w:hint="eastAsia"/>
          <w:sz w:val="22"/>
          <w:szCs w:val="22"/>
        </w:rPr>
        <w:t xml:space="preserve">동승자가 졸음 운전 사고의 감소에 </w:t>
      </w:r>
      <w:r w:rsidR="00EF20E7" w:rsidRPr="006A6C4D">
        <w:rPr>
          <w:rFonts w:hint="eastAsia"/>
          <w:sz w:val="22"/>
          <w:szCs w:val="22"/>
        </w:rPr>
        <w:t>직접적인</w:t>
      </w:r>
      <w:r w:rsidR="00F45781" w:rsidRPr="006A6C4D">
        <w:rPr>
          <w:rFonts w:hint="eastAsia"/>
          <w:sz w:val="22"/>
          <w:szCs w:val="22"/>
        </w:rPr>
        <w:t xml:space="preserve"> </w:t>
      </w:r>
      <w:r w:rsidRPr="006A6C4D">
        <w:rPr>
          <w:rFonts w:hint="eastAsia"/>
          <w:sz w:val="22"/>
          <w:szCs w:val="22"/>
        </w:rPr>
        <w:t>영향을 주는 것이다.</w:t>
      </w:r>
      <w:r w:rsidR="00F45781" w:rsidRPr="006A6C4D">
        <w:rPr>
          <w:rFonts w:hint="eastAsia"/>
          <w:sz w:val="22"/>
          <w:szCs w:val="22"/>
        </w:rPr>
        <w:t xml:space="preserve"> 이에 착안하여서 사용자에게 마치 동승자가 옆에서 계속해서 관리라는 듯한 느낌을 주는 어플리케이션을 제작하여서 졸음 상태를 예방하</w:t>
      </w:r>
      <w:r w:rsidR="00506AC3" w:rsidRPr="006A6C4D">
        <w:rPr>
          <w:rFonts w:hint="eastAsia"/>
          <w:sz w:val="22"/>
          <w:szCs w:val="22"/>
        </w:rPr>
        <w:t>고자 한다.</w:t>
      </w:r>
    </w:p>
    <w:p w14:paraId="37CB6882" w14:textId="77777777" w:rsidR="00EF20E7" w:rsidRPr="006A6C4D" w:rsidRDefault="00EF20E7" w:rsidP="00365B35">
      <w:pPr>
        <w:pBdr>
          <w:bottom w:val="single" w:sz="6" w:space="1" w:color="auto"/>
        </w:pBdr>
        <w:ind w:firstLine="240"/>
        <w:rPr>
          <w:rFonts w:hint="eastAsia"/>
          <w:sz w:val="22"/>
          <w:szCs w:val="22"/>
        </w:rPr>
      </w:pPr>
    </w:p>
    <w:p w14:paraId="740E0397" w14:textId="77777777" w:rsidR="00EF20E7" w:rsidRPr="006A6C4D" w:rsidRDefault="00EF20E7" w:rsidP="00EF20E7">
      <w:pPr>
        <w:pStyle w:val="a3"/>
        <w:numPr>
          <w:ilvl w:val="0"/>
          <w:numId w:val="3"/>
        </w:numPr>
        <w:ind w:leftChars="0"/>
        <w:rPr>
          <w:rFonts w:hint="eastAsia"/>
          <w:sz w:val="22"/>
          <w:szCs w:val="22"/>
        </w:rPr>
      </w:pPr>
      <w:r w:rsidRPr="006A6C4D">
        <w:rPr>
          <w:rFonts w:hint="eastAsia"/>
          <w:sz w:val="22"/>
          <w:szCs w:val="22"/>
        </w:rPr>
        <w:t>유사 서비스</w:t>
      </w:r>
    </w:p>
    <w:p w14:paraId="58ACA5ED" w14:textId="6FBA7658" w:rsidR="00EF20E7" w:rsidRPr="006A6C4D" w:rsidRDefault="00EF20E7" w:rsidP="00EF20E7">
      <w:pPr>
        <w:pBdr>
          <w:bottom w:val="single" w:sz="6" w:space="1" w:color="auto"/>
        </w:pBdr>
        <w:ind w:firstLine="240"/>
        <w:rPr>
          <w:rFonts w:hint="eastAsia"/>
          <w:sz w:val="22"/>
          <w:szCs w:val="22"/>
        </w:rPr>
      </w:pPr>
      <w:r w:rsidRPr="006A6C4D">
        <w:rPr>
          <w:rFonts w:hint="eastAsia"/>
          <w:sz w:val="22"/>
          <w:szCs w:val="22"/>
        </w:rPr>
        <w:t xml:space="preserve">졸음 </w:t>
      </w:r>
      <w:proofErr w:type="spellStart"/>
      <w:r w:rsidRPr="006A6C4D">
        <w:rPr>
          <w:rFonts w:hint="eastAsia"/>
          <w:sz w:val="22"/>
          <w:szCs w:val="22"/>
        </w:rPr>
        <w:t>에방</w:t>
      </w:r>
      <w:proofErr w:type="spellEnd"/>
      <w:r w:rsidRPr="006A6C4D">
        <w:rPr>
          <w:rFonts w:hint="eastAsia"/>
          <w:sz w:val="22"/>
          <w:szCs w:val="22"/>
        </w:rPr>
        <w:t xml:space="preserve"> 서비스는 여러가지의 방식이 존재한다. 크게 나누면 3가지의 방식이 있다. 첫번째로 주기적으로 알림을 울려서 사용자에게 환기를 시키는 방식</w:t>
      </w:r>
      <w:r w:rsidRPr="006A6C4D">
        <w:rPr>
          <w:rStyle w:val="a8"/>
          <w:sz w:val="22"/>
          <w:szCs w:val="22"/>
        </w:rPr>
        <w:footnoteReference w:id="8"/>
      </w:r>
      <w:r w:rsidRPr="006A6C4D">
        <w:rPr>
          <w:rFonts w:hint="eastAsia"/>
          <w:sz w:val="22"/>
          <w:szCs w:val="22"/>
        </w:rPr>
        <w:t xml:space="preserve">이 있으며 두번째로 안면 인식 및 </w:t>
      </w:r>
      <w:proofErr w:type="spellStart"/>
      <w:r w:rsidRPr="006A6C4D">
        <w:rPr>
          <w:rFonts w:hint="eastAsia"/>
          <w:sz w:val="22"/>
          <w:szCs w:val="22"/>
        </w:rPr>
        <w:t>아이트래킹을</w:t>
      </w:r>
      <w:proofErr w:type="spellEnd"/>
      <w:r w:rsidRPr="006A6C4D">
        <w:rPr>
          <w:rFonts w:hint="eastAsia"/>
          <w:sz w:val="22"/>
          <w:szCs w:val="22"/>
        </w:rPr>
        <w:t xml:space="preserve"> 사용하여서 사용자의 졸음을 인지</w:t>
      </w:r>
      <w:r w:rsidRPr="006A6C4D">
        <w:rPr>
          <w:rStyle w:val="a8"/>
          <w:sz w:val="22"/>
          <w:szCs w:val="22"/>
        </w:rPr>
        <w:footnoteReference w:id="9"/>
      </w:r>
      <w:r w:rsidRPr="006A6C4D">
        <w:rPr>
          <w:rFonts w:hint="eastAsia"/>
          <w:sz w:val="22"/>
          <w:szCs w:val="22"/>
        </w:rPr>
        <w:t xml:space="preserve"> 하게하는 방법, 세번째로 각종 센서들을 사용하여서 사용자의 졸음을 인지</w:t>
      </w:r>
      <w:r w:rsidRPr="006A6C4D">
        <w:rPr>
          <w:rStyle w:val="a8"/>
          <w:sz w:val="22"/>
          <w:szCs w:val="22"/>
        </w:rPr>
        <w:footnoteReference w:id="10"/>
      </w:r>
      <w:r w:rsidRPr="006A6C4D">
        <w:rPr>
          <w:rFonts w:hint="eastAsia"/>
          <w:sz w:val="22"/>
          <w:szCs w:val="22"/>
        </w:rPr>
        <w:t xml:space="preserve"> 하게하는 방법이 있다. 이 서비스들은 각각의 약점이 존재한다. 알림을 울리는 서비스는 주기적으로 </w:t>
      </w:r>
      <w:proofErr w:type="spellStart"/>
      <w:r w:rsidRPr="006A6C4D">
        <w:rPr>
          <w:rFonts w:hint="eastAsia"/>
          <w:sz w:val="22"/>
          <w:szCs w:val="22"/>
        </w:rPr>
        <w:t>알람을</w:t>
      </w:r>
      <w:proofErr w:type="spellEnd"/>
      <w:r w:rsidRPr="006A6C4D">
        <w:rPr>
          <w:rFonts w:hint="eastAsia"/>
          <w:sz w:val="22"/>
          <w:szCs w:val="22"/>
        </w:rPr>
        <w:t xml:space="preserve"> 울리지만 이는 사용자에게 또다른 피로감을 유발하며 결국 피곤한 상태 자체를 해결</w:t>
      </w:r>
      <w:r w:rsidRPr="006A6C4D">
        <w:rPr>
          <w:rFonts w:hint="eastAsia"/>
          <w:sz w:val="22"/>
          <w:szCs w:val="22"/>
        </w:rPr>
        <w:lastRenderedPageBreak/>
        <w:t>하지 못한다. 또한 졸음운전의 문제점은 시속 100</w:t>
      </w:r>
      <w:r w:rsidRPr="006A6C4D">
        <w:rPr>
          <w:sz w:val="22"/>
          <w:szCs w:val="22"/>
        </w:rPr>
        <w:t>km</w:t>
      </w:r>
      <w:r w:rsidRPr="006A6C4D">
        <w:rPr>
          <w:rFonts w:hint="eastAsia"/>
          <w:sz w:val="22"/>
          <w:szCs w:val="22"/>
        </w:rPr>
        <w:t>의 경우 3초만 눈을 감아도 80</w:t>
      </w:r>
      <w:r w:rsidRPr="006A6C4D">
        <w:rPr>
          <w:sz w:val="22"/>
          <w:szCs w:val="22"/>
        </w:rPr>
        <w:t>m</w:t>
      </w:r>
      <w:proofErr w:type="spellStart"/>
      <w:r w:rsidRPr="006A6C4D">
        <w:rPr>
          <w:rFonts w:hint="eastAsia"/>
          <w:sz w:val="22"/>
          <w:szCs w:val="22"/>
        </w:rPr>
        <w:t>를</w:t>
      </w:r>
      <w:proofErr w:type="spellEnd"/>
      <w:r w:rsidRPr="006A6C4D">
        <w:rPr>
          <w:rFonts w:hint="eastAsia"/>
          <w:sz w:val="22"/>
          <w:szCs w:val="22"/>
        </w:rPr>
        <w:t xml:space="preserve"> 주행하므로 </w:t>
      </w:r>
      <w:proofErr w:type="spellStart"/>
      <w:r w:rsidRPr="006A6C4D">
        <w:rPr>
          <w:rFonts w:hint="eastAsia"/>
          <w:sz w:val="22"/>
          <w:szCs w:val="22"/>
        </w:rPr>
        <w:t>알람의</w:t>
      </w:r>
      <w:proofErr w:type="spellEnd"/>
      <w:r w:rsidRPr="006A6C4D">
        <w:rPr>
          <w:rFonts w:hint="eastAsia"/>
          <w:sz w:val="22"/>
          <w:szCs w:val="22"/>
        </w:rPr>
        <w:t xml:space="preserve"> 사이 기간 동안은 다시 졸음 운전의 위험이 있는 것이다. </w:t>
      </w:r>
      <w:proofErr w:type="spellStart"/>
      <w:r w:rsidRPr="006A6C4D">
        <w:rPr>
          <w:rFonts w:hint="eastAsia"/>
          <w:sz w:val="22"/>
          <w:szCs w:val="22"/>
        </w:rPr>
        <w:t>아이트래킹</w:t>
      </w:r>
      <w:proofErr w:type="spellEnd"/>
      <w:r w:rsidRPr="006A6C4D">
        <w:rPr>
          <w:rFonts w:hint="eastAsia"/>
          <w:sz w:val="22"/>
          <w:szCs w:val="22"/>
        </w:rPr>
        <w:t xml:space="preserve"> 방식은 야간에 </w:t>
      </w:r>
      <w:proofErr w:type="spellStart"/>
      <w:r w:rsidRPr="006A6C4D">
        <w:rPr>
          <w:rFonts w:hint="eastAsia"/>
          <w:sz w:val="22"/>
          <w:szCs w:val="22"/>
        </w:rPr>
        <w:t>작동율이</w:t>
      </w:r>
      <w:proofErr w:type="spellEnd"/>
      <w:r w:rsidRPr="006A6C4D">
        <w:rPr>
          <w:rFonts w:hint="eastAsia"/>
          <w:sz w:val="22"/>
          <w:szCs w:val="22"/>
        </w:rPr>
        <w:t xml:space="preserve"> 낮아지며 안경을 쓰거나 머리카락이 길거나 원래 사용자의 자세, 역광 등에 취약하다는 문제점이 있다. 센서를 사용하는 방식은 아직 실험</w:t>
      </w:r>
      <w:r w:rsidR="00EE37E2" w:rsidRPr="006A6C4D">
        <w:rPr>
          <w:rFonts w:hint="eastAsia"/>
          <w:sz w:val="22"/>
          <w:szCs w:val="22"/>
        </w:rPr>
        <w:t xml:space="preserve"> </w:t>
      </w:r>
      <w:r w:rsidRPr="006A6C4D">
        <w:rPr>
          <w:rFonts w:hint="eastAsia"/>
          <w:sz w:val="22"/>
          <w:szCs w:val="22"/>
        </w:rPr>
        <w:t xml:space="preserve">중이며 상용화 되지 않았고 사용자가 센서를 부착해야한다는 문제점이 있으며 부착하지 않는 방식은 </w:t>
      </w:r>
      <w:proofErr w:type="spellStart"/>
      <w:r w:rsidRPr="006A6C4D">
        <w:rPr>
          <w:rFonts w:hint="eastAsia"/>
          <w:sz w:val="22"/>
          <w:szCs w:val="22"/>
        </w:rPr>
        <w:t>작동율이</w:t>
      </w:r>
      <w:proofErr w:type="spellEnd"/>
      <w:r w:rsidRPr="006A6C4D">
        <w:rPr>
          <w:rFonts w:hint="eastAsia"/>
          <w:sz w:val="22"/>
          <w:szCs w:val="22"/>
        </w:rPr>
        <w:t xml:space="preserve"> 높지가 않다.</w:t>
      </w:r>
    </w:p>
    <w:p w14:paraId="3FCE22AA" w14:textId="6C1577E8" w:rsidR="00EF20E7" w:rsidRPr="006A6C4D" w:rsidRDefault="00EF20E7" w:rsidP="00EF20E7">
      <w:pPr>
        <w:pBdr>
          <w:bottom w:val="single" w:sz="6" w:space="1" w:color="auto"/>
        </w:pBdr>
        <w:ind w:firstLine="240"/>
        <w:rPr>
          <w:rFonts w:hint="eastAsia"/>
          <w:sz w:val="22"/>
          <w:szCs w:val="22"/>
        </w:rPr>
      </w:pPr>
    </w:p>
    <w:p w14:paraId="4B94F6E7" w14:textId="2C8341FB" w:rsidR="00EF20E7" w:rsidRPr="006A6C4D" w:rsidRDefault="00EF20E7" w:rsidP="00EF20E7">
      <w:pPr>
        <w:pStyle w:val="a3"/>
        <w:numPr>
          <w:ilvl w:val="0"/>
          <w:numId w:val="3"/>
        </w:numPr>
        <w:ind w:leftChars="0"/>
        <w:rPr>
          <w:rFonts w:hint="eastAsia"/>
          <w:sz w:val="22"/>
          <w:szCs w:val="22"/>
        </w:rPr>
      </w:pPr>
      <w:r w:rsidRPr="006A6C4D">
        <w:rPr>
          <w:rFonts w:hint="eastAsia"/>
          <w:sz w:val="22"/>
          <w:szCs w:val="22"/>
        </w:rPr>
        <w:t>주요 기능</w:t>
      </w:r>
      <w:r w:rsidR="00E553FC" w:rsidRPr="006A6C4D">
        <w:rPr>
          <w:rFonts w:hint="eastAsia"/>
          <w:sz w:val="22"/>
          <w:szCs w:val="22"/>
        </w:rPr>
        <w:t>과 해결 방안</w:t>
      </w:r>
    </w:p>
    <w:p w14:paraId="3A58EFA4" w14:textId="6EAD810F" w:rsidR="00DD3634" w:rsidRPr="006A6C4D" w:rsidRDefault="00DD3634" w:rsidP="00DD3634">
      <w:pPr>
        <w:ind w:firstLine="240"/>
        <w:rPr>
          <w:rFonts w:hint="eastAsia"/>
          <w:sz w:val="22"/>
          <w:szCs w:val="22"/>
        </w:rPr>
      </w:pPr>
      <w:r w:rsidRPr="006A6C4D">
        <w:rPr>
          <w:rFonts w:hint="eastAsia"/>
          <w:noProof/>
          <w:sz w:val="22"/>
          <w:szCs w:val="22"/>
        </w:rPr>
        <w:drawing>
          <wp:inline distT="0" distB="0" distL="0" distR="0" wp14:anchorId="053C0BB9" wp14:editId="4F7799ED">
            <wp:extent cx="6642100" cy="1477645"/>
            <wp:effectExtent l="0" t="0" r="1270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18-04-12 오후 2.55.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8374" w14:textId="5CBA3AAC" w:rsidR="00DD3634" w:rsidRPr="006A6C4D" w:rsidRDefault="00DD3634" w:rsidP="00DD3634">
      <w:pPr>
        <w:pStyle w:val="a3"/>
        <w:numPr>
          <w:ilvl w:val="0"/>
          <w:numId w:val="8"/>
        </w:numPr>
        <w:ind w:leftChars="0"/>
        <w:rPr>
          <w:rFonts w:hint="eastAsia"/>
          <w:sz w:val="22"/>
          <w:szCs w:val="22"/>
        </w:rPr>
      </w:pPr>
      <w:r w:rsidRPr="006A6C4D">
        <w:rPr>
          <w:rFonts w:hint="eastAsia"/>
          <w:sz w:val="22"/>
          <w:szCs w:val="22"/>
        </w:rPr>
        <w:t>공공 데이터를 수집하여 가공하여서 사고 다발 지역과 졸음 사고가 자주 발생하는 지역을 산출한다.</w:t>
      </w:r>
    </w:p>
    <w:p w14:paraId="6476DDE2" w14:textId="2F9063F1" w:rsidR="00DD3634" w:rsidRPr="006A6C4D" w:rsidRDefault="00DD3634" w:rsidP="00DD3634">
      <w:pPr>
        <w:pStyle w:val="a3"/>
        <w:numPr>
          <w:ilvl w:val="0"/>
          <w:numId w:val="8"/>
        </w:numPr>
        <w:ind w:leftChars="0"/>
        <w:rPr>
          <w:rFonts w:hint="eastAsia"/>
          <w:sz w:val="22"/>
          <w:szCs w:val="22"/>
        </w:rPr>
      </w:pPr>
      <w:r w:rsidRPr="006A6C4D">
        <w:rPr>
          <w:rFonts w:hint="eastAsia"/>
          <w:sz w:val="22"/>
          <w:szCs w:val="22"/>
        </w:rPr>
        <w:t xml:space="preserve">만약 사용자가 산출된 지역에 들어왔을 경우 </w:t>
      </w:r>
      <w:r w:rsidR="00E553FC" w:rsidRPr="006A6C4D">
        <w:rPr>
          <w:rFonts w:hint="eastAsia"/>
          <w:sz w:val="22"/>
          <w:szCs w:val="22"/>
        </w:rPr>
        <w:t xml:space="preserve">자동으로 </w:t>
      </w:r>
      <w:r w:rsidRPr="006A6C4D">
        <w:rPr>
          <w:rFonts w:hint="eastAsia"/>
          <w:sz w:val="22"/>
          <w:szCs w:val="22"/>
        </w:rPr>
        <w:t>현재 상황을 알린다.</w:t>
      </w:r>
    </w:p>
    <w:p w14:paraId="77752740" w14:textId="14CFEF5D" w:rsidR="00DD3634" w:rsidRPr="006A6C4D" w:rsidRDefault="00EE37E2" w:rsidP="00DD3634">
      <w:pPr>
        <w:pStyle w:val="a3"/>
        <w:numPr>
          <w:ilvl w:val="0"/>
          <w:numId w:val="8"/>
        </w:numPr>
        <w:ind w:leftChars="0"/>
        <w:rPr>
          <w:rFonts w:hint="eastAsia"/>
          <w:sz w:val="22"/>
          <w:szCs w:val="22"/>
        </w:rPr>
      </w:pPr>
      <w:r w:rsidRPr="006A6C4D">
        <w:rPr>
          <w:rFonts w:hint="eastAsia"/>
          <w:sz w:val="22"/>
          <w:szCs w:val="22"/>
        </w:rPr>
        <w:t xml:space="preserve">현재 상황을 알린 후 </w:t>
      </w:r>
      <w:r w:rsidR="00DD3634" w:rsidRPr="006A6C4D">
        <w:rPr>
          <w:rFonts w:hint="eastAsia"/>
          <w:sz w:val="22"/>
          <w:szCs w:val="22"/>
        </w:rPr>
        <w:t>봇이 다른 장거리 운전자들끼리 네트워크를 연결하여 서로 대화를 주고 받게 한다. 운전자들은 서로 이야기를 주고받을 수 있고 사고상황등을 알려 신속한 피드백이 가능하다.</w:t>
      </w:r>
    </w:p>
    <w:p w14:paraId="51EBB970" w14:textId="7861BD8C" w:rsidR="00DD3634" w:rsidRPr="006A6C4D" w:rsidRDefault="00DD3634" w:rsidP="00DD3634">
      <w:pPr>
        <w:pStyle w:val="a3"/>
        <w:numPr>
          <w:ilvl w:val="0"/>
          <w:numId w:val="8"/>
        </w:numPr>
        <w:ind w:leftChars="0"/>
        <w:rPr>
          <w:rFonts w:hint="eastAsia"/>
          <w:sz w:val="22"/>
          <w:szCs w:val="22"/>
        </w:rPr>
      </w:pPr>
      <w:r w:rsidRPr="006A6C4D">
        <w:rPr>
          <w:rFonts w:hint="eastAsia"/>
          <w:sz w:val="22"/>
          <w:szCs w:val="22"/>
        </w:rPr>
        <w:t>만약 다른 운전자와 연결하기 싫다면 노래, 라디오, 가십거리등의 정보를 봇이 제공한다. 또한 주기적으로 환기를 실시하게 하여 졸음을 방지하는데 도움을 준다.</w:t>
      </w:r>
    </w:p>
    <w:p w14:paraId="58B1A269" w14:textId="77777777" w:rsidR="00DD3634" w:rsidRPr="006A6C4D" w:rsidRDefault="00DD3634" w:rsidP="00DD3634">
      <w:pPr>
        <w:pBdr>
          <w:bottom w:val="single" w:sz="6" w:space="1" w:color="auto"/>
        </w:pBdr>
        <w:rPr>
          <w:rFonts w:hint="eastAsia"/>
          <w:sz w:val="22"/>
          <w:szCs w:val="22"/>
        </w:rPr>
      </w:pPr>
    </w:p>
    <w:p w14:paraId="1B4CC276" w14:textId="016BD97E" w:rsidR="00DD3634" w:rsidRPr="006A6C4D" w:rsidRDefault="00DD3634" w:rsidP="00DD3634">
      <w:pPr>
        <w:pStyle w:val="a3"/>
        <w:numPr>
          <w:ilvl w:val="0"/>
          <w:numId w:val="3"/>
        </w:numPr>
        <w:ind w:leftChars="0"/>
        <w:rPr>
          <w:rFonts w:hint="eastAsia"/>
          <w:sz w:val="22"/>
          <w:szCs w:val="22"/>
        </w:rPr>
      </w:pPr>
      <w:r w:rsidRPr="006A6C4D">
        <w:rPr>
          <w:rFonts w:hint="eastAsia"/>
          <w:sz w:val="22"/>
          <w:szCs w:val="22"/>
        </w:rPr>
        <w:t>기대효과</w:t>
      </w:r>
    </w:p>
    <w:p w14:paraId="21836D2C" w14:textId="2B4BA946" w:rsidR="00DD3634" w:rsidRPr="006A6C4D" w:rsidRDefault="00DD3634" w:rsidP="00DD3634">
      <w:pPr>
        <w:pStyle w:val="a3"/>
        <w:numPr>
          <w:ilvl w:val="0"/>
          <w:numId w:val="10"/>
        </w:numPr>
        <w:ind w:leftChars="0"/>
        <w:rPr>
          <w:rFonts w:hint="eastAsia"/>
          <w:sz w:val="22"/>
          <w:szCs w:val="22"/>
        </w:rPr>
      </w:pPr>
      <w:r w:rsidRPr="006A6C4D">
        <w:rPr>
          <w:rFonts w:hint="eastAsia"/>
          <w:sz w:val="22"/>
          <w:szCs w:val="22"/>
        </w:rPr>
        <w:t>차에 혼자 운전하는게 아니라 동승자가 함께 탑승한</w:t>
      </w:r>
      <w:r w:rsidR="007C6F52" w:rsidRPr="006A6C4D">
        <w:rPr>
          <w:rFonts w:hint="eastAsia"/>
          <w:sz w:val="22"/>
          <w:szCs w:val="22"/>
        </w:rPr>
        <w:t xml:space="preserve"> </w:t>
      </w:r>
      <w:r w:rsidRPr="006A6C4D">
        <w:rPr>
          <w:rFonts w:hint="eastAsia"/>
          <w:sz w:val="22"/>
          <w:szCs w:val="22"/>
        </w:rPr>
        <w:t xml:space="preserve">듯한 느낌을 받음으로써 졸음 운전을 </w:t>
      </w:r>
      <w:r w:rsidR="007C6F52" w:rsidRPr="006A6C4D">
        <w:rPr>
          <w:rFonts w:hint="eastAsia"/>
          <w:sz w:val="22"/>
          <w:szCs w:val="22"/>
        </w:rPr>
        <w:t>예방하고 즐거운 운전이 되게 한다.</w:t>
      </w:r>
    </w:p>
    <w:p w14:paraId="26E4092C" w14:textId="7ED43E44" w:rsidR="00595A06" w:rsidRPr="006A6C4D" w:rsidRDefault="007C6F52" w:rsidP="00DD3634">
      <w:pPr>
        <w:pStyle w:val="a3"/>
        <w:numPr>
          <w:ilvl w:val="0"/>
          <w:numId w:val="10"/>
        </w:numPr>
        <w:ind w:leftChars="0"/>
        <w:rPr>
          <w:rFonts w:hint="eastAsia"/>
          <w:sz w:val="22"/>
          <w:szCs w:val="22"/>
        </w:rPr>
      </w:pPr>
      <w:r w:rsidRPr="006A6C4D">
        <w:rPr>
          <w:rFonts w:hint="eastAsia"/>
          <w:sz w:val="22"/>
          <w:szCs w:val="22"/>
        </w:rPr>
        <w:t>장거리 운전자들 끼리 커뮤니케이션이 형성되어서 서로 이야기와 정보를 주고 받을 수 있다.</w:t>
      </w:r>
    </w:p>
    <w:p w14:paraId="123F498F" w14:textId="6E8497A5" w:rsidR="007C6F52" w:rsidRPr="006A6C4D" w:rsidRDefault="007C6F52" w:rsidP="00DD3634">
      <w:pPr>
        <w:pStyle w:val="a3"/>
        <w:numPr>
          <w:ilvl w:val="0"/>
          <w:numId w:val="10"/>
        </w:numPr>
        <w:ind w:leftChars="0"/>
        <w:rPr>
          <w:rFonts w:hint="eastAsia"/>
          <w:sz w:val="22"/>
          <w:szCs w:val="22"/>
        </w:rPr>
      </w:pPr>
      <w:r w:rsidRPr="006A6C4D">
        <w:rPr>
          <w:rFonts w:hint="eastAsia"/>
          <w:sz w:val="22"/>
          <w:szCs w:val="22"/>
        </w:rPr>
        <w:t>기존의 졸음 운전 방지 어플</w:t>
      </w:r>
      <w:r w:rsidR="00EE37E2" w:rsidRPr="006A6C4D">
        <w:rPr>
          <w:rFonts w:hint="eastAsia"/>
          <w:sz w:val="22"/>
          <w:szCs w:val="22"/>
        </w:rPr>
        <w:t>리케이션</w:t>
      </w:r>
      <w:r w:rsidRPr="006A6C4D">
        <w:rPr>
          <w:rFonts w:hint="eastAsia"/>
          <w:sz w:val="22"/>
          <w:szCs w:val="22"/>
        </w:rPr>
        <w:t>과는 달리 애초에 졸음 상태가 오지 않게 유도한다.</w:t>
      </w:r>
    </w:p>
    <w:p w14:paraId="30EA7648" w14:textId="77777777" w:rsidR="007C6F52" w:rsidRPr="006A6C4D" w:rsidRDefault="007C6F52" w:rsidP="007C6F52">
      <w:pPr>
        <w:pBdr>
          <w:bottom w:val="single" w:sz="6" w:space="1" w:color="auto"/>
        </w:pBdr>
        <w:rPr>
          <w:rFonts w:hint="eastAsia"/>
          <w:sz w:val="22"/>
          <w:szCs w:val="22"/>
        </w:rPr>
      </w:pPr>
    </w:p>
    <w:p w14:paraId="37A5C711" w14:textId="4C03DA92" w:rsidR="007C6F52" w:rsidRPr="006A6C4D" w:rsidRDefault="001E6C1B" w:rsidP="001E6C1B">
      <w:pPr>
        <w:pStyle w:val="a3"/>
        <w:numPr>
          <w:ilvl w:val="0"/>
          <w:numId w:val="3"/>
        </w:numPr>
        <w:ind w:leftChars="0"/>
        <w:rPr>
          <w:rFonts w:hint="eastAsia"/>
          <w:sz w:val="22"/>
          <w:szCs w:val="22"/>
        </w:rPr>
      </w:pPr>
      <w:r w:rsidRPr="006A6C4D">
        <w:rPr>
          <w:rFonts w:hint="eastAsia"/>
          <w:sz w:val="22"/>
          <w:szCs w:val="22"/>
        </w:rPr>
        <w:t>시장분석</w:t>
      </w:r>
    </w:p>
    <w:p w14:paraId="771254B7" w14:textId="72DC09EC" w:rsidR="007B7E6B" w:rsidRPr="006A6C4D" w:rsidRDefault="003C563B" w:rsidP="003C563B">
      <w:pPr>
        <w:ind w:firstLine="240"/>
        <w:rPr>
          <w:rFonts w:hint="eastAsia"/>
          <w:sz w:val="22"/>
          <w:szCs w:val="22"/>
        </w:rPr>
      </w:pPr>
      <w:r w:rsidRPr="006A6C4D">
        <w:rPr>
          <w:rFonts w:hint="eastAsia"/>
          <w:sz w:val="22"/>
          <w:szCs w:val="22"/>
        </w:rPr>
        <w:t>고속도로 차량 통행 수만을 따져봤을 때 2016년 170만 여</w:t>
      </w:r>
      <w:r w:rsidR="00EE37E2" w:rsidRPr="006A6C4D">
        <w:rPr>
          <w:rFonts w:hint="eastAsia"/>
          <w:sz w:val="22"/>
          <w:szCs w:val="22"/>
        </w:rPr>
        <w:t xml:space="preserve"> </w:t>
      </w:r>
      <w:r w:rsidRPr="006A6C4D">
        <w:rPr>
          <w:rFonts w:hint="eastAsia"/>
          <w:sz w:val="22"/>
          <w:szCs w:val="22"/>
        </w:rPr>
        <w:t>대라는 것을 봤을 때 시장의 크기는 충분하다. 또한 여러 기업들이 졸음 방지 솔루션을 제공하려고 하고 있으며 여러 졸음 방지</w:t>
      </w:r>
      <w:r w:rsidR="00EE37E2" w:rsidRPr="006A6C4D">
        <w:rPr>
          <w:rFonts w:hint="eastAsia"/>
          <w:sz w:val="22"/>
          <w:szCs w:val="22"/>
        </w:rPr>
        <w:t xml:space="preserve"> </w:t>
      </w:r>
      <w:r w:rsidRPr="006A6C4D">
        <w:rPr>
          <w:rFonts w:hint="eastAsia"/>
          <w:sz w:val="22"/>
          <w:szCs w:val="22"/>
        </w:rPr>
        <w:t xml:space="preserve">앱들이 나오는 상황을 </w:t>
      </w:r>
      <w:r w:rsidR="00EE37E2" w:rsidRPr="006A6C4D">
        <w:rPr>
          <w:rFonts w:hint="eastAsia"/>
          <w:sz w:val="22"/>
          <w:szCs w:val="22"/>
        </w:rPr>
        <w:t>고려해보았을 때 충분히 수요가 있다.</w:t>
      </w:r>
    </w:p>
    <w:sectPr w:rsidR="007B7E6B" w:rsidRPr="006A6C4D" w:rsidSect="00E31111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344801" w14:textId="77777777" w:rsidR="00CB35A3" w:rsidRDefault="00CB35A3" w:rsidP="00365B35">
      <w:r>
        <w:separator/>
      </w:r>
    </w:p>
  </w:endnote>
  <w:endnote w:type="continuationSeparator" w:id="0">
    <w:p w14:paraId="183B4AF5" w14:textId="77777777" w:rsidR="00CB35A3" w:rsidRDefault="00CB35A3" w:rsidP="00365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EC612A" w14:textId="77777777" w:rsidR="00CB35A3" w:rsidRDefault="00CB35A3" w:rsidP="00365B35">
      <w:r>
        <w:separator/>
      </w:r>
    </w:p>
  </w:footnote>
  <w:footnote w:type="continuationSeparator" w:id="0">
    <w:p w14:paraId="2061EEA3" w14:textId="77777777" w:rsidR="00CB35A3" w:rsidRDefault="00CB35A3" w:rsidP="00365B35">
      <w:r>
        <w:continuationSeparator/>
      </w:r>
    </w:p>
  </w:footnote>
  <w:footnote w:id="1">
    <w:p w14:paraId="23495A3E" w14:textId="077C2059" w:rsidR="00365B35" w:rsidRPr="00E631D5" w:rsidRDefault="00365B35" w:rsidP="00C97947">
      <w:pPr>
        <w:pStyle w:val="a6"/>
        <w:tabs>
          <w:tab w:val="left" w:pos="1280"/>
        </w:tabs>
        <w:rPr>
          <w:color w:val="000000" w:themeColor="text1"/>
          <w:sz w:val="11"/>
          <w:szCs w:val="11"/>
        </w:rPr>
      </w:pPr>
      <w:r w:rsidRPr="00E631D5">
        <w:rPr>
          <w:rStyle w:val="a8"/>
          <w:color w:val="000000" w:themeColor="text1"/>
          <w:sz w:val="11"/>
          <w:szCs w:val="11"/>
        </w:rPr>
        <w:footnoteRef/>
      </w:r>
      <w:r w:rsidRPr="00E631D5">
        <w:rPr>
          <w:color w:val="000000" w:themeColor="text1"/>
          <w:sz w:val="11"/>
          <w:szCs w:val="11"/>
        </w:rPr>
        <w:t xml:space="preserve"> </w:t>
      </w:r>
      <w:r w:rsidR="00C97947" w:rsidRPr="00E631D5">
        <w:rPr>
          <w:color w:val="000000" w:themeColor="text1"/>
          <w:sz w:val="11"/>
          <w:szCs w:val="11"/>
        </w:rPr>
        <w:t>https://m.blog.naver.com/PostView.nhn?blogId=autolog&amp;logNo=220561553787&amp;proxyReferer=https%3A%2F%2Fwww.google.co.kr%2F</w:t>
      </w:r>
    </w:p>
  </w:footnote>
  <w:footnote w:id="2">
    <w:p w14:paraId="60599D5E" w14:textId="679FFAF1" w:rsidR="00C97947" w:rsidRPr="00E631D5" w:rsidRDefault="00C97947">
      <w:pPr>
        <w:pStyle w:val="a6"/>
        <w:rPr>
          <w:color w:val="000000" w:themeColor="text1"/>
          <w:sz w:val="11"/>
          <w:szCs w:val="11"/>
        </w:rPr>
      </w:pPr>
      <w:r w:rsidRPr="00E631D5">
        <w:rPr>
          <w:rStyle w:val="a8"/>
          <w:color w:val="000000" w:themeColor="text1"/>
          <w:sz w:val="11"/>
          <w:szCs w:val="11"/>
        </w:rPr>
        <w:footnoteRef/>
      </w:r>
      <w:r w:rsidRPr="00E631D5">
        <w:rPr>
          <w:color w:val="000000" w:themeColor="text1"/>
          <w:sz w:val="11"/>
          <w:szCs w:val="11"/>
        </w:rPr>
        <w:t xml:space="preserve"> http://www.yonhapnews.co.kr/bulletin/2017/05/22/0200000000AKR20170522152401797.HTML</w:t>
      </w:r>
    </w:p>
  </w:footnote>
  <w:footnote w:id="3">
    <w:p w14:paraId="7DF0B59A" w14:textId="5B9B4378" w:rsidR="00C97947" w:rsidRPr="00E631D5" w:rsidRDefault="00C97947">
      <w:pPr>
        <w:pStyle w:val="a6"/>
        <w:rPr>
          <w:color w:val="000000" w:themeColor="text1"/>
          <w:sz w:val="11"/>
          <w:szCs w:val="11"/>
        </w:rPr>
      </w:pPr>
      <w:r w:rsidRPr="00E631D5">
        <w:rPr>
          <w:rStyle w:val="a8"/>
          <w:color w:val="000000" w:themeColor="text1"/>
          <w:sz w:val="11"/>
          <w:szCs w:val="11"/>
        </w:rPr>
        <w:footnoteRef/>
      </w:r>
      <w:r w:rsidRPr="00E631D5">
        <w:rPr>
          <w:color w:val="000000" w:themeColor="text1"/>
          <w:sz w:val="11"/>
          <w:szCs w:val="11"/>
        </w:rPr>
        <w:t xml:space="preserve"> https://www.samsungfire.com/CnLc_Contents.do?method=getDetail&amp;lifecareType=01&amp;idx=00000046&amp;currentPage=&amp;mUrl=detail</w:t>
      </w:r>
    </w:p>
  </w:footnote>
  <w:footnote w:id="4">
    <w:p w14:paraId="0C776E40" w14:textId="24EBD06D" w:rsidR="00892F04" w:rsidRPr="00E631D5" w:rsidRDefault="00892F04">
      <w:pPr>
        <w:pStyle w:val="a6"/>
        <w:rPr>
          <w:color w:val="000000" w:themeColor="text1"/>
          <w:sz w:val="11"/>
          <w:szCs w:val="11"/>
        </w:rPr>
      </w:pPr>
      <w:r w:rsidRPr="00E631D5">
        <w:rPr>
          <w:rStyle w:val="a8"/>
          <w:color w:val="000000" w:themeColor="text1"/>
          <w:sz w:val="11"/>
          <w:szCs w:val="11"/>
        </w:rPr>
        <w:footnoteRef/>
      </w:r>
      <w:r w:rsidRPr="00E631D5">
        <w:rPr>
          <w:color w:val="000000" w:themeColor="text1"/>
          <w:sz w:val="11"/>
          <w:szCs w:val="11"/>
        </w:rPr>
        <w:t xml:space="preserve"> http://www.ridemag.co.kr/news/articleView.html?idxno=7148</w:t>
      </w:r>
    </w:p>
  </w:footnote>
  <w:footnote w:id="5">
    <w:p w14:paraId="5AAC3ADC" w14:textId="272029AB" w:rsidR="00C97947" w:rsidRPr="00E631D5" w:rsidRDefault="00C97947">
      <w:pPr>
        <w:pStyle w:val="a6"/>
        <w:rPr>
          <w:color w:val="000000" w:themeColor="text1"/>
          <w:sz w:val="11"/>
          <w:szCs w:val="11"/>
        </w:rPr>
      </w:pPr>
      <w:r w:rsidRPr="00E631D5">
        <w:rPr>
          <w:rStyle w:val="a8"/>
          <w:color w:val="000000" w:themeColor="text1"/>
          <w:sz w:val="11"/>
          <w:szCs w:val="11"/>
        </w:rPr>
        <w:footnoteRef/>
      </w:r>
      <w:r w:rsidR="00E31111" w:rsidRPr="00E631D5">
        <w:rPr>
          <w:rFonts w:hint="eastAsia"/>
          <w:color w:val="000000" w:themeColor="text1"/>
          <w:sz w:val="11"/>
          <w:szCs w:val="11"/>
        </w:rPr>
        <w:t xml:space="preserve"> </w:t>
      </w:r>
      <w:r w:rsidRPr="00E631D5">
        <w:rPr>
          <w:color w:val="000000" w:themeColor="text1"/>
          <w:sz w:val="11"/>
          <w:szCs w:val="11"/>
        </w:rPr>
        <w:t>http://www.edaily.co.kr/news/news_detail.asp?newsId=02282886609332184&amp;mediaCodeNo=257</w:t>
      </w:r>
    </w:p>
  </w:footnote>
  <w:footnote w:id="6">
    <w:p w14:paraId="2593F55D" w14:textId="6AC215E2" w:rsidR="00892F04" w:rsidRPr="00E631D5" w:rsidRDefault="00892F04">
      <w:pPr>
        <w:pStyle w:val="a6"/>
        <w:rPr>
          <w:color w:val="000000" w:themeColor="text1"/>
          <w:sz w:val="11"/>
          <w:szCs w:val="11"/>
        </w:rPr>
      </w:pPr>
      <w:r w:rsidRPr="00E631D5">
        <w:rPr>
          <w:rStyle w:val="a8"/>
          <w:color w:val="000000" w:themeColor="text1"/>
          <w:sz w:val="11"/>
          <w:szCs w:val="11"/>
        </w:rPr>
        <w:footnoteRef/>
      </w:r>
      <w:r w:rsidRPr="00E631D5">
        <w:rPr>
          <w:color w:val="000000" w:themeColor="text1"/>
          <w:sz w:val="11"/>
          <w:szCs w:val="11"/>
        </w:rPr>
        <w:t xml:space="preserve"> http://www.autoelectronics.co.kr/article/articleView.asp?idx=706</w:t>
      </w:r>
    </w:p>
  </w:footnote>
  <w:footnote w:id="7">
    <w:p w14:paraId="0CAD873E" w14:textId="298D76DA" w:rsidR="00892F04" w:rsidRPr="00E631D5" w:rsidRDefault="00892F04">
      <w:pPr>
        <w:pStyle w:val="a6"/>
        <w:rPr>
          <w:color w:val="000000" w:themeColor="text1"/>
          <w:sz w:val="11"/>
          <w:szCs w:val="11"/>
        </w:rPr>
      </w:pPr>
      <w:r w:rsidRPr="00E631D5">
        <w:rPr>
          <w:rStyle w:val="a8"/>
          <w:color w:val="000000" w:themeColor="text1"/>
          <w:sz w:val="11"/>
          <w:szCs w:val="11"/>
        </w:rPr>
        <w:footnoteRef/>
      </w:r>
      <w:r w:rsidRPr="00E631D5">
        <w:rPr>
          <w:color w:val="000000" w:themeColor="text1"/>
          <w:sz w:val="11"/>
          <w:szCs w:val="11"/>
        </w:rPr>
        <w:t xml:space="preserve"> http://www.automotivereport.co.kr/news/articleView.html?idxno=131</w:t>
      </w:r>
    </w:p>
  </w:footnote>
  <w:footnote w:id="8">
    <w:p w14:paraId="7266487D" w14:textId="77777777" w:rsidR="00EF20E7" w:rsidRPr="00E631D5" w:rsidRDefault="00EF20E7" w:rsidP="00EF20E7">
      <w:pPr>
        <w:widowControl/>
        <w:wordWrap/>
        <w:jc w:val="left"/>
        <w:rPr>
          <w:rFonts w:ascii="Times New Roman" w:eastAsia="Times New Roman" w:hAnsi="Times New Roman" w:cs="Times New Roman" w:hint="eastAsia"/>
          <w:color w:val="000000" w:themeColor="text1"/>
          <w:kern w:val="0"/>
          <w:sz w:val="11"/>
          <w:szCs w:val="11"/>
        </w:rPr>
      </w:pPr>
      <w:r w:rsidRPr="00E631D5">
        <w:rPr>
          <w:rStyle w:val="a8"/>
          <w:color w:val="000000" w:themeColor="text1"/>
          <w:sz w:val="11"/>
          <w:szCs w:val="11"/>
        </w:rPr>
        <w:footnoteRef/>
      </w:r>
      <w:r w:rsidRPr="00E631D5">
        <w:rPr>
          <w:color w:val="000000" w:themeColor="text1"/>
          <w:sz w:val="11"/>
          <w:szCs w:val="11"/>
        </w:rPr>
        <w:t xml:space="preserve"> </w:t>
      </w:r>
      <w:r w:rsidRPr="00E631D5">
        <w:rPr>
          <w:rFonts w:ascii="Apple SD Gothic Neo" w:eastAsia="Apple SD Gothic Neo" w:hAnsi="Apple SD Gothic Neo" w:cs="Times New Roman" w:hint="eastAsia"/>
          <w:color w:val="000000" w:themeColor="text1"/>
          <w:kern w:val="0"/>
          <w:sz w:val="11"/>
          <w:szCs w:val="11"/>
          <w:shd w:val="clear" w:color="auto" w:fill="FFFFFF"/>
        </w:rPr>
        <w:t>https://play.google.com/store/apps/details?id=wooksoft.com.anti_Drowsy&amp;hl...</w:t>
      </w:r>
    </w:p>
  </w:footnote>
  <w:footnote w:id="9">
    <w:p w14:paraId="58F7E9FB" w14:textId="77777777" w:rsidR="00EF20E7" w:rsidRPr="00E631D5" w:rsidRDefault="00EF20E7" w:rsidP="00EF20E7">
      <w:pPr>
        <w:pStyle w:val="a6"/>
        <w:rPr>
          <w:rFonts w:hint="eastAsia"/>
          <w:color w:val="000000" w:themeColor="text1"/>
          <w:sz w:val="11"/>
          <w:szCs w:val="11"/>
        </w:rPr>
      </w:pPr>
      <w:r w:rsidRPr="00E631D5">
        <w:rPr>
          <w:rStyle w:val="a8"/>
          <w:color w:val="000000" w:themeColor="text1"/>
          <w:sz w:val="11"/>
          <w:szCs w:val="11"/>
        </w:rPr>
        <w:footnoteRef/>
      </w:r>
      <w:r w:rsidRPr="00E631D5">
        <w:rPr>
          <w:color w:val="000000" w:themeColor="text1"/>
          <w:sz w:val="11"/>
          <w:szCs w:val="11"/>
        </w:rPr>
        <w:t xml:space="preserve"> http://www.vuemate.kr/FrontStore/iGoodsView.phtml?iGoodsId=0001_00001</w:t>
      </w:r>
    </w:p>
  </w:footnote>
  <w:footnote w:id="10">
    <w:p w14:paraId="39D824B7" w14:textId="77777777" w:rsidR="00EF20E7" w:rsidRDefault="00EF20E7" w:rsidP="00EF20E7">
      <w:pPr>
        <w:pStyle w:val="a6"/>
        <w:rPr>
          <w:rFonts w:hint="eastAsia"/>
        </w:rPr>
      </w:pPr>
      <w:r w:rsidRPr="00E631D5">
        <w:rPr>
          <w:rStyle w:val="a8"/>
          <w:color w:val="000000" w:themeColor="text1"/>
          <w:sz w:val="11"/>
          <w:szCs w:val="11"/>
        </w:rPr>
        <w:footnoteRef/>
      </w:r>
      <w:r w:rsidRPr="00E631D5">
        <w:rPr>
          <w:color w:val="000000" w:themeColor="text1"/>
          <w:sz w:val="11"/>
          <w:szCs w:val="11"/>
        </w:rPr>
        <w:t xml:space="preserve"> http://news.joins.com/article/10037233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DFB"/>
    <w:multiLevelType w:val="hybridMultilevel"/>
    <w:tmpl w:val="C4CC7E16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upperLetter"/>
      <w:lvlText w:val="%2.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upperLetter"/>
      <w:lvlText w:val="%5.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upperLetter"/>
      <w:lvlText w:val="%8.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12684D27"/>
    <w:multiLevelType w:val="hybridMultilevel"/>
    <w:tmpl w:val="1E44935C"/>
    <w:lvl w:ilvl="0" w:tplc="2BAE231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43135F8"/>
    <w:multiLevelType w:val="hybridMultilevel"/>
    <w:tmpl w:val="2F86A01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347955B9"/>
    <w:multiLevelType w:val="hybridMultilevel"/>
    <w:tmpl w:val="369EA9D6"/>
    <w:lvl w:ilvl="0" w:tplc="6AF4B16E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upperLetter"/>
      <w:lvlText w:val="%5.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upperLetter"/>
      <w:lvlText w:val="%8.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>
    <w:nsid w:val="3FBC637D"/>
    <w:multiLevelType w:val="hybridMultilevel"/>
    <w:tmpl w:val="FF783D86"/>
    <w:lvl w:ilvl="0" w:tplc="1B1C7A68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41F50331"/>
    <w:multiLevelType w:val="hybridMultilevel"/>
    <w:tmpl w:val="2EC8F7C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436B168A"/>
    <w:multiLevelType w:val="hybridMultilevel"/>
    <w:tmpl w:val="DCA65B00"/>
    <w:lvl w:ilvl="0" w:tplc="0409000F">
      <w:start w:val="1"/>
      <w:numFmt w:val="decimal"/>
      <w:lvlText w:val="%1."/>
      <w:lvlJc w:val="left"/>
      <w:pPr>
        <w:ind w:left="2160" w:hanging="480"/>
      </w:pPr>
    </w:lvl>
    <w:lvl w:ilvl="1" w:tplc="04090019" w:tentative="1">
      <w:start w:val="1"/>
      <w:numFmt w:val="upperLetter"/>
      <w:lvlText w:val="%2.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upperLetter"/>
      <w:lvlText w:val="%5.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upperLetter"/>
      <w:lvlText w:val="%8.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7">
    <w:nsid w:val="52FD7946"/>
    <w:multiLevelType w:val="hybridMultilevel"/>
    <w:tmpl w:val="5D12D982"/>
    <w:lvl w:ilvl="0" w:tplc="1B1C7A68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upperLetter"/>
      <w:lvlText w:val="%5.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upperLetter"/>
      <w:lvlText w:val="%8.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>
    <w:nsid w:val="5DB37358"/>
    <w:multiLevelType w:val="hybridMultilevel"/>
    <w:tmpl w:val="81B6A400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upperLetter"/>
      <w:lvlText w:val="%2.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upperLetter"/>
      <w:lvlText w:val="%5.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upperLetter"/>
      <w:lvlText w:val="%8.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6C1A6D32"/>
    <w:multiLevelType w:val="hybridMultilevel"/>
    <w:tmpl w:val="3AA40E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5"/>
  </w:num>
  <w:num w:numId="5">
    <w:abstractNumId w:val="8"/>
  </w:num>
  <w:num w:numId="6">
    <w:abstractNumId w:val="6"/>
  </w:num>
  <w:num w:numId="7">
    <w:abstractNumId w:val="0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75"/>
    <w:rsid w:val="0006543E"/>
    <w:rsid w:val="000A3C44"/>
    <w:rsid w:val="00152785"/>
    <w:rsid w:val="001E53F8"/>
    <w:rsid w:val="001E6C1B"/>
    <w:rsid w:val="00266ADA"/>
    <w:rsid w:val="002B14A4"/>
    <w:rsid w:val="00351B2A"/>
    <w:rsid w:val="00365B35"/>
    <w:rsid w:val="003C3E90"/>
    <w:rsid w:val="003C563B"/>
    <w:rsid w:val="003F5E3E"/>
    <w:rsid w:val="00485939"/>
    <w:rsid w:val="004B12AC"/>
    <w:rsid w:val="00506AC3"/>
    <w:rsid w:val="00595A06"/>
    <w:rsid w:val="006A6C4D"/>
    <w:rsid w:val="006C7A0C"/>
    <w:rsid w:val="00740669"/>
    <w:rsid w:val="00763248"/>
    <w:rsid w:val="00792542"/>
    <w:rsid w:val="007B7B05"/>
    <w:rsid w:val="007B7E6B"/>
    <w:rsid w:val="007C6F52"/>
    <w:rsid w:val="00857F2F"/>
    <w:rsid w:val="00861176"/>
    <w:rsid w:val="00872C18"/>
    <w:rsid w:val="00892F04"/>
    <w:rsid w:val="009356BE"/>
    <w:rsid w:val="00935D6C"/>
    <w:rsid w:val="0094027E"/>
    <w:rsid w:val="00963C50"/>
    <w:rsid w:val="009774AF"/>
    <w:rsid w:val="009E6A11"/>
    <w:rsid w:val="009F4899"/>
    <w:rsid w:val="00A130ED"/>
    <w:rsid w:val="00A42092"/>
    <w:rsid w:val="00A801B2"/>
    <w:rsid w:val="00AD0F9F"/>
    <w:rsid w:val="00AE4CC0"/>
    <w:rsid w:val="00AF0846"/>
    <w:rsid w:val="00B37498"/>
    <w:rsid w:val="00B71FAD"/>
    <w:rsid w:val="00B747C5"/>
    <w:rsid w:val="00B8346D"/>
    <w:rsid w:val="00BD57E7"/>
    <w:rsid w:val="00C066AC"/>
    <w:rsid w:val="00C1172C"/>
    <w:rsid w:val="00C5705C"/>
    <w:rsid w:val="00C97947"/>
    <w:rsid w:val="00CB35A3"/>
    <w:rsid w:val="00D5610C"/>
    <w:rsid w:val="00DD3634"/>
    <w:rsid w:val="00DD6EE4"/>
    <w:rsid w:val="00DF1551"/>
    <w:rsid w:val="00DF7075"/>
    <w:rsid w:val="00E31111"/>
    <w:rsid w:val="00E553FC"/>
    <w:rsid w:val="00E631D5"/>
    <w:rsid w:val="00EE37E2"/>
    <w:rsid w:val="00EF20E7"/>
    <w:rsid w:val="00F45781"/>
    <w:rsid w:val="00F97916"/>
    <w:rsid w:val="00FC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4C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075"/>
    <w:pPr>
      <w:ind w:leftChars="400" w:left="800"/>
    </w:pPr>
  </w:style>
  <w:style w:type="character" w:styleId="a4">
    <w:name w:val="Hyperlink"/>
    <w:basedOn w:val="a0"/>
    <w:uiPriority w:val="99"/>
    <w:unhideWhenUsed/>
    <w:rsid w:val="00C1172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72C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note text"/>
    <w:basedOn w:val="a"/>
    <w:link w:val="a7"/>
    <w:uiPriority w:val="99"/>
    <w:unhideWhenUsed/>
    <w:rsid w:val="00365B35"/>
    <w:pPr>
      <w:snapToGrid w:val="0"/>
      <w:jc w:val="left"/>
    </w:pPr>
  </w:style>
  <w:style w:type="character" w:customStyle="1" w:styleId="a7">
    <w:name w:val="각주 텍스트 문자"/>
    <w:basedOn w:val="a0"/>
    <w:link w:val="a6"/>
    <w:uiPriority w:val="99"/>
    <w:rsid w:val="00365B35"/>
  </w:style>
  <w:style w:type="character" w:styleId="a8">
    <w:name w:val="footnote reference"/>
    <w:basedOn w:val="a0"/>
    <w:uiPriority w:val="99"/>
    <w:unhideWhenUsed/>
    <w:rsid w:val="00365B35"/>
    <w:rPr>
      <w:vertAlign w:val="superscript"/>
    </w:rPr>
  </w:style>
  <w:style w:type="character" w:styleId="a9">
    <w:name w:val="FollowedHyperlink"/>
    <w:basedOn w:val="a0"/>
    <w:uiPriority w:val="99"/>
    <w:semiHidden/>
    <w:unhideWhenUsed/>
    <w:rsid w:val="00E311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4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제목 정렬"/>
</file>

<file path=customXml/itemProps1.xml><?xml version="1.0" encoding="utf-8"?>
<ds:datastoreItem xmlns:ds="http://schemas.openxmlformats.org/officeDocument/2006/customXml" ds:itemID="{0F334499-D52D-BB4E-95C5-4FC323E8D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315</Words>
  <Characters>1802</Characters>
  <Application>Microsoft Macintosh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18</cp:revision>
  <dcterms:created xsi:type="dcterms:W3CDTF">2018-04-11T09:19:00Z</dcterms:created>
  <dcterms:modified xsi:type="dcterms:W3CDTF">2018-04-12T07:21:00Z</dcterms:modified>
</cp:coreProperties>
</file>