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맑은 고딕" w:cs="맑은 고딕" w:eastAsia="맑은 고딕" w:hAnsi="맑은 고딕"/>
          <w:b/>
          <w:bCs/>
          <w:sz w:val="36"/>
          <w:szCs w:val="36"/>
        </w:rPr>
        <w:t xml:space="preserve">🎨 붓끝에 피운 꿈 — 신사임당, 조선의 하늘을 물들이다</w:t>
      </w:r>
    </w:p>
    <w:p>
      <w:pPr>
        <w:spacing w:after="200"/>
        <w:jc w:val="center"/>
      </w:pPr>
      <w:r>
        <w:rPr>
          <w:rFonts w:ascii="맑은 고딕" w:cs="맑은 고딕" w:eastAsia="맑은 고딕" w:hAnsi="맑은 고딕"/>
          <w:i/>
          <w:iCs/>
          <w:color w:val="666666"/>
          <w:sz w:val="22"/>
          <w:szCs w:val="22"/>
        </w:rPr>
        <w:t xml:space="preserve">서사형 동화 | 등장인물·갈등·교훈이 살아 숨 쉬는 이야기</w:t>
      </w:r>
    </w:p>
    <w:p>
      <w:pPr>
        <w:pBdr>
          <w:bottom w:val="single" w:color="6A1B9A" w:sz="6"/>
        </w:pBdr>
        <w:spacing w:after="200"/>
      </w:pPr>
    </w:p>
    <w:p>
      <w:pPr>
        <w:spacing w:before="200" w:after="100"/>
      </w:pPr>
      <w:r>
        <w:rPr>
          <w:rFonts w:ascii="맑은 고딕" w:cs="맑은 고딕" w:eastAsia="맑은 고딕" w:hAnsi="맑은 고딕"/>
          <w:b/>
          <w:bCs/>
          <w:color w:val="6A1B9A"/>
          <w:sz w:val="26"/>
          <w:szCs w:val="26"/>
        </w:rPr>
        <w:t xml:space="preserve">【등장인물】</w:t>
      </w:r>
    </w:p>
    <w:p>
      <w:pPr>
        <w:spacing w:after="80"/>
      </w:pPr>
      <w:r>
        <w:rPr>
          <w:rFonts w:ascii="맑은 고딕" w:cs="맑은 고딕" w:eastAsia="맑은 고딕" w:hAnsi="맑은 고딕"/>
          <w:sz w:val="22"/>
          <w:szCs w:val="22"/>
        </w:rPr>
        <w:t xml:space="preserve">▸ 신사임당 (인선) — 강릉 북평촌의 소녀. 다섯 살 때 이미 풀벌레의 날개짓을 종이 위에 살려내는 천재적 재능을 지녔다. 시와 그림, 글씨와 자수 모두에 뛰어나지만, "여자는 부엌에서 빛나야 한다"는 시대의 벽 앞에서 끊임없이 자신의 꿈과 현실 사이에서 흔들린다. 그러나 결코 붓을 놓지 않는 불꽃 같은 의지를 지닌 인물이다.</w:t>
      </w:r>
    </w:p>
    <w:p>
      <w:pPr>
        <w:spacing w:after="80"/>
      </w:pPr>
      <w:r>
        <w:rPr>
          <w:rFonts w:ascii="맑은 고딕" w:cs="맑은 고딕" w:eastAsia="맑은 고딕" w:hAnsi="맑은 고딕"/>
          <w:sz w:val="22"/>
          <w:szCs w:val="22"/>
        </w:rPr>
        <w:t xml:space="preserve">▸ 외할아버지 이사온 — 사임당의 첫 번째 스승이자 든든한 후원자. 학문을 사랑하는 선비로, 손녀딸에게 남자아이들과 똑같이 글을 가르치고 붓을 쥐여 주었다. "배움에는 남녀가 없다"는 그의 신념이 사임당의 재능에 날개를 달아 주었다.</w:t>
      </w:r>
    </w:p>
    <w:p>
      <w:pPr>
        <w:spacing w:after="80"/>
      </w:pPr>
      <w:r>
        <w:rPr>
          <w:rFonts w:ascii="맑은 고딕" w:cs="맑은 고딕" w:eastAsia="맑은 고딕" w:hAnsi="맑은 고딕"/>
          <w:sz w:val="22"/>
          <w:szCs w:val="22"/>
        </w:rPr>
        <w:t xml:space="preserve">▸ 어머니 용인 이씨 — 딸의 재능을 누구보다 먼저 알아본 사람. 유교 사회의 관습을 따르면서도, 딸이 그림을 그릴 시간과 공간을 조용히 만들어 주는 지혜로운 여인이다. 사임당에게 "여자로서 살아남는 법"과 "자기 자신으로 살아가는 법" 사이의 균형을 가르친다.</w:t>
      </w:r>
    </w:p>
    <w:p>
      <w:pPr>
        <w:spacing w:after="80"/>
      </w:pPr>
      <w:r>
        <w:rPr>
          <w:rFonts w:ascii="맑은 고딕" w:cs="맑은 고딕" w:eastAsia="맑은 고딕" w:hAnsi="맑은 고딕"/>
          <w:sz w:val="22"/>
          <w:szCs w:val="22"/>
        </w:rPr>
        <w:t xml:space="preserve">▸ 율곡 이이 — 사임당의 셋째 아들. 훗날 조선 최고의 학자가 될 아이. 어머니의 무릎 위에서 글을 배우고 세상을 배운다. 사임당의 교육 철학이 빚어낸 가장 빛나는 열매이다.</w:t>
      </w:r>
    </w:p>
    <w:p>
      <w:pPr>
        <w:spacing w:after="80"/>
      </w:pPr>
      <w:r>
        <w:rPr>
          <w:rFonts w:ascii="맑은 고딕" w:cs="맑은 고딕" w:eastAsia="맑은 고딕" w:hAnsi="맑은 고딕"/>
          <w:sz w:val="22"/>
          <w:szCs w:val="22"/>
        </w:rPr>
        <w:t xml:space="preserve">▸ 시어머니와 시댁 어른들 — 사임당에게 며느리로서의 본분을 끊임없이 요구하는 인물들. 악인은 아니지만, 시대의 관습을 대변하며 사임당의 예술 활동에 보이지 않는 압력을 가한다.</w:t>
      </w:r>
    </w:p>
    <w:p>
      <w:pPr>
        <w:spacing w:after="80"/>
      </w:pPr>
      <w:r>
        <w:rPr>
          <w:rFonts w:ascii="맑은 고딕" w:cs="맑은 고딕" w:eastAsia="맑은 고딕" w:hAnsi="맑은 고딕"/>
          <w:sz w:val="22"/>
          <w:szCs w:val="22"/>
        </w:rPr>
        <w:t xml:space="preserve">▸ 안견의 그림 — 말을 하지 않지만 사임당의 운명을 바꾸는 존재. 어린 사임당이 처음 본 안견의 산수화 한 점이 그녀의 가슴에 불을 지피고, 평생의 예술혼을 깨운다.</w:t>
      </w:r>
    </w:p>
    <w:p>
      <w:pPr>
        <w:spacing w:before="200" w:after="100"/>
      </w:pPr>
      <w:r>
        <w:rPr>
          <w:rFonts w:ascii="맑은 고딕" w:cs="맑은 고딕" w:eastAsia="맑은 고딕" w:hAnsi="맑은 고딕"/>
          <w:b/>
          <w:bCs/>
          <w:color w:val="6A1B9A"/>
          <w:sz w:val="26"/>
          <w:szCs w:val="26"/>
        </w:rPr>
        <w:t xml:space="preserve">【갈등 구조】</w:t>
      </w:r>
    </w:p>
    <w:p>
      <w:pPr>
        <w:spacing w:after="60"/>
      </w:pPr>
      <w:r>
        <w:rPr>
          <w:rFonts w:ascii="맑은 고딕" w:cs="맑은 고딕" w:eastAsia="맑은 고딕" w:hAnsi="맑은 고딕"/>
          <w:sz w:val="22"/>
          <w:szCs w:val="22"/>
        </w:rPr>
        <w:t xml:space="preserve">① 내적 갈등 — 예술가로서의 열망 vs. 현모양처로서의 의무: 붓을 잡고 싶은 손과 살림을 해야 하는 손 사이의 끝없는 줄다리기</w:t>
      </w:r>
    </w:p>
    <w:p>
      <w:pPr>
        <w:spacing w:after="60"/>
      </w:pPr>
      <w:r>
        <w:rPr>
          <w:rFonts w:ascii="맑은 고딕" w:cs="맑은 고딕" w:eastAsia="맑은 고딕" w:hAnsi="맑은 고딕"/>
          <w:sz w:val="22"/>
          <w:szCs w:val="22"/>
        </w:rPr>
        <w:t xml:space="preserve">② 사회적 갈등 — "여자가 무슨 글을…" 조선 유교 사회의 성별 장벽: 재능은 인정받으면서도 '여류(女流)'라는 꼬리표로 격하되는 현실</w:t>
      </w:r>
    </w:p>
    <w:p>
      <w:pPr>
        <w:spacing w:after="60"/>
      </w:pPr>
      <w:r>
        <w:rPr>
          <w:rFonts w:ascii="맑은 고딕" w:cs="맑은 고딕" w:eastAsia="맑은 고딕" w:hAnsi="맑은 고딕"/>
          <w:sz w:val="22"/>
          <w:szCs w:val="22"/>
        </w:rPr>
        <w:t xml:space="preserve">③ 가정 내 갈등 — 친정(강릉)에 대한 그리움과 시댁(서울)에서의 의무 사이의 지리적·감정적 갈등</w:t>
      </w:r>
    </w:p>
    <w:p>
      <w:pPr>
        <w:spacing w:after="60"/>
      </w:pPr>
      <w:r>
        <w:rPr>
          <w:rFonts w:ascii="맑은 고딕" w:cs="맑은 고딕" w:eastAsia="맑은 고딕" w:hAnsi="맑은 고딕"/>
          <w:sz w:val="22"/>
          <w:szCs w:val="22"/>
        </w:rPr>
        <w:t xml:space="preserve">④ 세대 갈등 — 자녀 교육관을 둘러싼 긴장: 엄격한 유교식 훈육 vs. 사임당의 자율과 사랑을 바탕으로 한 교육</w:t>
      </w:r>
    </w:p>
    <w:p>
      <w:pPr>
        <w:pBdr>
          <w:bottom w:val="single" w:color="6A1B9A" w:sz="6"/>
        </w:pBdr>
        <w:spacing w:before="300" w:after="200"/>
      </w:pPr>
    </w:p>
    <w:p>
      <w:pPr>
        <w:spacing w:before="200" w:after="100"/>
      </w:pPr>
      <w:r>
        <w:rPr>
          <w:rFonts w:ascii="맑은 고딕" w:cs="맑은 고딕" w:eastAsia="맑은 고딕" w:hAnsi="맑은 고딕"/>
          <w:b/>
          <w:bCs/>
          <w:color w:val="6A1B9A"/>
          <w:sz w:val="26"/>
          <w:szCs w:val="26"/>
        </w:rPr>
        <w:t xml:space="preserve">【문단별 중심 내용 — 서사 연결 구조】</w:t>
      </w:r>
    </w:p>
    <w:p>
      <w:pPr>
        <w:spacing w:after="60"/>
      </w:pPr>
      <w:r>
        <w:rPr>
          <w:rFonts w:ascii="맑은 고딕" w:cs="맑은 고딕" w:eastAsia="맑은 고딕" w:hAnsi="맑은 고딕"/>
          <w:sz w:val="22"/>
          <w:szCs w:val="22"/>
        </w:rPr>
        <w:t xml:space="preserve">1장 「강릉의 아침」 — 북평촌 소녀 인선, 풀벌레 그림에 혼을 불어넣다.</w:t>
      </w:r>
    </w:p>
    <w:p>
      <w:pPr>
        <w:spacing w:after="60"/>
      </w:pPr>
      <w:r>
        <w:rPr>
          <w:rFonts w:ascii="맑은 고딕" w:cs="맑은 고딕" w:eastAsia="맑은 고딕" w:hAnsi="맑은 고딕"/>
          <w:sz w:val="22"/>
          <w:szCs w:val="22"/>
        </w:rPr>
        <w:t xml:space="preserve">2장 「시와 그림, 두 날개」 — 안견의 산수화에 눈뜨고, 붓과 먹으로 자기만의 세계를 열다.</w:t>
      </w:r>
    </w:p>
    <w:p>
      <w:pPr>
        <w:spacing w:after="60"/>
      </w:pPr>
      <w:r>
        <w:rPr>
          <w:rFonts w:ascii="맑은 고딕" w:cs="맑은 고딕" w:eastAsia="맑은 고딕" w:hAnsi="맑은 고딕"/>
          <w:sz w:val="22"/>
          <w:szCs w:val="22"/>
        </w:rPr>
        <w:t xml:space="preserve">3장 「요람 옆의 화선지」 — 율곡 이이를 낳고, 어머니이자 스승의 삶이 시작되다.</w:t>
      </w:r>
    </w:p>
    <w:p>
      <w:pPr>
        <w:spacing w:after="60"/>
      </w:pPr>
      <w:r>
        <w:rPr>
          <w:rFonts w:ascii="맑은 고딕" w:cs="맑은 고딕" w:eastAsia="맑은 고딕" w:hAnsi="맑은 고딕"/>
          <w:sz w:val="22"/>
          <w:szCs w:val="22"/>
        </w:rPr>
        <w:t xml:space="preserve">4장 「포도 넝쿨에 깃든 생명」 — 조선 최고의 초충도를 완성하며 예술의 정점에 오르다.</w:t>
      </w:r>
    </w:p>
    <w:p>
      <w:pPr>
        <w:spacing w:after="60"/>
      </w:pPr>
      <w:r>
        <w:rPr>
          <w:rFonts w:ascii="맑은 고딕" w:cs="맑은 고딕" w:eastAsia="맑은 고딕" w:hAnsi="맑은 고딕"/>
          <w:sz w:val="22"/>
          <w:szCs w:val="22"/>
        </w:rPr>
        <w:t xml:space="preserve">5장 「울타리 안의 새」 — 시댁의 기대와 세상의 편견 속에서 붓을 지켜내다.</w:t>
      </w:r>
    </w:p>
    <w:p>
      <w:pPr>
        <w:spacing w:after="60"/>
      </w:pPr>
      <w:r>
        <w:rPr>
          <w:rFonts w:ascii="맑은 고딕" w:cs="맑은 고딕" w:eastAsia="맑은 고딕" w:hAnsi="맑은 고딕"/>
          <w:sz w:val="22"/>
          <w:szCs w:val="22"/>
        </w:rPr>
        <w:t xml:space="preserve">6장 「무릎 위의 교실」 — 일곱 자녀를 사랑과 학문으로 키워내는 교육의 비밀.</w:t>
      </w:r>
    </w:p>
    <w:p>
      <w:pPr>
        <w:spacing w:after="60"/>
      </w:pPr>
      <w:r>
        <w:rPr>
          <w:rFonts w:ascii="맑은 고딕" w:cs="맑은 고딕" w:eastAsia="맑은 고딕" w:hAnsi="맑은 고딕"/>
          <w:sz w:val="22"/>
          <w:szCs w:val="22"/>
        </w:rPr>
        <w:t xml:space="preserve">7장 「현모양처, 그 이름의 무게」 — 찬사인가 족쇄인가, 시대가 부여한 틀과의 대면.</w:t>
      </w:r>
    </w:p>
    <w:p>
      <w:pPr>
        <w:spacing w:after="60"/>
      </w:pPr>
      <w:r>
        <w:rPr>
          <w:rFonts w:ascii="맑은 고딕" w:cs="맑은 고딕" w:eastAsia="맑은 고딕" w:hAnsi="맑은 고딕"/>
          <w:sz w:val="22"/>
          <w:szCs w:val="22"/>
        </w:rPr>
        <w:t xml:space="preserve">8장 「천 가지 재능, 한 사람의 삶」 — 서예·자수·시·그림, 네 가지 예술을 관통하는 하나의 정신.</w:t>
      </w:r>
    </w:p>
    <w:p>
      <w:pPr>
        <w:spacing w:after="60"/>
      </w:pPr>
      <w:r>
        <w:rPr>
          <w:rFonts w:ascii="맑은 고딕" w:cs="맑은 고딕" w:eastAsia="맑은 고딕" w:hAnsi="맑은 고딕"/>
          <w:sz w:val="22"/>
          <w:szCs w:val="22"/>
        </w:rPr>
        <w:t xml:space="preserve">9장 「조선의 하늘 아래 여자로 산다는 것」 — 사임당이 열어젖힌 가능성의 문.</w:t>
      </w:r>
    </w:p>
    <w:p>
      <w:pPr>
        <w:spacing w:after="60"/>
      </w:pPr>
      <w:r>
        <w:rPr>
          <w:rFonts w:ascii="맑은 고딕" w:cs="맑은 고딕" w:eastAsia="맑은 고딕" w:hAnsi="맑은 고딕"/>
          <w:sz w:val="22"/>
          <w:szCs w:val="22"/>
        </w:rPr>
        <w:t xml:space="preserve">10장 「오만 원의 얼굴」 — 오늘날까지 이어지는 사임당의 빛과 교훈.</w:t>
      </w:r>
    </w:p>
    <w:p>
      <w:pPr>
        <w:spacing w:before="150" w:after="100"/>
      </w:pPr>
      <w:r>
        <w:rPr>
          <w:rFonts w:ascii="맑은 고딕" w:cs="맑은 고딕" w:eastAsia="맑은 고딕" w:hAnsi="맑은 고딕"/>
          <w:b/>
          <w:bCs/>
          <w:color w:val="2E7D32"/>
          <w:sz w:val="24"/>
          <w:szCs w:val="24"/>
        </w:rPr>
        <w:t xml:space="preserve">🌱 교훈: 배움은 가정을 밝히고, 한 사람의 재능은 시대의 벽도 넘는다.</w:t>
      </w:r>
    </w:p>
    <w:p>
      <w:pPr>
        <w:pBdr>
          <w:bottom w:val="double" w:color="6A1B9A" w:sz="6"/>
        </w:pBdr>
        <w:spacing w:before="300" w:after="100"/>
      </w:pPr>
    </w:p>
    <w:p>
      <w:pPr>
        <w:spacing w:before="200" w:after="200"/>
        <w:jc w:val="center"/>
      </w:pPr>
      <w:r>
        <w:rPr>
          <w:rFonts w:ascii="맑은 고딕" w:cs="맑은 고딕" w:eastAsia="맑은 고딕" w:hAnsi="맑은 고딕"/>
          <w:b/>
          <w:bCs/>
          <w:color w:val="6A1B9A"/>
          <w:sz w:val="30"/>
          <w:szCs w:val="30"/>
        </w:rPr>
        <w:t xml:space="preserve">━━━  본   문  ━━━</w:t>
      </w:r>
    </w:p>
    <w:p>
      <w:pPr>
        <w:spacing w:before="400" w:after="200"/>
      </w:pPr>
      <w:r>
        <w:rPr>
          <w:rFonts w:ascii="맑은 고딕" w:cs="맑은 고딕" w:eastAsia="맑은 고딕" w:hAnsi="맑은 고딕"/>
          <w:b/>
          <w:bCs/>
          <w:color w:val="4A148C"/>
          <w:sz w:val="28"/>
          <w:szCs w:val="28"/>
        </w:rPr>
        <w:t xml:space="preserve">제1장  강릉의 아침 — 풀벌레에 혼을 불어넣은 소녀</w:t>
      </w:r>
    </w:p>
    <w:p>
      <w:pPr>
        <w:spacing w:after="150" w:line="400"/>
      </w:pPr>
      <w:r>
        <w:rPr>
          <w:rFonts w:ascii="맑은 고딕" w:cs="맑은 고딕" w:eastAsia="맑은 고딕" w:hAnsi="맑은 고딕"/>
          <w:sz w:val="22"/>
          <w:szCs w:val="22"/>
        </w:rPr>
        <w:t xml:space="preserve">강원도 강릉 북평촌의 아침은 언제나 새소리로 시작되었다. 오죽헌 뒤편 대나무 숲에서 바람이 불면, 대나무들이 서로 부딪히며 맑은 소리를 냈는데, 그 소리는 마치 누군가 거문고를 타는 것처럼 아름다웠다. 다섯 살 난 소녀 인선은 그 소리를 들으며 마당 한쪽에 쪼그리고 앉아 있었다. 무릎 위에는 종이 한 장이 펼쳐져 있었고, 작은 손에는 붓이 들려 있었다. 인선의 눈은 풀숲에 꽂혀 있었다. 풀잎 위에 여치 한 마리가 앉아 있었다. 초록빛 몸통, 투명한 날개, 가느다란 더듬이. 인선은 숨을 죽이고 여치를 관찰했다. 여치가 뒷다리를 움직일 때마다, 인선의 붓도 종이 위에서 미세하게 따라 움직였다. 마치 소녀와 여치 사이에 보이지 않는 실이 연결된 것 같았다. 한참 뒤, 인선은 종이를 들어 햇빛에 비춰 보았다. 종이 위의 여치가 살아 있는 것만 같았다. 날개의 결이 보였고, 다리 마디의 힘이 느껴졌다. 다섯 살 아이가 그린 것이라고는 믿기 어려운 그림이었다. 마침 마당을 지나던 외할아버지 이사온이 인선의 어깨 너머로 그림을 보았다. 그리고 멈칫 섰다. 오랫동안 말없이 그림을 들여다보던 노인의 입에서 탄식이 흘러나왔다. "이 아이의 손끝에 귀신이 깃들었구나." 그날 저녁, 외할아버지는 인선을 서재로 불렀다. 서재에는 먹 냄새와 종이 냄새가 가득했다. 책장에는 수백 권의 책이 빼곡했고, 벽에는 글씨와 그림이 걸려 있었다. 외할아버지는 인선의 눈높이에 맞추어 무릎을 꿇고 말했다. "인선아, 너에게는 하늘이 준 재주가 있구나. 이 할아버지가 너에게 글을 가르쳐 주마. 그림도 더 가르쳐 주마. 배움에는 남자와 여자가 따로 없단다." 어린 인선은 그 말의 무게를 아직 알지 못했다. 조선이라는 나라에서 여자아이에게 글과 그림을 가르치겠다는 그 말이 얼마나 파격적인 선언인지를. 그러나 인선의 심장은 알았다. 가슴속에서 무언가 뜨거운 것이 피어오르고 있다는 것을. 붓을 잡은 손이 미세하게 떨렸고, 인선은 외할아버지의 손을 꼭 잡으며 고개를 힘차게 끄덕였다. 이것이 훗날 '신사임당'이라는 이름으로 조선의 역사를 밝히게 될 한 소녀의 첫걸음이었다.</w:t>
      </w:r>
    </w:p>
    <w:p>
      <w:pPr>
        <w:spacing w:before="200" w:after="200"/>
        <w:jc w:val="center"/>
      </w:pPr>
      <w:r>
        <w:rPr>
          <w:rFonts w:ascii="맑은 고딕" w:cs="맑은 고딕" w:eastAsia="맑은 고딕" w:hAnsi="맑은 고딕"/>
          <w:color w:val="999999"/>
          <w:sz w:val="28"/>
          <w:szCs w:val="28"/>
        </w:rPr>
        <w:t xml:space="preserve">· · ·</w:t>
      </w:r>
    </w:p>
    <w:p>
      <w:pPr>
        <w:spacing w:before="400" w:after="200"/>
      </w:pPr>
      <w:r>
        <w:rPr>
          <w:rFonts w:ascii="맑은 고딕" w:cs="맑은 고딕" w:eastAsia="맑은 고딕" w:hAnsi="맑은 고딕"/>
          <w:b/>
          <w:bCs/>
          <w:color w:val="4A148C"/>
          <w:sz w:val="28"/>
          <w:szCs w:val="28"/>
        </w:rPr>
        <w:t xml:space="preserve">제2장  시와 그림, 두 날개 — 안견의 산수화 앞에서</w:t>
      </w:r>
    </w:p>
    <w:p>
      <w:pPr>
        <w:spacing w:after="150" w:line="400"/>
      </w:pPr>
      <w:r>
        <w:rPr>
          <w:rFonts w:ascii="맑은 고딕" w:cs="맑은 고딕" w:eastAsia="맑은 고딕" w:hAnsi="맑은 고딕"/>
          <w:sz w:val="22"/>
          <w:szCs w:val="22"/>
        </w:rPr>
        <w:t xml:space="preserve">외할아버지의 서재는 인선에게 온 세상이었다. 아침이면 천자문을 읽고, 낮이면 시를 외우고, 오후가 되면 붓을 들었다. 인선은 물을 만난 물고기처럼 배움을 흡수했다. 글자 하나를 배우면 열 개의 질문이 쏟아졌고, 시 한 수를 읽으면 스무 줄의 감상이 머릿속에서 피어났다. 외할아버지는 종종 감탄하며 고개를 저었다. "이 아이에게 아들의 몸을 주지 않은 것이 하늘의 실수로구나." 그 말에 어머니 용인 이씨가 조용히 웃었다. "아버지, 딸의 몸이라고 하늘이 준 재주가 빛을 잃겠습니까." 인선이 일곱 살 되던 해, 운명적인 만남이 있었다. 외할아버지가 어디선가 안견의 산수화 모사본 한 점을 구해 온 것이다. 안견은 조선 초기 최고의 화가로, 그의 그림은 산과 물과 구름이 살아 움직이는 듯한 신비로운 경지에 이르러 있었다. 인선은 그 그림 앞에 서서 한동안 움직이지 못했다. 먹의 농담(濃淡)으로 표현된 먼 산의 안개, 물줄기가 바위를 감아 도는 역동적인 곡선, 그리고 그 속에 작게 점처럼 찍힌 나그네의 뒷모습. 인선의 눈에 눈물이 고였다. 그것은 아름다움에 압도된 눈물이었다. "나도 이런 그림을 그리고 싶어." 인선은 그날부터 안견의 화법을 독학하기 시작했다. 산수화를 따라 그리고, 또 따라 그렸다. 수백 장의 종이를 채웠다. 그러나 인선은 단순히 안견을 모방하는 데 그치지 않았다. 그녀는 자기만의 눈을 가지고 있었다. 안견이 웅장한 산과 강을 그렸다면, 인선은 발밑의 풀 한 포기, 담장 위의 나비 한 마리, 수박 위에 앉은 들쥐 한 마리에 시선을 두었다. 크고 위대한 것이 아니라, 작고 살아 숨 쉬는 것들. 그것이 인선만의 세계였다. 동시에 인선은 시도 썼다. 강릉의 바다를 바라보며 쓴 시, 친정 마당의 매화를 노래한 시, 먼 하늘의 기러기에 마음을 실은 시. 붓끝에서 그림이 피어나고, 먹물에서 시가 흘러나왔다. 그림과 시, 이 두 날개를 가진 인선은 이미 강릉의 하늘을 날고 있었다. 그러나 그 하늘에는 곧 먹구름이 끼게 될 것이었다. 시집이라는 이름의 먹구름이.</w:t>
      </w:r>
    </w:p>
    <w:p>
      <w:pPr>
        <w:spacing w:before="200" w:after="200"/>
        <w:jc w:val="center"/>
      </w:pPr>
      <w:r>
        <w:rPr>
          <w:rFonts w:ascii="맑은 고딕" w:cs="맑은 고딕" w:eastAsia="맑은 고딕" w:hAnsi="맑은 고딕"/>
          <w:color w:val="999999"/>
          <w:sz w:val="28"/>
          <w:szCs w:val="28"/>
        </w:rPr>
        <w:t xml:space="preserve">· · ·</w:t>
      </w:r>
    </w:p>
    <w:p>
      <w:pPr>
        <w:spacing w:before="400" w:after="200"/>
      </w:pPr>
      <w:r>
        <w:rPr>
          <w:rFonts w:ascii="맑은 고딕" w:cs="맑은 고딕" w:eastAsia="맑은 고딕" w:hAnsi="맑은 고딕"/>
          <w:b/>
          <w:bCs/>
          <w:color w:val="4A148C"/>
          <w:sz w:val="28"/>
          <w:szCs w:val="28"/>
        </w:rPr>
        <w:t xml:space="preserve">제3장  요람 옆의 화선지 — 어머니이자 스승의 탄생</w:t>
      </w:r>
    </w:p>
    <w:p>
      <w:pPr>
        <w:spacing w:after="150" w:line="400"/>
      </w:pPr>
      <w:r>
        <w:rPr>
          <w:rFonts w:ascii="맑은 고딕" w:cs="맑은 고딕" w:eastAsia="맑은 고딕" w:hAnsi="맑은 고딕"/>
          <w:sz w:val="22"/>
          <w:szCs w:val="22"/>
        </w:rPr>
        <w:t xml:space="preserve">인선은 열아홉에 덕수 이씨 이원수에게 시집을 갔다. 그리고 이름을 '사임당(師任堂)'이라 지었다. 중국 주나라 문왕의 어머니 태임(太任)을 스승으로 삼겠다는 뜻이었다. 사임당은 서울 시댁으로 왔지만, 마음의 반쪽은 여전히 강릉에 남아 있었다. 친정어머니를 그리워하며 쓴 시 한 수가 전한다. '천 리 먼 고향 가는 꿈, 외로이 높은 누각에 오르니 / 흰 구름 저편이 곧 나의 고향이로다.' 이 시에는 조선 여인의 이중적 삶이 고스란히 담겨 있다. 시댁에서는 훌륭한 며느리여야 했고, 마음속에서는 여전히 붓을 놓지 못하는 예술가였으며, 동시에 고향의 노모를 향한 딸이기도 했다. 세 개의 정체성이 한 몸 안에서 끊임없이 줄다리기를 했다. 아이가 태어났다. 첫째, 둘째, 그리고 셋째. 셋째 아들의 이름은 이이, 훗날 호를 율곡이라 할 아이였다. 전해지는 이야기에 따르면, 사임당이 율곡을 잉태했을 때 꿈에 검은 용이 바다에서 나타나 집 안으로 들어오는 것을 보았다고 한다. 용꿈이었다. 사임당은 이 아이가 범상치 않으리라 직감했다. 그리고 그 직감은, 아이가 자라면서 놀라운 정확도로 실현되어 갔다. 사임당의 교육은 특별했다. 그녀는 아이들에게 회초리를 들지 않았다. 대신 무릎 위에 앉히고 이야기를 들려주었다. 글을 가르칠 때도 억지로 외우게 하지 않고, 마당의 꽃을 보여주며 "이 꽃의 이름을 한자로 어떻게 쓰는지 함께 찾아볼까?" 하고 호기심을 먼저 심어 주었다. 율곡은 어머니의 무릎 위에서 세상을 배웠다. 글자 하나하나에 어머니의 목소리가 입혀져 있었고, 그림 한 점 한 점에 어머니의 숨결이 배어 있었다. 사임당의 화선지 위에서 포도를 그리면, 어린 율곡은 그 포도알을 손가락으로 집으려 했다. 그만큼 살아 있는 그림이었고, 그만큼 따뜻한 교실이었다. 요람 옆에 늘 화선지가 펼쳐져 있었던 그 방은, 조선 최고의 학자를 키워낸 최초의 교실이었다.</w:t>
      </w:r>
    </w:p>
    <w:p>
      <w:pPr>
        <w:spacing w:before="200" w:after="200"/>
        <w:jc w:val="center"/>
      </w:pPr>
      <w:r>
        <w:rPr>
          <w:rFonts w:ascii="맑은 고딕" w:cs="맑은 고딕" w:eastAsia="맑은 고딕" w:hAnsi="맑은 고딕"/>
          <w:color w:val="999999"/>
          <w:sz w:val="28"/>
          <w:szCs w:val="28"/>
        </w:rPr>
        <w:t xml:space="preserve">· · ·</w:t>
      </w:r>
    </w:p>
    <w:p>
      <w:pPr>
        <w:spacing w:before="400" w:after="200"/>
      </w:pPr>
      <w:r>
        <w:rPr>
          <w:rFonts w:ascii="맑은 고딕" w:cs="맑은 고딕" w:eastAsia="맑은 고딕" w:hAnsi="맑은 고딕"/>
          <w:b/>
          <w:bCs/>
          <w:color w:val="4A148C"/>
          <w:sz w:val="28"/>
          <w:szCs w:val="28"/>
        </w:rPr>
        <w:t xml:space="preserve">제4장  포도 넝쿨에 깃든 생명 — 초충도, 예술의 정점</w:t>
      </w:r>
    </w:p>
    <w:p>
      <w:pPr>
        <w:spacing w:after="150" w:line="400"/>
      </w:pPr>
      <w:r>
        <w:rPr>
          <w:rFonts w:ascii="맑은 고딕" w:cs="맑은 고딕" w:eastAsia="맑은 고딕" w:hAnsi="맑은 고딕"/>
          <w:sz w:val="22"/>
          <w:szCs w:val="22"/>
        </w:rPr>
        <w:t xml:space="preserve">사임당의 그림 중 가장 유명한 것은 '초충도(草蟲圖)'이다. 풀과 벌레를 그린 그림이라는 뜻인데, 이 소박한 이름 뒤에는 조선 회화사를 통틀어 가장 경이로운 관찰력과 생명력이 숨어 있다. 사임당의 초충도에는 수박, 가지, 맨드라미, 양귀비, 어숭이 같은 식물과 함께 나비, 잠자리, 여치, 개구리, 들쥐가 등장한다. 그것들은 단순히 '묘사'된 것이 아니라 '살아 있는' 것이었다. 수박 위에 올라앉은 들쥐의 수염이 미세하게 떨리는 것이 보이고, 가지 잎사귀 위의 여치가 금방이라도 뛰어오를 것만 같았다. 전해지는 일화가 있다. 사임당이 초충도를 그려 마당에 널어 말리고 있었는데, 닭 한 마리가 다가와 그림 속의 벌레를 쪼아 먹으려고 했다는 것이다. 진짜 벌레인 줄 알았던 것이다. 이 이야기가 사실인지 아닌지는 알 수 없지만, 사임당의 그림이 얼마나 생생했는지를 보여주는 증거임에는 틀림없다. 사임당은 왜 웅장한 산수화가 아니라, 발밑의 작은 생명들을 그렸을까? 거기에는 깊은 의미가 있었다. 조선의 남성 화가들은 대부분 크고 위대한 것을 그렸다. 천 리에 걸친 산맥, 하늘을 찌르는 폭포, 도도히 흐르는 강. 그러나 사임당은 달랐다. 그녀는 부엌 옆 텃밭에서 자라는 가지 한 그루, 울타리 아래 피어난 들꽃 한 송이에서 우주를 보았다. 이것은 그녀가 여성이었기 때문이 아니라, 그녀의 눈이 다른 곳을 향하고 있었기 때문이다. 작은 것 안에 깃든 거대한 생명의 신비. 보잘것없어 보이는 풀 한 포기가 계절마다 피고 지며 보여주는 우주의 순환. 사임당은 그것을 누구보다 깊이 이해하고, 붓끝으로 포착한 화가였다. 포도 넝쿨 그림에서는 넝쿨이 바람에 흔들리는 듯한 움직임까지 느껴진다. 잎의 앞면과 뒷면의 색 차이, 포도알 하나하나에 맺힌 이슬의 광택, 넝쿨이 지지대를 감아 올라가는 나선형의 힘. 이 모든 것이 먹과 색의 조화 속에서 숨 쉬고 있었다. 사임당의 초충도는 오늘날까지 한국 미술의 보물로 남아 있다.</w:t>
      </w:r>
    </w:p>
    <w:p>
      <w:pPr>
        <w:spacing w:before="200" w:after="200"/>
        <w:jc w:val="center"/>
      </w:pPr>
      <w:r>
        <w:rPr>
          <w:rFonts w:ascii="맑은 고딕" w:cs="맑은 고딕" w:eastAsia="맑은 고딕" w:hAnsi="맑은 고딕"/>
          <w:color w:val="999999"/>
          <w:sz w:val="28"/>
          <w:szCs w:val="28"/>
        </w:rPr>
        <w:t xml:space="preserve">· · ·</w:t>
      </w:r>
    </w:p>
    <w:p>
      <w:pPr>
        <w:spacing w:before="400" w:after="200"/>
      </w:pPr>
      <w:r>
        <w:rPr>
          <w:rFonts w:ascii="맑은 고딕" w:cs="맑은 고딕" w:eastAsia="맑은 고딕" w:hAnsi="맑은 고딕"/>
          <w:b/>
          <w:bCs/>
          <w:color w:val="4A148C"/>
          <w:sz w:val="28"/>
          <w:szCs w:val="28"/>
        </w:rPr>
        <w:t xml:space="preserve">제5장  울타리 안의 새 — 편견과 싸운 붓</w:t>
      </w:r>
    </w:p>
    <w:p>
      <w:pPr>
        <w:spacing w:after="150" w:line="400"/>
      </w:pPr>
      <w:r>
        <w:rPr>
          <w:rFonts w:ascii="맑은 고딕" w:cs="맑은 고딕" w:eastAsia="맑은 고딕" w:hAnsi="맑은 고딕"/>
          <w:sz w:val="22"/>
          <w:szCs w:val="22"/>
        </w:rPr>
        <w:t xml:space="preserve">사임당의 삶이 언제나 순탄했던 것은 아니다. 아니, 오히려 순탄하지 않은 날이 더 많았다고 해야 옳을 것이다. 조선은 유교 사회였다. 여자에게 기대되는 역할은 분명했다. 좋은 아내, 좋은 어머니, 좋은 며느리. 세 가지 역할을 완벽하게 수행하는 것이 여자의 도리였고, 그 울타리 밖으로 나가는 것은 용납되지 않았다. 사임당은 이 울타리 안에서 살았다. 그리고 이 울타리 안에서 붓을 들었다. 시어머니는 나쁜 사람이 아니었다. 다만 그 시대의 사람이었다. "며느리가 그림을 그린다고? 그 시간에 김치를 더 담그는 것이 낫지 않겠느냐." 이 말에 악의는 없었지만, 사임당의 가슴에는 바늘처럼 꽂혔다. 밤마다 아이들을 재우고, 시댁의 살림을 마친 뒤, 사임당은 조용히 방문을 닫고 촛불을 켰다. 그 작은 불빛 아래서 붓을 들었다. 세상이 잠든 시간, 오직 그 시간만이 온전히 자신의 것이었다. 피곤한 눈을 비비며 먹을 갈고, 떨리는 손으로 붓을 적셨다. 그림 한 점을 완성하는 데 며칠이 걸리기도 했다. 한꺼번에 그릴 수 있는 시간이 없었기 때문이다. 찢어진 시간의 조각들을 모아 하나의 그림을 완성해야 했다. 사임당은 때때로 스스로에게 물었다. '내가 붓을 놓으면 모든 것이 편해질까?' 며느리로서, 어머니로서 완벽하게 살 수 있을까? 그러나 그때마다 다섯 살 때 여치를 그리던 자신이 떠올랐다. 붓을 잡았을 때 온몸에 퍼지던 전율, 먹물이 종이에 스며들 때의 희열. 그것을 포기하는 것은 숨을 멈추는 것과 같았다. 사임당은 결국 붓을 놓지 않았다. 대신 두 세계를 모두 안으려 했다. 살림도 완벽하게, 그림도 포기하지 않겠다고. 이것은 영웅적인 선택이 아니라, 절박한 선택이었다. 울타리 안의 새가 날개를 접지 않기 위해 할 수 있는 유일한 방법이었다. 그리고 바로 그 절박함이, 사임당의 그림에 다른 어떤 화가의 그림에도 없는 특별한 생명력을 불어넣었다.</w:t>
      </w:r>
    </w:p>
    <w:p>
      <w:pPr>
        <w:spacing w:before="200" w:after="200"/>
        <w:jc w:val="center"/>
      </w:pPr>
      <w:r>
        <w:rPr>
          <w:rFonts w:ascii="맑은 고딕" w:cs="맑은 고딕" w:eastAsia="맑은 고딕" w:hAnsi="맑은 고딕"/>
          <w:color w:val="999999"/>
          <w:sz w:val="28"/>
          <w:szCs w:val="28"/>
        </w:rPr>
        <w:t xml:space="preserve">· · ·</w:t>
      </w:r>
    </w:p>
    <w:p>
      <w:pPr>
        <w:spacing w:before="400" w:after="200"/>
      </w:pPr>
      <w:r>
        <w:rPr>
          <w:rFonts w:ascii="맑은 고딕" w:cs="맑은 고딕" w:eastAsia="맑은 고딕" w:hAnsi="맑은 고딕"/>
          <w:b/>
          <w:bCs/>
          <w:color w:val="4A148C"/>
          <w:sz w:val="28"/>
          <w:szCs w:val="28"/>
        </w:rPr>
        <w:t xml:space="preserve">제6장  무릎 위의 교실 — 사랑으로 가르치다</w:t>
      </w:r>
    </w:p>
    <w:p>
      <w:pPr>
        <w:spacing w:after="150" w:line="400"/>
      </w:pPr>
      <w:r>
        <w:rPr>
          <w:rFonts w:ascii="맑은 고딕" w:cs="맑은 고딕" w:eastAsia="맑은 고딕" w:hAnsi="맑은 고딕"/>
          <w:sz w:val="22"/>
          <w:szCs w:val="22"/>
        </w:rPr>
        <w:t xml:space="preserve">사임당에게는 일곱 명의 자녀가 있었다. 네 아들과 세 딸. 조선 시대에 일곱 아이를 키우는 것은 그 자체로 전쟁과 같았다. 밥을 짓고, 옷을 짓고, 아픈 아이를 돌보고, 시댁 어른을 모시고. 그 와중에 사임당은 아이들의 교육을 한 번도 놓치지 않았다. 그녀의 교육 방식은 당시로서는 혁명적이었다. 조선의 교육은 대부분 엄격했다. 서당에서는 훈장이 회초리를 들고, 천자문을 한 글자라도 틀리면 종아리를 맞았다. 울음소리와 글 읽는 소리가 함께 울려 퍼지는 것이 서당의 일상이었다. 그러나 사임당의 교실은 달랐다. 그녀의 교실은 마루였고, 마당이었고, 뒷산이었다. 교재는 경전만이 아니라 하늘의 구름, 개울의 물소리, 텃밭의 채소였다. "이이야, 이 물은 어디로 흐르는지 아느냐?" 사임당이 개울가에서 물었다. 어린 율곡이 고개를 갸웃했다. "바다로 가겠지요?" "그래. 이 작은 물줄기가 강을 만나고, 강이 바다를 만난다. 학문도 이와 같단다. 글자 하나가 문장을 이루고, 문장이 사상을 이루고, 사상이 세상을 바꾸지." 사임당은 아이들에게 '왜'라는 질문을 두려워하지 말라고 가르쳤다. 답을 모르면 함께 찾으면 된다고 했다. 틀려도 괜찮다고, 틀린 것에서 배우는 것이 진짜 공부라고 했다. 이것은 오늘날 우리가 말하는 '질문 중심 교육', '자기주도 학습'의 원형이었다. 사임당은 또한 몸소 보여주었다. 새벽에 일어나 책을 읽고, 그림을 그리고, 시를 쓰는 어머니의 모습이 아이들에게는 최고의 교과서였다. "공부하라"고 소리치지 않아도, 어머니가 공부하는 모습을 본 아이들은 자연스럽게 책상 앞에 앉았다. 율곡 이이는 열세 살에 과거에 합격하여 세상을 놀라게 했고, 이후 아홉 번의 과거에서 장원을 차지하는 전무후무한 기록을 세웠다. 사람들은 물었다. "율곡의 천재성은 어디서 왔는가?" 율곡 자신이 답했다. "어머니의 가르침이 아니었다면, 나는 없었을 것이다." 사임당의 무릎 위 교실은 조선 최고의 학자를 길러낸 요람이었다.</w:t>
      </w:r>
    </w:p>
    <w:p>
      <w:pPr>
        <w:spacing w:before="200" w:after="200"/>
        <w:jc w:val="center"/>
      </w:pPr>
      <w:r>
        <w:rPr>
          <w:rFonts w:ascii="맑은 고딕" w:cs="맑은 고딕" w:eastAsia="맑은 고딕" w:hAnsi="맑은 고딕"/>
          <w:color w:val="999999"/>
          <w:sz w:val="28"/>
          <w:szCs w:val="28"/>
        </w:rPr>
        <w:t xml:space="preserve">· · ·</w:t>
      </w:r>
    </w:p>
    <w:p>
      <w:pPr>
        <w:spacing w:before="400" w:after="200"/>
      </w:pPr>
      <w:r>
        <w:rPr>
          <w:rFonts w:ascii="맑은 고딕" w:cs="맑은 고딕" w:eastAsia="맑은 고딕" w:hAnsi="맑은 고딕"/>
          <w:b/>
          <w:bCs/>
          <w:color w:val="4A148C"/>
          <w:sz w:val="28"/>
          <w:szCs w:val="28"/>
        </w:rPr>
        <w:t xml:space="preserve">제7장  현모양처, 그 이름의 무게 — 찬사인가 족쇄인가</w:t>
      </w:r>
    </w:p>
    <w:p>
      <w:pPr>
        <w:spacing w:after="150" w:line="400"/>
      </w:pPr>
      <w:r>
        <w:rPr>
          <w:rFonts w:ascii="맑은 고딕" w:cs="맑은 고딕" w:eastAsia="맑은 고딕" w:hAnsi="맑은 고딕"/>
          <w:sz w:val="22"/>
          <w:szCs w:val="22"/>
        </w:rPr>
        <w:t xml:space="preserve">사임당은 오랫동안 '현모양처'의 대명사로 불려왔다. 어진 어머니, 착한 아내. 이 네 글자는 사임당을 설명하는 가장 널리 알려진 수식어다. 그러나 이 아름다운 칭호 뒤에는 복잡한 그림자가 있다. 현모양처라는 말은 사임당을 높이는 말인 동시에, 그녀를 가두는 틀이기도 했기 때문이다. 생각해 보자. 만약 사임당이 남자였다면, 사람들은 그를 무엇이라 불렀을까? '위대한 화가', '뛰어난 시인', '탁월한 서예가', '혁신적인 교육자'. 이 중 어떤 것이든 붙었을 것이다. 그러나 사임당은 여자였기에, 이 모든 재능은 '현모양처'라는 하나의 이름 속에 녹아 보이지 않게 되었다. 그녀의 그림은 '어머니의 따뜻한 그림'으로, 그녀의 시는 '부인의 정감 어린 시'로, 그녀의 학문은 '며느리의 교양'으로 축소되었다. 이것은 사임당 개인의 문제가 아니라, 조선이라는 시대의 문제였다. 여자의 재능은 인정되되 독립적으로 평가받지 못했다. 반드시 '누구의 아내', '누구의 어머니'라는 관계 속에서만 의미를 가졌다. 사임당도 이 현실을 알고 있었을 것이다. 그녀가 친정어머니를 그리워하며 쓴 시에는 단순한 향수 이상의 것이 담겨 있다. 자신의 재능을 아무 조건 없이 인정해 주고 응원해 주던 친정, 그 자유로운 공기에 대한 그리움이었다. 그러나 사임당은 불평하지 않았다. 적어도 기록에는 남아 있지 않다. 그녀는 주어진 틀 안에서 할 수 있는 최선을 다했다. 현모양처의 역할을 거부하지 않되, 그 안에서 자신의 예술혼을 결코 꺾지 않았다. 이것은 타협이 아니라 전략이었고, 순응이 아니라 생존이었다. 오늘날 우리는 '현모양처'라는 이름 너머의 사임당을 볼 수 있어야 한다. 그녀는 좋은 어머니이기 이전에, 하나의 완전한 인간이었다. 불꽃처럼 타오르는 예술적 열정과, 시대의 벽 앞에서도 굽히지 않는 꿋꿋한 의지를 가진 한 사람의 인간. 현모양처라는 칭호는 사임당의 일부를 보여줄 뿐이다. 전부가 아니다.</w:t>
      </w:r>
    </w:p>
    <w:p>
      <w:pPr>
        <w:spacing w:before="200" w:after="200"/>
        <w:jc w:val="center"/>
      </w:pPr>
      <w:r>
        <w:rPr>
          <w:rFonts w:ascii="맑은 고딕" w:cs="맑은 고딕" w:eastAsia="맑은 고딕" w:hAnsi="맑은 고딕"/>
          <w:color w:val="999999"/>
          <w:sz w:val="28"/>
          <w:szCs w:val="28"/>
        </w:rPr>
        <w:t xml:space="preserve">· · ·</w:t>
      </w:r>
    </w:p>
    <w:p>
      <w:pPr>
        <w:spacing w:before="400" w:after="200"/>
      </w:pPr>
      <w:r>
        <w:rPr>
          <w:rFonts w:ascii="맑은 고딕" w:cs="맑은 고딕" w:eastAsia="맑은 고딕" w:hAnsi="맑은 고딕"/>
          <w:b/>
          <w:bCs/>
          <w:color w:val="4A148C"/>
          <w:sz w:val="28"/>
          <w:szCs w:val="28"/>
        </w:rPr>
        <w:t xml:space="preserve">제8장  천 가지 재능, 한 사람의 삶 — 네 가지 예술의 합류</w:t>
      </w:r>
    </w:p>
    <w:p>
      <w:pPr>
        <w:spacing w:after="150" w:line="400"/>
      </w:pPr>
      <w:r>
        <w:rPr>
          <w:rFonts w:ascii="맑은 고딕" w:cs="맑은 고딕" w:eastAsia="맑은 고딕" w:hAnsi="맑은 고딕"/>
          <w:sz w:val="22"/>
          <w:szCs w:val="22"/>
        </w:rPr>
        <w:t xml:space="preserve">사임당을 이야기할 때 흔히 놓치는 것이 있다. 그녀가 단순히 '그림을 잘 그리는 사람'이 아니었다는 사실이다. 사임당은 그림, 서예, 시문, 자수라는 네 가지 예술을 모두 최고 수준으로 구사한, 조선 역사에서 거의 유일한 인물이었다. 이것이 왜 놀라운지를 이해하려면, 각각의 예술이 요구하는 능력이 얼마나 다른지를 생각해 봐야 한다. 그림은 관찰력과 표현력이 핵심이다. 세상을 보는 눈이 남다르지 않으면 좋은 그림을 그릴 수 없다. 서예는 몸 전체의 호흡과 정신의 집중을 요구한다. 붓의 압력, 속도, 먹의 농도를 찰나의 순간에 조절해야 하기에, 무도가의 경지에 비유되기도 한다. 시문은 언어의 예술이다. 감정과 사상을 제한된 글자 안에 압축하는 능력, 비유와 상징을 자유자재로 다루는 문학적 상상력이 필수적이다. 자수는 인내와 정밀함의 극치이다. 바늘 한 땀 한 땀이 곧 그림의 붓질과 같으며, 수십 가지 색실의 조화를 머릿속에 미리 설계해야 한다. 이 네 가지를 모두 해낸다는 것은, 마치 한 사람이 피아노와 바이올린, 성악과 작곡을 모두 최정상 수준으로 해내는 것과 같다. 사임당은 어떻게 이것이 가능했을까? 비밀은 사임당이 이 네 가지를 별개의 것으로 보지 않았다는 데 있다. 그녀에게 그림을 그리는 것과 시를 쓰는 것, 글씨를 쓰는 것과 자수를 놓는 것은 모두 하나의 뿌리에서 나오는 가지들이었다. 그 뿌리는 '세상의 아름다움에 대한 깊은 감응(感應)'이었다. 포도 넝쿨을 보고 감동받은 마음이 붓을 잡으면 그림이 되고, 먹을 갈면 글씨가 되고, 종이를 펼치면 시가 되고, 바늘을 들면 자수가 되었다. 하나의 샘에서 네 갈래의 물줄기가 흘러나오듯, 사임당의 재능은 하나의 정신에서 비롯된 것이다. 사임당의 글씨는 부드러우면서도 힘이 있어 당대에도 명필로 이름이 높았고, 자수 작품은 그림과 구분이 되지 않을 정도로 정교했다. 이 네 가지 예술이 한 사람의 삶 속에서 조화를 이룬 것, 그것 자체가 사임당이라는 인물이 남긴 가장 아름다운 작품이었다.</w:t>
      </w:r>
    </w:p>
    <w:p>
      <w:pPr>
        <w:spacing w:before="200" w:after="200"/>
        <w:jc w:val="center"/>
      </w:pPr>
      <w:r>
        <w:rPr>
          <w:rFonts w:ascii="맑은 고딕" w:cs="맑은 고딕" w:eastAsia="맑은 고딕" w:hAnsi="맑은 고딕"/>
          <w:color w:val="999999"/>
          <w:sz w:val="28"/>
          <w:szCs w:val="28"/>
        </w:rPr>
        <w:t xml:space="preserve">· · ·</w:t>
      </w:r>
    </w:p>
    <w:p>
      <w:pPr>
        <w:spacing w:before="400" w:after="200"/>
      </w:pPr>
      <w:r>
        <w:rPr>
          <w:rFonts w:ascii="맑은 고딕" w:cs="맑은 고딕" w:eastAsia="맑은 고딕" w:hAnsi="맑은 고딕"/>
          <w:b/>
          <w:bCs/>
          <w:color w:val="4A148C"/>
          <w:sz w:val="28"/>
          <w:szCs w:val="28"/>
        </w:rPr>
        <w:t xml:space="preserve">제9장  조선의 하늘 아래 여자로 산다는 것 — 열어젖힌 가능성의 문</w:t>
      </w:r>
    </w:p>
    <w:p>
      <w:pPr>
        <w:spacing w:after="150" w:line="400"/>
      </w:pPr>
      <w:r>
        <w:rPr>
          <w:rFonts w:ascii="맑은 고딕" w:cs="맑은 고딕" w:eastAsia="맑은 고딕" w:hAnsi="맑은 고딕"/>
          <w:sz w:val="22"/>
          <w:szCs w:val="22"/>
        </w:rPr>
        <w:t xml:space="preserve">사임당이 살았던 시대를 돌아보자. 16세기 조선. 여자는 이름을 남기지 못하는 시대였다. 여자의 이름은 족보에도 제대로 기록되지 않았고, '아무개의 처', '아무개의 모'로만 존재했다. 여자가 글을 읽으면 '쓸데없는 짓'이라 했고, 여자가 글을 쓰면 '주제넘은 짓'이라 했다. 이런 시대에 사임당은 자신의 이름을 역사에 새겼다. 그것도 '누구의 아내'가 아니라, '사임당'이라는 자신만의 호로. 이것은 조용한 혁명이었다. 사임당은 거리에 나가 "여성의 권리를 보장하라!"고 외치지 않았다. 그녀의 혁명은 소리 없는 것이었다. 매일 아침 붓을 들고, 매일 저녁 시를 쓰고, 매일 밤 아이들에게 글을 가르치는 것. 그 일상의 반복이 곧 혁명이었다. '여자도 이만큼 할 수 있다'는 것을 말이 아니라 행동으로, 주장이 아니라 작품으로 증명한 것이다. 사임당의 존재는 조선 사회에 균열을 만들었다. 작은 균열이었지만, 의미 있는 균열이었다. 사임당 이후, 조선에는 허난설헌이라는 뛰어난 여류 시인이 등장했고, 그 뒤를 이어 여러 여성 예술가와 학자들이 조금씩 역사의 무대에 모습을 드러냈다. 물론 그것이 전적으로 사임당의 공이라고 할 수는 없다. 그러나 사임당이 열어젖힌 가능성의 문이 후대의 여성들에게 '나도 할 수 있다'는 용기를 주었다는 것은 부정할 수 없는 사실이다. 사임당의 삶은 오늘날 우리에게도 묵직한 질문을 던진다. 우리 시대에도 여전히 보이지 않는 울타리가 있지 않은가? '여자니까', '남자니까', '어리니까', '나이가 많으니까'라는 이유로 누군가의 재능과 꿈이 억눌리고 있지는 않은가? 사임당은 오백 년 전에 이미 그 울타리를 넘었다. 화려하게 뛰어넘은 것이 아니라, 매일매일 조금씩, 묵묵히, 자신의 방식으로. 울타리를 부수지 않고도 울타리 너머의 하늘을 날 수 있다는 것을, 사임당은 자신의 삶 전체로 보여주었다.</w:t>
      </w:r>
    </w:p>
    <w:p>
      <w:pPr>
        <w:spacing w:before="200" w:after="200"/>
        <w:jc w:val="center"/>
      </w:pPr>
      <w:r>
        <w:rPr>
          <w:rFonts w:ascii="맑은 고딕" w:cs="맑은 고딕" w:eastAsia="맑은 고딕" w:hAnsi="맑은 고딕"/>
          <w:color w:val="999999"/>
          <w:sz w:val="28"/>
          <w:szCs w:val="28"/>
        </w:rPr>
        <w:t xml:space="preserve">· · ·</w:t>
      </w:r>
    </w:p>
    <w:p>
      <w:pPr>
        <w:spacing w:before="400" w:after="200"/>
      </w:pPr>
      <w:r>
        <w:rPr>
          <w:rFonts w:ascii="맑은 고딕" w:cs="맑은 고딕" w:eastAsia="맑은 고딕" w:hAnsi="맑은 고딕"/>
          <w:b/>
          <w:bCs/>
          <w:color w:val="4A148C"/>
          <w:sz w:val="28"/>
          <w:szCs w:val="28"/>
        </w:rPr>
        <w:t xml:space="preserve">제10장  오만 원의 얼굴 — 천 년을 비추는 빛</w:t>
      </w:r>
    </w:p>
    <w:p>
      <w:pPr>
        <w:spacing w:after="150" w:line="400"/>
      </w:pPr>
      <w:r>
        <w:rPr>
          <w:rFonts w:ascii="맑은 고딕" w:cs="맑은 고딕" w:eastAsia="맑은 고딕" w:hAnsi="맑은 고딕"/>
          <w:sz w:val="22"/>
          <w:szCs w:val="22"/>
        </w:rPr>
        <w:t xml:space="preserve">오늘날 대한민국의 오만 원 지폐를 펼치면, 한 여인의 초상이 우리를 바라보고 있다. 신사임당이다. 한국 화폐 역사상 최초의 여성 인물. 그녀가 오만 원권의 얼굴로 선정되었다는 것은, 오백 년이 지나서야 이 나라가 사임당의 가치를 제대로 인정한 것이라고도 볼 수 있다. 지폐 뒷면에는 사임당의 초충도 중 '묵포도도'와 '풀벌레와 수박' 그림이 실려 있다. 다섯 살 소녀가 마당에 쪼그리고 앉아 여치를 관찰하던 그 손끝에서 시작된 그림이, 오백 년의 시간을 건너 나라의 화폐 위에 올라간 것이다. 이것보다 더 극적인 이야기가 있을까? 사임당이 남긴 유산을 정리하면 이렇다. 첫째, 그녀는 한국 미술사에 '초충도'라는 불멸의 장르를 남겼다. 사임당 이전에도 풀과 벌레를 그린 그림은 있었지만, 사임당처럼 작은 생명에 경외와 사랑을 담아 그린 화가는 없었다. 둘째, 그녀는 '교육하는 어머니'의 원형을 만들었다. 단순히 밥을 먹이고 옷을 입히는 것이 아니라, 아이의 영혼에 불을 지피는 어머니. 율곡이라는 위대한 학자는 사임당이라는 위대한 교육자 없이는 존재하지 않았다. 셋째, 그녀는 시대의 한계 안에서도 자기 자신을 포기하지 않는 삶의 모범을 보여주었다. 환경이 완벽하지 않아도, 조건이 갖춰지지 않아도, 진심을 다하면 길은 열린다는 것을. 강릉 북평촌의 다섯 살 소녀가 마당의 여치 한 마리를 그리기 시작했을 때, 그 소녀는 자신이 오백 년 뒤에 한 나라의 화폐 위에 얼굴을 올리게 될 줄은 꿈에도 몰랐을 것이다. 그러나 어쩌면, 중요한 것은 화폐 위의 얼굴이 아닐지도 모른다. 정말 중요한 것은, 그 소녀가 단 한 번도 붓을 놓지 않았다는 것이다. 세상이 뭐라 하든, 조건이 어찌 되든, 자신의 재능을 사랑하고 가꾸고 지켜낸 그 한결같은 마음. 그것이야말로 사임당이 우리에게 남긴 가장 값진 유산이다.</w:t>
      </w:r>
    </w:p>
    <w:p>
      <w:pPr>
        <w:spacing w:after="150" w:line="400"/>
      </w:pPr>
      <w:r>
        <w:rPr>
          <w:rFonts w:ascii="맑은 고딕" w:cs="맑은 고딕" w:eastAsia="맑은 고딕" w:hAnsi="맑은 고딕"/>
          <w:sz w:val="22"/>
          <w:szCs w:val="22"/>
        </w:rPr>
        <w:t xml:space="preserve">🌱 교훈: 배움은 가정을 밝히고, 한 사람의 재능은 시대의 벽도 넘는다. 조건이 갖춰지기를 기다리지 말라. 지금, 여기서 붓을 들어라.</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2026-02-13T05:04:11.962Z</dcterms:created>
  <dcterms:modified xsi:type="dcterms:W3CDTF">2026-02-13T05:04:11.963Z</dcterms:modified>
</cp:coreProperties>
</file>

<file path=docProps/custom.xml><?xml version="1.0" encoding="utf-8"?>
<Properties xmlns="http://schemas.openxmlformats.org/officeDocument/2006/custom-properties" xmlns:vt="http://schemas.openxmlformats.org/officeDocument/2006/docPropsVTypes"/>
</file>