
<file path=[Content_Types].xml><?xml version="1.0" encoding="utf-8"?>
<Types xmlns="http://schemas.openxmlformats.org/package/2006/content-types">
  <Default Extension="emf" ContentType="image/x-emf"/>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92B45E" w14:textId="77777777">
      <w:pPr>
        <w:pBdr/>
        <w:spacing w:line="360" w:lineRule="auto"/>
        <w:ind/>
        <w:jc w:val="center"/>
        <w:rPr>
          <w:b/>
          <w:sz w:val="44"/>
          <w:szCs w:val="44"/>
        </w:rPr>
      </w:pPr>
      <w:r>
        <w:rPr>
          <w:b/>
          <w:sz w:val="44"/>
          <w:szCs w:val="44"/>
        </w:rPr>
      </w:r>
      <w:r>
        <w:rPr>
          <w:b/>
          <w:sz w:val="44"/>
          <w:szCs w:val="44"/>
        </w:rPr>
      </w:r>
      <w:r>
        <w:rPr>
          <w:b/>
          <w:sz w:val="44"/>
          <w:szCs w:val="44"/>
        </w:rPr>
      </w:r>
    </w:p>
    <w:p w14:paraId="661E4A05" w14:textId="77777777">
      <w:pPr>
        <w:pBdr/>
        <w:tabs>
          <w:tab w:val="left" w:leader="none" w:pos="3230"/>
        </w:tabs>
        <w:spacing w:line="360" w:lineRule="auto"/>
        <w:ind/>
        <w:jc w:val="center"/>
        <w:rPr>
          <w:b/>
          <w:sz w:val="44"/>
          <w:szCs w:val="44"/>
        </w:rPr>
      </w:pPr>
      <w:r>
        <w:rPr>
          <w:b/>
          <w:sz w:val="44"/>
          <w:szCs w:val="44"/>
        </w:rPr>
      </w:r>
      <w:r>
        <w:rPr>
          <w:b/>
          <w:sz w:val="44"/>
          <w:szCs w:val="44"/>
        </w:rPr>
      </w:r>
      <w:r>
        <w:rPr>
          <w:b/>
          <w:sz w:val="44"/>
          <w:szCs w:val="44"/>
        </w:rPr>
      </w:r>
    </w:p>
    <w:p w14:paraId="330A93C9" w14:textId="77777777">
      <w:pPr>
        <w:pBdr/>
        <w:spacing w:line="360" w:lineRule="auto"/>
        <w:ind/>
        <w:jc w:val="center"/>
        <w:rPr>
          <w:b/>
          <w:sz w:val="44"/>
          <w:szCs w:val="44"/>
        </w:rPr>
      </w:pPr>
      <w:r>
        <w:rPr>
          <w:b/>
          <w:sz w:val="44"/>
          <w:szCs w:val="44"/>
        </w:rPr>
      </w:r>
      <w:r>
        <w:rPr>
          <w:b/>
          <w:sz w:val="44"/>
          <w:szCs w:val="44"/>
        </w:rPr>
      </w:r>
      <w:r>
        <w:rPr>
          <w:b/>
          <w:sz w:val="44"/>
          <w:szCs w:val="44"/>
        </w:rPr>
      </w:r>
    </w:p>
    <w:p w14:paraId="63217189" w14:textId="77777777">
      <w:pPr>
        <w:pBdr/>
        <w:spacing w:line="360" w:lineRule="auto"/>
        <w:ind/>
        <w:jc w:val="center"/>
        <w:rPr>
          <w:b/>
          <w:bCs/>
          <w:sz w:val="32"/>
          <w:szCs w:val="32"/>
        </w:rPr>
      </w:pPr>
      <w:r>
        <w:rPr>
          <w:rFonts w:hint="eastAsia"/>
          <w:b/>
          <w:bCs/>
          <w:sz w:val="32"/>
          <w:szCs w:val="32"/>
        </w:rPr>
        <w:t xml:space="preserve">L-</w:t>
      </w:r>
      <w:r>
        <w:rPr>
          <w:rFonts w:hint="eastAsia"/>
          <w:b/>
          <w:bCs/>
          <w:sz w:val="32"/>
          <w:szCs w:val="32"/>
        </w:rPr>
        <w:t xml:space="preserve">焦谷氨酸伏诺拉生中</w:t>
      </w:r>
      <w:r>
        <w:rPr>
          <w:rFonts w:hint="eastAsia"/>
          <w:b/>
          <w:bCs/>
          <w:sz w:val="32"/>
          <w:szCs w:val="32"/>
        </w:rPr>
        <w:t xml:space="preserve">3</w:t>
      </w:r>
      <w:r>
        <w:rPr>
          <w:rFonts w:hint="eastAsia"/>
          <w:b/>
          <w:bCs/>
          <w:sz w:val="32"/>
          <w:szCs w:val="32"/>
        </w:rPr>
        <w:t xml:space="preserve">种吡啶磺酸酯杂质</w:t>
      </w:r>
      <w:r>
        <w:rPr>
          <w:b/>
          <w:bCs/>
          <w:sz w:val="32"/>
          <w:szCs w:val="32"/>
        </w:rPr>
      </w:r>
      <w:r>
        <w:rPr>
          <w:b/>
          <w:bCs/>
          <w:sz w:val="32"/>
          <w:szCs w:val="32"/>
        </w:rPr>
      </w:r>
    </w:p>
    <w:p w14:paraId="37D44410" w14:textId="28D483E7">
      <w:pPr>
        <w:pBdr/>
        <w:spacing w:line="360" w:lineRule="auto"/>
        <w:ind/>
        <w:jc w:val="center"/>
        <w:rPr>
          <w:b/>
          <w:bCs/>
          <w:sz w:val="32"/>
          <w:szCs w:val="32"/>
        </w:rPr>
      </w:pPr>
      <w:r>
        <w:rPr>
          <w:rFonts w:hint="eastAsia"/>
          <w:b/>
          <w:bCs/>
          <w:sz w:val="32"/>
          <w:szCs w:val="32"/>
        </w:rPr>
        <w:t xml:space="preserve">分析方法验证报告</w:t>
      </w:r>
      <w:r>
        <w:rPr>
          <w:b/>
          <w:bCs/>
          <w:sz w:val="32"/>
          <w:szCs w:val="32"/>
        </w:rPr>
      </w:r>
      <w:r>
        <w:rPr>
          <w:b/>
          <w:bCs/>
          <w:sz w:val="32"/>
          <w:szCs w:val="32"/>
        </w:rPr>
      </w:r>
    </w:p>
    <w:p w14:paraId="6543DC92" w14:textId="77777777">
      <w:pPr>
        <w:pBdr/>
        <w:spacing w:line="360" w:lineRule="auto"/>
        <w:ind/>
        <w:jc w:val="center"/>
        <w:rPr>
          <w:b/>
          <w:bCs/>
          <w:sz w:val="32"/>
          <w:szCs w:val="32"/>
        </w:rPr>
      </w:pPr>
      <w:r>
        <w:rPr>
          <w:b/>
          <w:bCs/>
          <w:sz w:val="32"/>
          <w:szCs w:val="32"/>
        </w:rPr>
      </w:r>
      <w:r>
        <w:rPr>
          <w:b/>
          <w:bCs/>
          <w:sz w:val="32"/>
          <w:szCs w:val="32"/>
        </w:rPr>
      </w:r>
      <w:r>
        <w:rPr>
          <w:b/>
          <w:bCs/>
          <w:sz w:val="32"/>
          <w:szCs w:val="32"/>
        </w:rPr>
      </w:r>
    </w:p>
    <w:tbl>
      <w:tblPr>
        <w:tblStyle w:val="1192"/>
        <w:jc w:val="center"/>
        <w:tblW w:w="5038" w:type="pct"/>
        <w:tblBorders/>
        <w:tblLook w:val="04A0" w:firstRow="1" w:lastRow="0" w:firstColumn="1" w:lastColumn="0" w:noHBand="0" w:noVBand="1"/>
      </w:tblPr>
      <w:tblGrid>
        <w:gridCol w:w="1160"/>
        <w:gridCol w:w="3787"/>
        <w:gridCol w:w="1310"/>
        <w:gridCol w:w="1166"/>
        <w:gridCol w:w="1164"/>
      </w:tblGrid>
      <w:tr>
        <w:trPr>
          <w:jc w:val="center"/>
          <w:trHeight w:val="680"/>
        </w:trPr>
        <w:tc>
          <w:tcPr>
            <w:shd w:val="clear" w:color="auto" w:fill="bfbfbf" w:themeFill="background1" w:themeFillShade="BF"/>
            <w:tcBorders>
              <w:bottom w:val="single" w:color="auto" w:sz="4" w:space="0"/>
            </w:tcBorders>
            <w:tcW w:w="675" w:type="pct"/>
            <w:vAlign w:val="center"/>
          </w:tcPr>
          <w:p w14:paraId="7771C72B"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c>
          <w:tcPr>
            <w:shd w:val="clear" w:color="auto" w:fill="bfbfbf" w:themeFill="background1" w:themeFillShade="BF"/>
            <w:tcBorders/>
            <w:tcW w:w="2205" w:type="pct"/>
            <w:vAlign w:val="center"/>
          </w:tcPr>
          <w:p w14:paraId="62F2BFAB" w14:textId="77777777">
            <w:pPr>
              <w:pBdr/>
              <w:tabs>
                <w:tab w:val="left" w:leader="none" w:pos="6480"/>
              </w:tabs>
              <w:spacing/>
              <w:ind/>
              <w:jc w:val="center"/>
              <w:rPr>
                <w:rFonts w:eastAsiaTheme="minorEastAsia"/>
                <w:sz w:val="24"/>
              </w:rPr>
            </w:pPr>
            <w:r>
              <w:rPr>
                <w:rFonts w:eastAsiaTheme="minorEastAsia"/>
                <w:sz w:val="24"/>
              </w:rPr>
              <w:t xml:space="preserve">部门</w:t>
            </w:r>
            <w:r>
              <w:rPr>
                <w:rFonts w:eastAsiaTheme="minorEastAsia"/>
                <w:sz w:val="24"/>
              </w:rPr>
              <w:t xml:space="preserve">/</w:t>
            </w:r>
            <w:r>
              <w:rPr>
                <w:rFonts w:eastAsiaTheme="minorEastAsia"/>
                <w:sz w:val="24"/>
              </w:rPr>
              <w:t xml:space="preserve">职务</w:t>
            </w:r>
            <w:r>
              <w:rPr>
                <w:rFonts w:eastAsiaTheme="minorEastAsia"/>
                <w:sz w:val="24"/>
              </w:rPr>
            </w:r>
            <w:r>
              <w:rPr>
                <w:rFonts w:eastAsiaTheme="minorEastAsia"/>
                <w:sz w:val="24"/>
              </w:rPr>
            </w:r>
          </w:p>
        </w:tc>
        <w:tc>
          <w:tcPr>
            <w:shd w:val="clear" w:color="auto" w:fill="bfbfbf" w:themeFill="background1" w:themeFillShade="BF"/>
            <w:tcBorders/>
            <w:tcW w:w="763" w:type="pct"/>
            <w:vAlign w:val="center"/>
          </w:tcPr>
          <w:p w14:paraId="15AFF77D" w14:textId="77777777">
            <w:pPr>
              <w:pBdr/>
              <w:tabs>
                <w:tab w:val="left" w:leader="none" w:pos="6480"/>
              </w:tabs>
              <w:spacing/>
              <w:ind/>
              <w:jc w:val="center"/>
              <w:rPr>
                <w:rFonts w:eastAsiaTheme="minorEastAsia"/>
                <w:sz w:val="24"/>
              </w:rPr>
            </w:pPr>
            <w:r>
              <w:rPr>
                <w:rFonts w:eastAsiaTheme="minorEastAsia"/>
                <w:sz w:val="24"/>
              </w:rPr>
              <w:t xml:space="preserve">姓名</w:t>
            </w:r>
            <w:r>
              <w:rPr>
                <w:rFonts w:eastAsiaTheme="minorEastAsia"/>
                <w:sz w:val="24"/>
              </w:rPr>
            </w:r>
            <w:r>
              <w:rPr>
                <w:rFonts w:eastAsiaTheme="minorEastAsia"/>
                <w:sz w:val="24"/>
              </w:rPr>
            </w:r>
          </w:p>
        </w:tc>
        <w:tc>
          <w:tcPr>
            <w:shd w:val="clear" w:color="auto" w:fill="bfbfbf" w:themeFill="background1" w:themeFillShade="BF"/>
            <w:tcBorders/>
            <w:tcW w:w="679" w:type="pct"/>
            <w:vAlign w:val="center"/>
          </w:tcPr>
          <w:p w14:paraId="1AB62D43" w14:textId="77777777">
            <w:pPr>
              <w:pBdr/>
              <w:tabs>
                <w:tab w:val="left" w:leader="none" w:pos="6480"/>
              </w:tabs>
              <w:spacing/>
              <w:ind/>
              <w:jc w:val="center"/>
              <w:rPr>
                <w:rFonts w:eastAsiaTheme="minorEastAsia"/>
                <w:sz w:val="24"/>
              </w:rPr>
            </w:pPr>
            <w:r>
              <w:rPr>
                <w:rFonts w:eastAsiaTheme="minorEastAsia"/>
                <w:sz w:val="24"/>
              </w:rPr>
              <w:t xml:space="preserve">签名</w:t>
            </w:r>
            <w:r>
              <w:rPr>
                <w:rFonts w:eastAsiaTheme="minorEastAsia"/>
                <w:sz w:val="24"/>
              </w:rPr>
            </w:r>
            <w:r>
              <w:rPr>
                <w:rFonts w:eastAsiaTheme="minorEastAsia"/>
                <w:sz w:val="24"/>
              </w:rPr>
            </w:r>
          </w:p>
        </w:tc>
        <w:tc>
          <w:tcPr>
            <w:shd w:val="clear" w:color="auto" w:fill="bfbfbf" w:themeFill="background1" w:themeFillShade="BF"/>
            <w:tcBorders/>
            <w:tcW w:w="678" w:type="pct"/>
            <w:vAlign w:val="center"/>
          </w:tcPr>
          <w:p w14:paraId="59F31551" w14:textId="77777777">
            <w:pPr>
              <w:pBdr/>
              <w:tabs>
                <w:tab w:val="left" w:leader="none" w:pos="6480"/>
              </w:tabs>
              <w:spacing/>
              <w:ind/>
              <w:jc w:val="center"/>
              <w:rPr>
                <w:rFonts w:eastAsiaTheme="minorEastAsia"/>
                <w:sz w:val="24"/>
              </w:rPr>
            </w:pPr>
            <w:r>
              <w:rPr>
                <w:rFonts w:eastAsiaTheme="minorEastAsia"/>
                <w:sz w:val="24"/>
              </w:rPr>
              <w:t xml:space="preserve">日期</w:t>
            </w:r>
            <w:r>
              <w:rPr>
                <w:rFonts w:eastAsiaTheme="minorEastAsia"/>
                <w:sz w:val="24"/>
              </w:rPr>
            </w:r>
            <w:r>
              <w:rPr>
                <w:rFonts w:eastAsiaTheme="minorEastAsia"/>
                <w:sz w:val="24"/>
              </w:rPr>
            </w:r>
          </w:p>
        </w:tc>
      </w:tr>
      <w:tr>
        <w:trPr>
          <w:jc w:val="center"/>
          <w:trHeight w:val="680"/>
        </w:trPr>
        <w:tc>
          <w:tcPr>
            <w:tcBorders/>
            <w:tcW w:w="675" w:type="pct"/>
            <w:vAlign w:val="center"/>
          </w:tcPr>
          <w:p w14:paraId="6AF87E28" w14:textId="77777777">
            <w:pPr>
              <w:pBdr/>
              <w:tabs>
                <w:tab w:val="left" w:leader="none" w:pos="6480"/>
              </w:tabs>
              <w:spacing/>
              <w:ind/>
              <w:jc w:val="center"/>
              <w:rPr>
                <w:rFonts w:eastAsiaTheme="minorEastAsia"/>
                <w:sz w:val="24"/>
              </w:rPr>
            </w:pPr>
            <w:r>
              <w:rPr>
                <w:rFonts w:eastAsiaTheme="minorEastAsia"/>
                <w:sz w:val="24"/>
              </w:rPr>
              <w:t xml:space="preserve">起草人</w:t>
            </w:r>
            <w:r>
              <w:rPr>
                <w:rFonts w:eastAsiaTheme="minorEastAsia"/>
                <w:sz w:val="24"/>
              </w:rPr>
            </w:r>
            <w:r>
              <w:rPr>
                <w:rFonts w:eastAsiaTheme="minorEastAsia"/>
                <w:sz w:val="24"/>
              </w:rPr>
            </w:r>
          </w:p>
        </w:tc>
        <w:tc>
          <w:tcPr>
            <w:tcBorders/>
            <w:tcW w:w="2205" w:type="pct"/>
            <w:vAlign w:val="center"/>
          </w:tcPr>
          <w:p w14:paraId="5A0CB1A0" w14:textId="77777777">
            <w:pPr>
              <w:pBdr/>
              <w:tabs>
                <w:tab w:val="left" w:leader="none" w:pos="6480"/>
              </w:tabs>
              <w:spacing/>
              <w:ind/>
              <w:jc w:val="center"/>
              <w:rPr>
                <w:rFonts w:eastAsiaTheme="minorEastAsia"/>
                <w:sz w:val="24"/>
              </w:rPr>
            </w:pPr>
            <w:r>
              <w:rPr>
                <w:rFonts w:hint="eastAsia" w:eastAsiaTheme="minorEastAsia"/>
                <w:sz w:val="24"/>
              </w:rPr>
              <w:t xml:space="preserve">药物基因毒性杂质研究所</w:t>
            </w:r>
            <w:r>
              <w:rPr>
                <w:rFonts w:eastAsiaTheme="minorEastAsia"/>
                <w:sz w:val="24"/>
              </w:rPr>
              <w:t xml:space="preserve">/</w:t>
            </w:r>
            <w:r>
              <w:rPr>
                <w:rFonts w:eastAsiaTheme="minorEastAsia"/>
                <w:sz w:val="24"/>
              </w:rPr>
              <w:t xml:space="preserve">技术员</w:t>
            </w:r>
            <w:r>
              <w:rPr>
                <w:rFonts w:eastAsiaTheme="minorEastAsia"/>
                <w:sz w:val="24"/>
              </w:rPr>
            </w:r>
            <w:r>
              <w:rPr>
                <w:rFonts w:eastAsiaTheme="minorEastAsia"/>
                <w:sz w:val="24"/>
              </w:rPr>
            </w:r>
          </w:p>
        </w:tc>
        <w:tc>
          <w:tcPr>
            <w:tcBorders/>
            <w:tcW w:w="763" w:type="pct"/>
            <w:vAlign w:val="center"/>
          </w:tcPr>
          <w:p w14:paraId="133A565E" w14:textId="3845BB14">
            <w:pPr>
              <w:pBdr/>
              <w:tabs>
                <w:tab w:val="left" w:leader="none" w:pos="6480"/>
              </w:tabs>
              <w:spacing/>
              <w:ind/>
              <w:jc w:val="center"/>
              <w:rPr>
                <w:rFonts w:eastAsiaTheme="minorEastAsia"/>
                <w:sz w:val="24"/>
              </w:rPr>
            </w:pPr>
            <w:r>
              <w:rPr>
                <w:rFonts w:hint="eastAsia" w:eastAsiaTheme="minorEastAsia"/>
                <w:sz w:val="24"/>
              </w:rPr>
              <w:t xml:space="preserve">文</w:t>
            </w:r>
            <w:r>
              <w:rPr>
                <w:rFonts w:hint="eastAsia" w:eastAsiaTheme="minorEastAsia"/>
                <w:sz w:val="24"/>
              </w:rPr>
              <w:t xml:space="preserve">  </w:t>
            </w:r>
            <w:r>
              <w:rPr>
                <w:rFonts w:hint="eastAsia" w:eastAsiaTheme="minorEastAsia"/>
                <w:sz w:val="24"/>
              </w:rPr>
              <w:t xml:space="preserve">霞</w:t>
            </w:r>
            <w:r>
              <w:rPr>
                <w:rFonts w:eastAsiaTheme="minorEastAsia"/>
                <w:sz w:val="24"/>
              </w:rPr>
            </w:r>
            <w:r>
              <w:rPr>
                <w:rFonts w:eastAsiaTheme="minorEastAsia"/>
                <w:sz w:val="24"/>
              </w:rPr>
            </w:r>
          </w:p>
        </w:tc>
        <w:tc>
          <w:tcPr>
            <w:tcBorders/>
            <w:tcW w:w="679" w:type="pct"/>
            <w:vAlign w:val="center"/>
          </w:tcPr>
          <w:p w14:paraId="40100F91"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c>
          <w:tcPr>
            <w:tcBorders/>
            <w:tcW w:w="678" w:type="pct"/>
            <w:vAlign w:val="center"/>
          </w:tcPr>
          <w:p w14:paraId="43320917"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r>
      <w:tr>
        <w:trPr>
          <w:jc w:val="center"/>
          <w:trHeight w:val="680"/>
        </w:trPr>
        <w:tc>
          <w:tcPr>
            <w:tcBorders/>
            <w:tcW w:w="675" w:type="pct"/>
            <w:vAlign w:val="center"/>
          </w:tcPr>
          <w:p w14:paraId="42EB9738" w14:textId="77777777">
            <w:pPr>
              <w:pBdr/>
              <w:tabs>
                <w:tab w:val="left" w:leader="none" w:pos="6480"/>
              </w:tabs>
              <w:spacing/>
              <w:ind/>
              <w:jc w:val="center"/>
              <w:rPr>
                <w:rFonts w:eastAsiaTheme="minorEastAsia"/>
                <w:sz w:val="24"/>
              </w:rPr>
            </w:pPr>
            <w:r>
              <w:rPr>
                <w:rFonts w:eastAsiaTheme="minorEastAsia"/>
                <w:sz w:val="24"/>
              </w:rPr>
              <w:t xml:space="preserve">审核人</w:t>
            </w:r>
            <w:r>
              <w:rPr>
                <w:rFonts w:eastAsiaTheme="minorEastAsia"/>
                <w:sz w:val="24"/>
              </w:rPr>
            </w:r>
            <w:r>
              <w:rPr>
                <w:rFonts w:eastAsiaTheme="minorEastAsia"/>
                <w:sz w:val="24"/>
              </w:rPr>
            </w:r>
          </w:p>
        </w:tc>
        <w:tc>
          <w:tcPr>
            <w:tcBorders/>
            <w:tcW w:w="2205" w:type="pct"/>
            <w:vAlign w:val="center"/>
          </w:tcPr>
          <w:p w14:paraId="63151596" w14:textId="77777777">
            <w:pPr>
              <w:pBdr/>
              <w:tabs>
                <w:tab w:val="left" w:leader="none" w:pos="6480"/>
              </w:tabs>
              <w:spacing/>
              <w:ind/>
              <w:jc w:val="center"/>
              <w:rPr>
                <w:rFonts w:eastAsiaTheme="minorEastAsia"/>
                <w:sz w:val="24"/>
              </w:rPr>
            </w:pPr>
            <w:r>
              <w:rPr>
                <w:rFonts w:hint="eastAsia" w:eastAsiaTheme="minorEastAsia"/>
                <w:sz w:val="24"/>
              </w:rPr>
              <w:t xml:space="preserve">药物基因毒性杂质研究所</w:t>
            </w:r>
            <w:r>
              <w:rPr>
                <w:rFonts w:eastAsiaTheme="minorEastAsia"/>
                <w:sz w:val="24"/>
              </w:rPr>
              <w:t xml:space="preserve">/</w:t>
            </w:r>
            <w:r>
              <w:rPr>
                <w:rFonts w:hint="eastAsia" w:eastAsiaTheme="minorEastAsia"/>
                <w:sz w:val="24"/>
              </w:rPr>
              <w:t xml:space="preserve">组长</w:t>
            </w:r>
            <w:r>
              <w:rPr>
                <w:rFonts w:eastAsiaTheme="minorEastAsia"/>
                <w:sz w:val="24"/>
              </w:rPr>
            </w:r>
            <w:r>
              <w:rPr>
                <w:rFonts w:eastAsiaTheme="minorEastAsia"/>
                <w:sz w:val="24"/>
              </w:rPr>
            </w:r>
          </w:p>
        </w:tc>
        <w:tc>
          <w:tcPr>
            <w:tcBorders/>
            <w:tcW w:w="763" w:type="pct"/>
            <w:vAlign w:val="center"/>
          </w:tcPr>
          <w:p w14:paraId="3AE9F7F4" w14:textId="6626D238">
            <w:pPr>
              <w:pBdr/>
              <w:tabs>
                <w:tab w:val="left" w:leader="none" w:pos="6480"/>
              </w:tabs>
              <w:spacing/>
              <w:ind/>
              <w:jc w:val="center"/>
              <w:rPr>
                <w:rFonts w:eastAsiaTheme="minorEastAsia"/>
                <w:sz w:val="24"/>
              </w:rPr>
            </w:pPr>
            <w:r>
              <w:rPr>
                <w:rFonts w:hint="eastAsia" w:eastAsiaTheme="minorEastAsia"/>
                <w:sz w:val="24"/>
              </w:rPr>
              <w:t xml:space="preserve">张文玲</w:t>
            </w:r>
            <w:r>
              <w:rPr>
                <w:rFonts w:eastAsiaTheme="minorEastAsia"/>
                <w:sz w:val="24"/>
              </w:rPr>
            </w:r>
            <w:r>
              <w:rPr>
                <w:rFonts w:eastAsiaTheme="minorEastAsia"/>
                <w:sz w:val="24"/>
              </w:rPr>
            </w:r>
          </w:p>
        </w:tc>
        <w:tc>
          <w:tcPr>
            <w:tcBorders/>
            <w:tcW w:w="679" w:type="pct"/>
            <w:vAlign w:val="center"/>
          </w:tcPr>
          <w:p w14:paraId="3CDA2B06"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c>
          <w:tcPr>
            <w:tcBorders/>
            <w:tcW w:w="678" w:type="pct"/>
            <w:vAlign w:val="center"/>
          </w:tcPr>
          <w:p w14:paraId="18B167CA"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r>
      <w:tr>
        <w:trPr>
          <w:jc w:val="center"/>
          <w:trHeight w:val="680"/>
        </w:trPr>
        <w:tc>
          <w:tcPr>
            <w:tcBorders/>
            <w:tcW w:w="675" w:type="pct"/>
            <w:vAlign w:val="center"/>
          </w:tcPr>
          <w:p w14:paraId="10283E03" w14:textId="77777777">
            <w:pPr>
              <w:pBdr/>
              <w:tabs>
                <w:tab w:val="left" w:leader="none" w:pos="6480"/>
              </w:tabs>
              <w:spacing/>
              <w:ind/>
              <w:jc w:val="center"/>
              <w:rPr>
                <w:rFonts w:eastAsiaTheme="minorEastAsia"/>
                <w:sz w:val="24"/>
              </w:rPr>
            </w:pPr>
            <w:r>
              <w:rPr>
                <w:rFonts w:eastAsiaTheme="minorEastAsia"/>
                <w:sz w:val="24"/>
              </w:rPr>
              <w:t xml:space="preserve">批准人</w:t>
            </w:r>
            <w:r>
              <w:rPr>
                <w:rFonts w:eastAsiaTheme="minorEastAsia"/>
                <w:sz w:val="24"/>
              </w:rPr>
            </w:r>
            <w:r>
              <w:rPr>
                <w:rFonts w:eastAsiaTheme="minorEastAsia"/>
                <w:sz w:val="24"/>
              </w:rPr>
            </w:r>
          </w:p>
        </w:tc>
        <w:tc>
          <w:tcPr>
            <w:tcBorders/>
            <w:tcW w:w="2205" w:type="pct"/>
            <w:vAlign w:val="center"/>
          </w:tcPr>
          <w:p w14:paraId="72DFA66B" w14:textId="77777777">
            <w:pPr>
              <w:pBdr/>
              <w:tabs>
                <w:tab w:val="left" w:leader="none" w:pos="6480"/>
              </w:tabs>
              <w:spacing/>
              <w:ind/>
              <w:jc w:val="center"/>
              <w:rPr>
                <w:rFonts w:eastAsiaTheme="minorEastAsia"/>
                <w:sz w:val="24"/>
              </w:rPr>
            </w:pPr>
            <w:r>
              <w:rPr>
                <w:rFonts w:hint="eastAsia" w:eastAsiaTheme="minorEastAsia"/>
                <w:sz w:val="24"/>
              </w:rPr>
              <w:t xml:space="preserve">授权签字人</w:t>
            </w:r>
            <w:r>
              <w:rPr>
                <w:rFonts w:eastAsiaTheme="minorEastAsia"/>
                <w:sz w:val="24"/>
              </w:rPr>
            </w:r>
            <w:r>
              <w:rPr>
                <w:rFonts w:eastAsiaTheme="minorEastAsia"/>
                <w:sz w:val="24"/>
              </w:rPr>
            </w:r>
          </w:p>
        </w:tc>
        <w:tc>
          <w:tcPr>
            <w:tcBorders/>
            <w:tcW w:w="763" w:type="pct"/>
            <w:vAlign w:val="center"/>
          </w:tcPr>
          <w:p w14:paraId="090052F5" w14:textId="77777777">
            <w:pPr>
              <w:pBdr/>
              <w:tabs>
                <w:tab w:val="left" w:leader="none" w:pos="6480"/>
              </w:tabs>
              <w:spacing/>
              <w:ind/>
              <w:jc w:val="center"/>
              <w:rPr>
                <w:rFonts w:eastAsiaTheme="minorEastAsia"/>
                <w:sz w:val="24"/>
              </w:rPr>
            </w:pPr>
            <w:r>
              <w:rPr>
                <w:rFonts w:hint="eastAsia" w:eastAsiaTheme="minorEastAsia"/>
                <w:sz w:val="24"/>
              </w:rPr>
              <w:t xml:space="preserve">田俊梅</w:t>
            </w:r>
            <w:r>
              <w:rPr>
                <w:rFonts w:eastAsiaTheme="minorEastAsia"/>
                <w:sz w:val="24"/>
              </w:rPr>
            </w:r>
            <w:r>
              <w:rPr>
                <w:rFonts w:eastAsiaTheme="minorEastAsia"/>
                <w:sz w:val="24"/>
              </w:rPr>
            </w:r>
          </w:p>
        </w:tc>
        <w:tc>
          <w:tcPr>
            <w:tcBorders/>
            <w:tcW w:w="679" w:type="pct"/>
            <w:vAlign w:val="center"/>
          </w:tcPr>
          <w:p w14:paraId="6C7B2CAF"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c>
          <w:tcPr>
            <w:tcBorders/>
            <w:tcW w:w="678" w:type="pct"/>
            <w:vAlign w:val="center"/>
          </w:tcPr>
          <w:p w14:paraId="4C6E31CE" w14:textId="77777777">
            <w:pPr>
              <w:pBdr/>
              <w:tabs>
                <w:tab w:val="left" w:leader="none" w:pos="6480"/>
              </w:tabs>
              <w:spacing/>
              <w:ind/>
              <w:jc w:val="center"/>
              <w:rPr>
                <w:rFonts w:eastAsiaTheme="minorEastAsia"/>
                <w:sz w:val="24"/>
              </w:rPr>
            </w:pPr>
            <w:r>
              <w:rPr>
                <w:rFonts w:eastAsiaTheme="minorEastAsia"/>
                <w:sz w:val="24"/>
              </w:rPr>
            </w:r>
            <w:r>
              <w:rPr>
                <w:rFonts w:eastAsiaTheme="minorEastAsia"/>
                <w:sz w:val="24"/>
              </w:rPr>
            </w:r>
            <w:r>
              <w:rPr>
                <w:rFonts w:eastAsiaTheme="minorEastAsia"/>
                <w:sz w:val="24"/>
              </w:rPr>
            </w:r>
          </w:p>
        </w:tc>
      </w:tr>
    </w:tbl>
    <w:p w14:paraId="63FB84A7" w14:textId="77777777">
      <w:pPr>
        <w:pBdr/>
        <w:spacing w:line="360" w:lineRule="auto"/>
        <w:ind/>
        <w:jc w:val="center"/>
        <w:rPr>
          <w:b/>
          <w:color w:val="000000"/>
          <w:sz w:val="32"/>
          <w:szCs w:val="32"/>
        </w:rPr>
      </w:pPr>
      <w:r>
        <w:rPr>
          <w:b/>
          <w:color w:val="000000"/>
          <w:sz w:val="32"/>
          <w:szCs w:val="32"/>
        </w:rPr>
      </w:r>
      <w:r>
        <w:rPr>
          <w:b/>
          <w:color w:val="000000"/>
          <w:sz w:val="32"/>
          <w:szCs w:val="32"/>
        </w:rPr>
      </w:r>
      <w:r>
        <w:rPr>
          <w:b/>
          <w:color w:val="000000"/>
          <w:sz w:val="32"/>
          <w:szCs w:val="32"/>
        </w:rPr>
      </w:r>
    </w:p>
    <w:p w14:paraId="431CF986" w14:textId="77777777">
      <w:pPr>
        <w:widowControl w:val="true"/>
        <w:pBdr/>
        <w:spacing w:line="360" w:lineRule="auto"/>
        <w:ind/>
        <w:jc w:val="left"/>
        <w:rPr>
          <w:b/>
          <w:color w:val="000000"/>
          <w:sz w:val="32"/>
          <w:szCs w:val="32"/>
        </w:rPr>
      </w:pPr>
      <w:r>
        <w:rPr>
          <w:b/>
          <w:color w:val="000000"/>
          <w:sz w:val="32"/>
          <w:szCs w:val="32"/>
        </w:rPr>
        <w:br w:type="page" w:clear="all"/>
      </w:r>
      <w:r>
        <w:rPr>
          <w:b/>
          <w:color w:val="000000"/>
          <w:sz w:val="32"/>
          <w:szCs w:val="32"/>
        </w:rPr>
      </w:r>
      <w:r>
        <w:rPr>
          <w:b/>
          <w:color w:val="000000"/>
          <w:sz w:val="32"/>
          <w:szCs w:val="32"/>
        </w:rPr>
      </w:r>
    </w:p>
    <w:tbl>
      <w:tblPr>
        <w:jc w:val="center"/>
        <w:tblW w:w="9541" w:type="dxa"/>
        <w:tblBorders/>
        <w:tblLayout w:type="fixed"/>
        <w:tblLook w:val="04A0" w:firstRow="1" w:lastRow="0" w:firstColumn="1" w:lastColumn="0" w:noHBand="0" w:noVBand="1"/>
      </w:tblPr>
      <w:tblGrid>
        <w:gridCol w:w="9541"/>
      </w:tblGrid>
      <w:tr>
        <w:trPr>
          <w:jc w:val="center"/>
          <w:trHeight w:val="432"/>
          <w:tblHeader/>
        </w:trPr>
        <w:tc>
          <w:tcPr>
            <w:tcBorders/>
            <w:tcW w:w="9541" w:type="dxa"/>
            <w:vAlign w:val="center"/>
          </w:tcPr>
          <w:p w14:paraId="499D5103" w14:textId="77777777">
            <w:pPr>
              <w:pBdr/>
              <w:spacing w:line="360" w:lineRule="auto"/>
              <w:ind/>
              <w:jc w:val="center"/>
              <w:rPr>
                <w:b/>
                <w:sz w:val="28"/>
                <w:szCs w:val="28"/>
                <w:lang w:val="zh-CN" w:eastAsia="zh-CN"/>
              </w:rPr>
            </w:pPr>
            <w:r>
              <w:rPr>
                <w:b/>
                <w:sz w:val="28"/>
                <w:szCs w:val="28"/>
                <w:lang w:val="zh-CN" w:eastAsia="zh-CN"/>
              </w:rPr>
              <w:t xml:space="preserve">文件目录</w:t>
            </w:r>
            <w:r>
              <w:rPr>
                <w:b/>
                <w:sz w:val="28"/>
                <w:szCs w:val="28"/>
                <w:lang w:val="zh-CN" w:eastAsia="zh-CN"/>
              </w:rPr>
            </w:r>
            <w:r>
              <w:rPr>
                <w:b/>
                <w:sz w:val="28"/>
                <w:szCs w:val="28"/>
                <w:lang w:val="zh-CN" w:eastAsia="zh-CN"/>
              </w:rPr>
            </w:r>
          </w:p>
        </w:tc>
      </w:tr>
    </w:tbl>
    <w:p w14:paraId="6F31D23D" w14:textId="61C41B13">
      <w:pPr>
        <w:pStyle w:val="1183"/>
        <w:pBdr/>
        <w:tabs>
          <w:tab w:val="right" w:leader="dot" w:pos="8296"/>
        </w:tabs>
        <w:spacing/>
        <w:ind/>
        <w:rPr>
          <w:rFonts w:asciiTheme="minorHAnsi" w:hAnsiTheme="minorHAnsi" w:eastAsiaTheme="minorEastAsia" w:cstheme="minorBidi"/>
          <w:sz w:val="22"/>
          <w14:ligatures w14:val="standardContextual"/>
        </w:rPr>
      </w:pPr>
      <w:r/>
      <w:bookmarkStart w:id="0" w:name="_Toc64461135"/>
      <w:r/>
      <w:bookmarkStart w:id="1" w:name="_Toc6223"/>
      <w:r>
        <w:fldChar w:fldCharType="begin"/>
      </w:r>
      <w:r>
        <w:instrText xml:space="preserve"> TOC \o "1-2" \h \z \u </w:instrText>
      </w:r>
      <w:r>
        <w:fldChar w:fldCharType="separate"/>
      </w:r>
      <w:hyperlink w:tooltip="#_Toc238991684" w:anchor="_Toc238991684" w:history="1">
        <w:r>
          <w:rPr>
            <w:rStyle w:val="1196"/>
            <w:rFonts w:hint="eastAsia"/>
            <w:b/>
          </w:rPr>
          <w:t xml:space="preserve">1. </w:t>
        </w:r>
        <w:r>
          <w:rPr>
            <w:rStyle w:val="1196"/>
            <w:rFonts w:hint="eastAsia"/>
            <w:b/>
          </w:rPr>
          <w:t xml:space="preserve">概述</w:t>
        </w:r>
        <w:r>
          <w:rPr>
            <w:rFonts w:hint="eastAsia"/>
          </w:rPr>
          <w:tab/>
        </w:r>
        <w:r>
          <w:rPr>
            <w:rFonts w:hint="eastAsia"/>
          </w:rPr>
          <w:fldChar w:fldCharType="begin"/>
        </w:r>
        <w:r>
          <w:rPr>
            <w:rFonts w:hint="eastAsia"/>
          </w:rPr>
          <w:instrText xml:space="preserve"> </w:instrText>
        </w:r>
        <w:r>
          <w:instrText xml:space="preserve">PAGEREF _Toc238991684 \h</w:instrText>
        </w:r>
        <w:r>
          <w:rPr>
            <w:rFonts w:hint="eastAsia"/>
          </w:rPr>
          <w:instrText xml:space="preserve"> </w:instrText>
        </w:r>
        <w:r>
          <w:rPr>
            <w:rFonts w:hint="eastAsia"/>
          </w:rPr>
        </w:r>
        <w:r>
          <w:rPr>
            <w:rFonts w:hint="eastAsia"/>
          </w:rPr>
          <w:fldChar w:fldCharType="separate"/>
        </w:r>
        <w:r>
          <w:t xml:space="preserve">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55B6452" w14:textId="763F3007">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685" w:anchor="_Toc238991685" w:history="1">
        <w:r>
          <w:rPr>
            <w:rStyle w:val="1196"/>
            <w:rFonts w:hint="eastAsia"/>
            <w:b/>
          </w:rPr>
          <w:t xml:space="preserve">2. </w:t>
        </w:r>
        <w:r>
          <w:rPr>
            <w:rStyle w:val="1196"/>
            <w:rFonts w:hint="eastAsia"/>
            <w:b/>
          </w:rPr>
          <w:t xml:space="preserve">目的</w:t>
        </w:r>
        <w:r>
          <w:rPr>
            <w:rFonts w:hint="eastAsia"/>
          </w:rPr>
          <w:tab/>
        </w:r>
        <w:r>
          <w:rPr>
            <w:rFonts w:hint="eastAsia"/>
          </w:rPr>
          <w:fldChar w:fldCharType="begin"/>
        </w:r>
        <w:r>
          <w:rPr>
            <w:rFonts w:hint="eastAsia"/>
          </w:rPr>
          <w:instrText xml:space="preserve"> </w:instrText>
        </w:r>
        <w:r>
          <w:instrText xml:space="preserve">PAGEREF _Toc238991685 \h</w:instrText>
        </w:r>
        <w:r>
          <w:rPr>
            <w:rFonts w:hint="eastAsia"/>
          </w:rPr>
          <w:instrText xml:space="preserve"> </w:instrText>
        </w:r>
        <w:r>
          <w:rPr>
            <w:rFonts w:hint="eastAsia"/>
          </w:rPr>
        </w:r>
        <w:r>
          <w:rPr>
            <w:rFonts w:hint="eastAsia"/>
          </w:rPr>
          <w:fldChar w:fldCharType="separate"/>
        </w:r>
        <w:r>
          <w:t xml:space="preserve">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7E2488DC" w14:textId="4F3E896B">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686" w:anchor="_Toc238991686" w:history="1">
        <w:r>
          <w:rPr>
            <w:rStyle w:val="1196"/>
            <w:rFonts w:hint="eastAsia"/>
            <w:b/>
          </w:rPr>
          <w:t xml:space="preserve">3. </w:t>
        </w:r>
        <w:r>
          <w:rPr>
            <w:rStyle w:val="1196"/>
            <w:rFonts w:hint="eastAsia"/>
            <w:b/>
          </w:rPr>
          <w:t xml:space="preserve">参考文件、限度标准</w:t>
        </w:r>
        <w:r>
          <w:rPr>
            <w:rFonts w:hint="eastAsia"/>
          </w:rPr>
          <w:tab/>
        </w:r>
        <w:r>
          <w:rPr>
            <w:rFonts w:hint="eastAsia"/>
          </w:rPr>
          <w:fldChar w:fldCharType="begin"/>
        </w:r>
        <w:r>
          <w:rPr>
            <w:rFonts w:hint="eastAsia"/>
          </w:rPr>
          <w:instrText xml:space="preserve"> </w:instrText>
        </w:r>
        <w:r>
          <w:instrText xml:space="preserve">PAGEREF _Toc238991686 \h</w:instrText>
        </w:r>
        <w:r>
          <w:rPr>
            <w:rFonts w:hint="eastAsia"/>
          </w:rPr>
          <w:instrText xml:space="preserve"> </w:instrText>
        </w:r>
        <w:r>
          <w:rPr>
            <w:rFonts w:hint="eastAsia"/>
          </w:rPr>
        </w:r>
        <w:r>
          <w:rPr>
            <w:rFonts w:hint="eastAsia"/>
          </w:rPr>
          <w:fldChar w:fldCharType="separate"/>
        </w:r>
        <w:r>
          <w:t xml:space="preserve">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5AA34F6A" w14:textId="577F4DA7">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87" w:anchor="_Toc238991687" w:history="1">
        <w:r>
          <w:rPr>
            <w:rStyle w:val="1196"/>
            <w:rFonts w:hint="eastAsia"/>
          </w:rPr>
          <w:t xml:space="preserve">3.1. </w:t>
        </w:r>
        <w:r>
          <w:rPr>
            <w:rStyle w:val="1196"/>
            <w:rFonts w:hint="eastAsia"/>
          </w:rPr>
          <w:t xml:space="preserve">参考文件</w:t>
        </w:r>
        <w:r>
          <w:rPr>
            <w:rFonts w:hint="eastAsia"/>
          </w:rPr>
          <w:tab/>
        </w:r>
        <w:r>
          <w:rPr>
            <w:rFonts w:hint="eastAsia"/>
          </w:rPr>
          <w:fldChar w:fldCharType="begin"/>
        </w:r>
        <w:r>
          <w:rPr>
            <w:rFonts w:hint="eastAsia"/>
          </w:rPr>
          <w:instrText xml:space="preserve"> </w:instrText>
        </w:r>
        <w:r>
          <w:instrText xml:space="preserve">PAGEREF _Toc238991687 \h</w:instrText>
        </w:r>
        <w:r>
          <w:rPr>
            <w:rFonts w:hint="eastAsia"/>
          </w:rPr>
          <w:instrText xml:space="preserve"> </w:instrText>
        </w:r>
        <w:r>
          <w:rPr>
            <w:rFonts w:hint="eastAsia"/>
          </w:rPr>
        </w:r>
        <w:r>
          <w:rPr>
            <w:rFonts w:hint="eastAsia"/>
          </w:rPr>
          <w:fldChar w:fldCharType="separate"/>
        </w:r>
        <w:r>
          <w:t xml:space="preserve">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462A7A23" w14:textId="39006120">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88" w:anchor="_Toc238991688" w:history="1">
        <w:r>
          <w:rPr>
            <w:rStyle w:val="1196"/>
            <w:rFonts w:hint="eastAsia"/>
          </w:rPr>
          <w:t xml:space="preserve">3.2. </w:t>
        </w:r>
        <w:r>
          <w:rPr>
            <w:rStyle w:val="1196"/>
            <w:rFonts w:hint="eastAsia"/>
          </w:rPr>
          <w:t xml:space="preserve">限度</w:t>
        </w:r>
        <w:r>
          <w:rPr>
            <w:rFonts w:hint="eastAsia"/>
          </w:rPr>
          <w:tab/>
        </w:r>
        <w:r>
          <w:rPr>
            <w:rFonts w:hint="eastAsia"/>
          </w:rPr>
          <w:fldChar w:fldCharType="begin"/>
        </w:r>
        <w:r>
          <w:rPr>
            <w:rFonts w:hint="eastAsia"/>
          </w:rPr>
          <w:instrText xml:space="preserve"> </w:instrText>
        </w:r>
        <w:r>
          <w:instrText xml:space="preserve">PAGEREF _Toc238991688 \h</w:instrText>
        </w:r>
        <w:r>
          <w:rPr>
            <w:rFonts w:hint="eastAsia"/>
          </w:rPr>
          <w:instrText xml:space="preserve"> </w:instrText>
        </w:r>
        <w:r>
          <w:rPr>
            <w:rFonts w:hint="eastAsia"/>
          </w:rPr>
        </w:r>
        <w:r>
          <w:rPr>
            <w:rFonts w:hint="eastAsia"/>
          </w:rPr>
          <w:fldChar w:fldCharType="separate"/>
        </w:r>
        <w:r>
          <w:t xml:space="preserve">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69C6861" w14:textId="7328EC5A">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89" w:anchor="_Toc238991689" w:history="1">
        <w:r>
          <w:rPr>
            <w:rStyle w:val="1196"/>
            <w:rFonts w:hint="eastAsia"/>
          </w:rPr>
          <w:t xml:space="preserve">3.3. </w:t>
        </w:r>
        <w:r>
          <w:rPr>
            <w:rStyle w:val="1196"/>
            <w:rFonts w:hint="eastAsia"/>
          </w:rPr>
          <w:t xml:space="preserve">杂质信息</w:t>
        </w:r>
        <w:r>
          <w:rPr>
            <w:rFonts w:hint="eastAsia"/>
          </w:rPr>
          <w:tab/>
        </w:r>
        <w:r>
          <w:rPr>
            <w:rFonts w:hint="eastAsia"/>
          </w:rPr>
          <w:fldChar w:fldCharType="begin"/>
        </w:r>
        <w:r>
          <w:rPr>
            <w:rFonts w:hint="eastAsia"/>
          </w:rPr>
          <w:instrText xml:space="preserve"> </w:instrText>
        </w:r>
        <w:r>
          <w:instrText xml:space="preserve">PAGEREF _Toc238991689 \h</w:instrText>
        </w:r>
        <w:r>
          <w:rPr>
            <w:rFonts w:hint="eastAsia"/>
          </w:rPr>
          <w:instrText xml:space="preserve"> </w:instrText>
        </w:r>
        <w:r>
          <w:rPr>
            <w:rFonts w:hint="eastAsia"/>
          </w:rPr>
        </w:r>
        <w:r>
          <w:rPr>
            <w:rFonts w:hint="eastAsia"/>
          </w:rPr>
          <w:fldChar w:fldCharType="separate"/>
        </w:r>
        <w:r>
          <w:t xml:space="preserve">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195D3F03" w14:textId="180C5BDF">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690" w:anchor="_Toc238991690" w:history="1">
        <w:r>
          <w:rPr>
            <w:rStyle w:val="1196"/>
            <w:rFonts w:hint="eastAsia"/>
            <w:b/>
          </w:rPr>
          <w:t xml:space="preserve">4. </w:t>
        </w:r>
        <w:r>
          <w:rPr>
            <w:rStyle w:val="1196"/>
            <w:rFonts w:hint="eastAsia"/>
            <w:b/>
          </w:rPr>
          <w:t xml:space="preserve">物料及仪器信息</w:t>
        </w:r>
        <w:r>
          <w:rPr>
            <w:rFonts w:hint="eastAsia"/>
          </w:rPr>
          <w:tab/>
        </w:r>
        <w:r>
          <w:rPr>
            <w:rFonts w:hint="eastAsia"/>
          </w:rPr>
          <w:fldChar w:fldCharType="begin"/>
        </w:r>
        <w:r>
          <w:rPr>
            <w:rFonts w:hint="eastAsia"/>
          </w:rPr>
          <w:instrText xml:space="preserve"> </w:instrText>
        </w:r>
        <w:r>
          <w:instrText xml:space="preserve">PAGEREF _Toc238991690 \h</w:instrText>
        </w:r>
        <w:r>
          <w:rPr>
            <w:rFonts w:hint="eastAsia"/>
          </w:rPr>
          <w:instrText xml:space="preserve"> </w:instrText>
        </w:r>
        <w:r>
          <w:rPr>
            <w:rFonts w:hint="eastAsia"/>
          </w:rPr>
        </w:r>
        <w:r>
          <w:rPr>
            <w:rFonts w:hint="eastAsia"/>
          </w:rPr>
          <w:fldChar w:fldCharType="separate"/>
        </w:r>
        <w:r>
          <w:t xml:space="preserve">5</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29470D8A" w14:textId="3CFF9A80">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1" w:anchor="_Toc238991691" w:history="1">
        <w:r>
          <w:rPr>
            <w:rStyle w:val="1196"/>
            <w:rFonts w:hint="eastAsia"/>
          </w:rPr>
          <w:t xml:space="preserve">4.1. </w:t>
        </w:r>
        <w:r>
          <w:rPr>
            <w:rStyle w:val="1196"/>
            <w:rFonts w:hint="eastAsia"/>
          </w:rPr>
          <w:t xml:space="preserve">供试品</w:t>
        </w:r>
        <w:r>
          <w:rPr>
            <w:rFonts w:hint="eastAsia"/>
          </w:rPr>
          <w:tab/>
        </w:r>
        <w:r>
          <w:rPr>
            <w:rFonts w:hint="eastAsia"/>
          </w:rPr>
          <w:fldChar w:fldCharType="begin"/>
        </w:r>
        <w:r>
          <w:rPr>
            <w:rFonts w:hint="eastAsia"/>
          </w:rPr>
          <w:instrText xml:space="preserve"> </w:instrText>
        </w:r>
        <w:r>
          <w:instrText xml:space="preserve">PAGEREF _Toc238991691 \h</w:instrText>
        </w:r>
        <w:r>
          <w:rPr>
            <w:rFonts w:hint="eastAsia"/>
          </w:rPr>
          <w:instrText xml:space="preserve"> </w:instrText>
        </w:r>
        <w:r>
          <w:rPr>
            <w:rFonts w:hint="eastAsia"/>
          </w:rPr>
        </w:r>
        <w:r>
          <w:rPr>
            <w:rFonts w:hint="eastAsia"/>
          </w:rPr>
          <w:fldChar w:fldCharType="separate"/>
        </w:r>
        <w:r>
          <w:t xml:space="preserve">5</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25DF2A7F" w14:textId="35155B60">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2" w:anchor="_Toc238991692" w:history="1">
        <w:r>
          <w:rPr>
            <w:rStyle w:val="1196"/>
            <w:rFonts w:hint="eastAsia"/>
          </w:rPr>
          <w:t xml:space="preserve">4.2. </w:t>
        </w:r>
        <w:r>
          <w:rPr>
            <w:rStyle w:val="1196"/>
            <w:rFonts w:hint="eastAsia"/>
          </w:rPr>
          <w:t xml:space="preserve">对照品</w:t>
        </w:r>
        <w:r>
          <w:rPr>
            <w:rFonts w:hint="eastAsia"/>
          </w:rPr>
          <w:tab/>
        </w:r>
        <w:r>
          <w:rPr>
            <w:rFonts w:hint="eastAsia"/>
          </w:rPr>
          <w:fldChar w:fldCharType="begin"/>
        </w:r>
        <w:r>
          <w:rPr>
            <w:rFonts w:hint="eastAsia"/>
          </w:rPr>
          <w:instrText xml:space="preserve"> </w:instrText>
        </w:r>
        <w:r>
          <w:instrText xml:space="preserve">PAGEREF _Toc238991692 \h</w:instrText>
        </w:r>
        <w:r>
          <w:rPr>
            <w:rFonts w:hint="eastAsia"/>
          </w:rPr>
          <w:instrText xml:space="preserve"> </w:instrText>
        </w:r>
        <w:r>
          <w:rPr>
            <w:rFonts w:hint="eastAsia"/>
          </w:rPr>
        </w:r>
        <w:r>
          <w:rPr>
            <w:rFonts w:hint="eastAsia"/>
          </w:rPr>
          <w:fldChar w:fldCharType="separate"/>
        </w:r>
        <w:r>
          <w:t xml:space="preserve">5</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7D6E08EC" w14:textId="542AF132">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3" w:anchor="_Toc238991693" w:history="1">
        <w:r>
          <w:rPr>
            <w:rStyle w:val="1196"/>
            <w:rFonts w:hint="eastAsia"/>
          </w:rPr>
          <w:t xml:space="preserve">4.3. </w:t>
        </w:r>
        <w:r>
          <w:rPr>
            <w:rStyle w:val="1196"/>
            <w:rFonts w:hint="eastAsia"/>
          </w:rPr>
          <w:t xml:space="preserve">仪器</w:t>
        </w:r>
        <w:r>
          <w:rPr>
            <w:rFonts w:hint="eastAsia"/>
          </w:rPr>
          <w:tab/>
        </w:r>
        <w:r>
          <w:rPr>
            <w:rFonts w:hint="eastAsia"/>
          </w:rPr>
          <w:fldChar w:fldCharType="begin"/>
        </w:r>
        <w:r>
          <w:rPr>
            <w:rFonts w:hint="eastAsia"/>
          </w:rPr>
          <w:instrText xml:space="preserve"> </w:instrText>
        </w:r>
        <w:r>
          <w:instrText xml:space="preserve">PAGEREF _Toc238991693 \h</w:instrText>
        </w:r>
        <w:r>
          <w:rPr>
            <w:rFonts w:hint="eastAsia"/>
          </w:rPr>
          <w:instrText xml:space="preserve"> </w:instrText>
        </w:r>
        <w:r>
          <w:rPr>
            <w:rFonts w:hint="eastAsia"/>
          </w:rPr>
        </w:r>
        <w:r>
          <w:rPr>
            <w:rFonts w:hint="eastAsia"/>
          </w:rPr>
          <w:fldChar w:fldCharType="separate"/>
        </w:r>
        <w:r>
          <w:t xml:space="preserve">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01594E2F" w14:textId="12D11EC0">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4" w:anchor="_Toc238991694" w:history="1">
        <w:r>
          <w:rPr>
            <w:rStyle w:val="1196"/>
            <w:rFonts w:hint="eastAsia"/>
          </w:rPr>
          <w:t xml:space="preserve">4.4. </w:t>
        </w:r>
        <w:r>
          <w:rPr>
            <w:rStyle w:val="1196"/>
            <w:rFonts w:hint="eastAsia"/>
          </w:rPr>
          <w:t xml:space="preserve">试剂</w:t>
        </w:r>
        <w:r>
          <w:rPr>
            <w:rFonts w:hint="eastAsia"/>
          </w:rPr>
          <w:tab/>
        </w:r>
        <w:r>
          <w:rPr>
            <w:rFonts w:hint="eastAsia"/>
          </w:rPr>
          <w:fldChar w:fldCharType="begin"/>
        </w:r>
        <w:r>
          <w:rPr>
            <w:rFonts w:hint="eastAsia"/>
          </w:rPr>
          <w:instrText xml:space="preserve"> </w:instrText>
        </w:r>
        <w:r>
          <w:instrText xml:space="preserve">PAGEREF _Toc238991694 \h</w:instrText>
        </w:r>
        <w:r>
          <w:rPr>
            <w:rFonts w:hint="eastAsia"/>
          </w:rPr>
          <w:instrText xml:space="preserve"> </w:instrText>
        </w:r>
        <w:r>
          <w:rPr>
            <w:rFonts w:hint="eastAsia"/>
          </w:rPr>
        </w:r>
        <w:r>
          <w:rPr>
            <w:rFonts w:hint="eastAsia"/>
          </w:rPr>
          <w:fldChar w:fldCharType="separate"/>
        </w:r>
        <w:r>
          <w:t xml:space="preserve">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5A190BB5" w14:textId="2BA6EEED">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5" w:anchor="_Toc238991695" w:history="1">
        <w:r>
          <w:rPr>
            <w:rStyle w:val="1196"/>
            <w:rFonts w:hint="eastAsia"/>
          </w:rPr>
          <w:t xml:space="preserve">4.5. </w:t>
        </w:r>
        <w:r>
          <w:rPr>
            <w:rStyle w:val="1196"/>
            <w:rFonts w:hint="eastAsia"/>
          </w:rPr>
          <w:t xml:space="preserve">色谱柱</w:t>
        </w:r>
        <w:r>
          <w:rPr>
            <w:rFonts w:hint="eastAsia"/>
          </w:rPr>
          <w:tab/>
        </w:r>
        <w:r>
          <w:rPr>
            <w:rFonts w:hint="eastAsia"/>
          </w:rPr>
          <w:fldChar w:fldCharType="begin"/>
        </w:r>
        <w:r>
          <w:rPr>
            <w:rFonts w:hint="eastAsia"/>
          </w:rPr>
          <w:instrText xml:space="preserve"> </w:instrText>
        </w:r>
        <w:r>
          <w:instrText xml:space="preserve">PAGEREF _Toc238991695 \h</w:instrText>
        </w:r>
        <w:r>
          <w:rPr>
            <w:rFonts w:hint="eastAsia"/>
          </w:rPr>
          <w:instrText xml:space="preserve"> </w:instrText>
        </w:r>
        <w:r>
          <w:rPr>
            <w:rFonts w:hint="eastAsia"/>
          </w:rPr>
        </w:r>
        <w:r>
          <w:rPr>
            <w:rFonts w:hint="eastAsia"/>
          </w:rPr>
          <w:fldChar w:fldCharType="separate"/>
        </w:r>
        <w:r>
          <w:t xml:space="preserve">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0DE30629" w14:textId="3D240935">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696" w:anchor="_Toc238991696" w:history="1">
        <w:r>
          <w:rPr>
            <w:rStyle w:val="1196"/>
            <w:rFonts w:hint="eastAsia"/>
            <w:b/>
          </w:rPr>
          <w:t xml:space="preserve">5. </w:t>
        </w:r>
        <w:r>
          <w:rPr>
            <w:rStyle w:val="1196"/>
            <w:rFonts w:hint="eastAsia"/>
            <w:b/>
          </w:rPr>
          <w:t xml:space="preserve">结果汇总</w:t>
        </w:r>
        <w:r>
          <w:rPr>
            <w:rFonts w:hint="eastAsia"/>
          </w:rPr>
          <w:tab/>
        </w:r>
        <w:r>
          <w:rPr>
            <w:rFonts w:hint="eastAsia"/>
          </w:rPr>
          <w:fldChar w:fldCharType="begin"/>
        </w:r>
        <w:r>
          <w:rPr>
            <w:rFonts w:hint="eastAsia"/>
          </w:rPr>
          <w:instrText xml:space="preserve"> </w:instrText>
        </w:r>
        <w:r>
          <w:instrText xml:space="preserve">PAGEREF _Toc238991696 \h</w:instrText>
        </w:r>
        <w:r>
          <w:rPr>
            <w:rFonts w:hint="eastAsia"/>
          </w:rPr>
          <w:instrText xml:space="preserve"> </w:instrText>
        </w:r>
        <w:r>
          <w:rPr>
            <w:rFonts w:hint="eastAsia"/>
          </w:rPr>
        </w:r>
        <w:r>
          <w:rPr>
            <w:rFonts w:hint="eastAsia"/>
          </w:rPr>
          <w:fldChar w:fldCharType="separate"/>
        </w:r>
        <w:r>
          <w:t xml:space="preserve">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597004F2" w14:textId="5AEF778B">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7" w:anchor="_Toc238991697" w:history="1">
        <w:r>
          <w:rPr>
            <w:rStyle w:val="1196"/>
            <w:rFonts w:hint="eastAsia"/>
          </w:rPr>
          <w:t xml:space="preserve">5.1. </w:t>
        </w:r>
        <w:r>
          <w:rPr>
            <w:rStyle w:val="1196"/>
            <w:rFonts w:hint="eastAsia"/>
          </w:rPr>
          <w:t xml:space="preserve">验证结果汇总</w:t>
        </w:r>
        <w:r>
          <w:rPr>
            <w:rFonts w:hint="eastAsia"/>
          </w:rPr>
          <w:tab/>
        </w:r>
        <w:r>
          <w:rPr>
            <w:rFonts w:hint="eastAsia"/>
          </w:rPr>
          <w:fldChar w:fldCharType="begin"/>
        </w:r>
        <w:r>
          <w:rPr>
            <w:rFonts w:hint="eastAsia"/>
          </w:rPr>
          <w:instrText xml:space="preserve"> </w:instrText>
        </w:r>
        <w:r>
          <w:instrText xml:space="preserve">PAGEREF _Toc238991697 \h</w:instrText>
        </w:r>
        <w:r>
          <w:rPr>
            <w:rFonts w:hint="eastAsia"/>
          </w:rPr>
          <w:instrText xml:space="preserve"> </w:instrText>
        </w:r>
        <w:r>
          <w:rPr>
            <w:rFonts w:hint="eastAsia"/>
          </w:rPr>
        </w:r>
        <w:r>
          <w:rPr>
            <w:rFonts w:hint="eastAsia"/>
          </w:rPr>
          <w:fldChar w:fldCharType="separate"/>
        </w:r>
        <w:r>
          <w:t xml:space="preserve">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397A9EA4" w14:textId="73A13087">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698" w:anchor="_Toc238991698" w:history="1">
        <w:r>
          <w:rPr>
            <w:rStyle w:val="1196"/>
            <w:rFonts w:hint="eastAsia"/>
          </w:rPr>
          <w:t xml:space="preserve">5.2. </w:t>
        </w:r>
        <w:r>
          <w:rPr>
            <w:rStyle w:val="1196"/>
            <w:rFonts w:hint="eastAsia"/>
          </w:rPr>
          <w:t xml:space="preserve">验证结论</w:t>
        </w:r>
        <w:r>
          <w:rPr>
            <w:rFonts w:hint="eastAsia"/>
          </w:rPr>
          <w:tab/>
        </w:r>
        <w:r>
          <w:rPr>
            <w:rFonts w:hint="eastAsia"/>
          </w:rPr>
          <w:fldChar w:fldCharType="begin"/>
        </w:r>
        <w:r>
          <w:rPr>
            <w:rFonts w:hint="eastAsia"/>
          </w:rPr>
          <w:instrText xml:space="preserve"> </w:instrText>
        </w:r>
        <w:r>
          <w:instrText xml:space="preserve">PAGEREF _Toc238991698 \h</w:instrText>
        </w:r>
        <w:r>
          <w:rPr>
            <w:rFonts w:hint="eastAsia"/>
          </w:rPr>
          <w:instrText xml:space="preserve"> </w:instrText>
        </w:r>
        <w:r>
          <w:rPr>
            <w:rFonts w:hint="eastAsia"/>
          </w:rPr>
        </w:r>
        <w:r>
          <w:rPr>
            <w:rFonts w:hint="eastAsia"/>
          </w:rPr>
          <w:fldChar w:fldCharType="separate"/>
        </w:r>
        <w:r>
          <w:t xml:space="preserve">10</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3024D48B" w14:textId="7CB03B3D">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699" w:anchor="_Toc238991699" w:history="1">
        <w:r>
          <w:rPr>
            <w:rStyle w:val="1196"/>
            <w:rFonts w:hint="eastAsia"/>
            <w:b/>
          </w:rPr>
          <w:t xml:space="preserve">6. </w:t>
        </w:r>
        <w:r>
          <w:rPr>
            <w:rStyle w:val="1196"/>
            <w:rFonts w:hint="eastAsia"/>
            <w:b/>
          </w:rPr>
          <w:t xml:space="preserve">分析方法</w:t>
        </w:r>
        <w:r>
          <w:rPr>
            <w:rFonts w:hint="eastAsia"/>
          </w:rPr>
          <w:tab/>
        </w:r>
        <w:r>
          <w:rPr>
            <w:rFonts w:hint="eastAsia"/>
          </w:rPr>
          <w:fldChar w:fldCharType="begin"/>
        </w:r>
        <w:r>
          <w:rPr>
            <w:rFonts w:hint="eastAsia"/>
          </w:rPr>
          <w:instrText xml:space="preserve"> </w:instrText>
        </w:r>
        <w:r>
          <w:instrText xml:space="preserve">PAGEREF _Toc238991699 \h</w:instrText>
        </w:r>
        <w:r>
          <w:rPr>
            <w:rFonts w:hint="eastAsia"/>
          </w:rPr>
          <w:instrText xml:space="preserve"> </w:instrText>
        </w:r>
        <w:r>
          <w:rPr>
            <w:rFonts w:hint="eastAsia"/>
          </w:rPr>
        </w:r>
        <w:r>
          <w:rPr>
            <w:rFonts w:hint="eastAsia"/>
          </w:rPr>
          <w:fldChar w:fldCharType="separate"/>
        </w:r>
        <w:r>
          <w:t xml:space="preserve">11</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0FFA9F9B" w14:textId="3F322D93">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700" w:anchor="_Toc238991700" w:history="1">
        <w:r>
          <w:rPr>
            <w:rStyle w:val="1196"/>
            <w:rFonts w:hint="eastAsia"/>
            <w:b/>
          </w:rPr>
          <w:t xml:space="preserve">7. </w:t>
        </w:r>
        <w:r>
          <w:rPr>
            <w:rStyle w:val="1196"/>
            <w:rFonts w:hint="eastAsia"/>
            <w:b/>
          </w:rPr>
          <w:t xml:space="preserve">验证内容</w:t>
        </w:r>
        <w:r>
          <w:rPr>
            <w:rFonts w:hint="eastAsia"/>
          </w:rPr>
          <w:tab/>
        </w:r>
        <w:r>
          <w:rPr>
            <w:rFonts w:hint="eastAsia"/>
          </w:rPr>
          <w:fldChar w:fldCharType="begin"/>
        </w:r>
        <w:r>
          <w:rPr>
            <w:rFonts w:hint="eastAsia"/>
          </w:rPr>
          <w:instrText xml:space="preserve"> </w:instrText>
        </w:r>
        <w:r>
          <w:instrText xml:space="preserve">PAGEREF _Toc238991700 \h</w:instrText>
        </w:r>
        <w:r>
          <w:rPr>
            <w:rFonts w:hint="eastAsia"/>
          </w:rPr>
          <w:instrText xml:space="preserve"> </w:instrText>
        </w:r>
        <w:r>
          <w:rPr>
            <w:rFonts w:hint="eastAsia"/>
          </w:rPr>
        </w:r>
        <w:r>
          <w:rPr>
            <w:rFonts w:hint="eastAsia"/>
          </w:rPr>
          <w:fldChar w:fldCharType="separate"/>
        </w:r>
        <w:r>
          <w:t xml:space="preserve">12</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1CC9BF3F" w14:textId="5FBADA39">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1" w:anchor="_Toc238991701" w:history="1">
        <w:r>
          <w:rPr>
            <w:rStyle w:val="1196"/>
            <w:rFonts w:hint="eastAsia"/>
          </w:rPr>
          <w:t xml:space="preserve">7.1. </w:t>
        </w:r>
        <w:r>
          <w:rPr>
            <w:rStyle w:val="1196"/>
            <w:rFonts w:hint="eastAsia"/>
          </w:rPr>
          <w:t xml:space="preserve">系统适用性</w:t>
        </w:r>
        <w:r>
          <w:rPr>
            <w:rFonts w:hint="eastAsia"/>
          </w:rPr>
          <w:tab/>
        </w:r>
        <w:r>
          <w:rPr>
            <w:rFonts w:hint="eastAsia"/>
          </w:rPr>
          <w:fldChar w:fldCharType="begin"/>
        </w:r>
        <w:r>
          <w:rPr>
            <w:rFonts w:hint="eastAsia"/>
          </w:rPr>
          <w:instrText xml:space="preserve"> </w:instrText>
        </w:r>
        <w:r>
          <w:instrText xml:space="preserve">PAGEREF _Toc238991701 \h</w:instrText>
        </w:r>
        <w:r>
          <w:rPr>
            <w:rFonts w:hint="eastAsia"/>
          </w:rPr>
          <w:instrText xml:space="preserve"> </w:instrText>
        </w:r>
        <w:r>
          <w:rPr>
            <w:rFonts w:hint="eastAsia"/>
          </w:rPr>
        </w:r>
        <w:r>
          <w:rPr>
            <w:rFonts w:hint="eastAsia"/>
          </w:rPr>
          <w:fldChar w:fldCharType="separate"/>
        </w:r>
        <w:r>
          <w:t xml:space="preserve">12</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02BAA7BC" w14:textId="6146C2F4">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2" w:anchor="_Toc238991702" w:history="1">
        <w:r>
          <w:rPr>
            <w:rStyle w:val="1196"/>
            <w:rFonts w:hint="eastAsia"/>
          </w:rPr>
          <w:t xml:space="preserve">7.2. </w:t>
        </w:r>
        <w:r>
          <w:rPr>
            <w:rStyle w:val="1196"/>
            <w:rFonts w:hint="eastAsia"/>
          </w:rPr>
          <w:t xml:space="preserve">专属性</w:t>
        </w:r>
        <w:r>
          <w:rPr>
            <w:rFonts w:hint="eastAsia"/>
          </w:rPr>
          <w:tab/>
        </w:r>
        <w:r>
          <w:rPr>
            <w:rFonts w:hint="eastAsia"/>
          </w:rPr>
          <w:fldChar w:fldCharType="begin"/>
        </w:r>
        <w:r>
          <w:rPr>
            <w:rFonts w:hint="eastAsia"/>
          </w:rPr>
          <w:instrText xml:space="preserve"> </w:instrText>
        </w:r>
        <w:r>
          <w:instrText xml:space="preserve">PAGEREF _Toc238991702 \h</w:instrText>
        </w:r>
        <w:r>
          <w:rPr>
            <w:rFonts w:hint="eastAsia"/>
          </w:rPr>
          <w:instrText xml:space="preserve"> </w:instrText>
        </w:r>
        <w:r>
          <w:rPr>
            <w:rFonts w:hint="eastAsia"/>
          </w:rPr>
        </w:r>
        <w:r>
          <w:rPr>
            <w:rFonts w:hint="eastAsia"/>
          </w:rPr>
          <w:fldChar w:fldCharType="separate"/>
        </w:r>
        <w:r>
          <w:t xml:space="preserve">13</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4DC19496" w14:textId="32F5168A">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3" w:anchor="_Toc238991703" w:history="1">
        <w:r>
          <w:rPr>
            <w:rStyle w:val="1196"/>
            <w:rFonts w:hint="eastAsia"/>
          </w:rPr>
          <w:t xml:space="preserve">7.3. </w:t>
        </w:r>
        <w:r>
          <w:rPr>
            <w:rStyle w:val="1196"/>
            <w:rFonts w:hint="eastAsia"/>
          </w:rPr>
          <w:t xml:space="preserve">检测限与定量限</w:t>
        </w:r>
        <w:r>
          <w:rPr>
            <w:rFonts w:hint="eastAsia"/>
          </w:rPr>
          <w:tab/>
        </w:r>
        <w:r>
          <w:rPr>
            <w:rFonts w:hint="eastAsia"/>
          </w:rPr>
          <w:fldChar w:fldCharType="begin"/>
        </w:r>
        <w:r>
          <w:rPr>
            <w:rFonts w:hint="eastAsia"/>
          </w:rPr>
          <w:instrText xml:space="preserve"> </w:instrText>
        </w:r>
        <w:r>
          <w:instrText xml:space="preserve">PAGEREF _Toc238991703 \h</w:instrText>
        </w:r>
        <w:r>
          <w:rPr>
            <w:rFonts w:hint="eastAsia"/>
          </w:rPr>
          <w:instrText xml:space="preserve"> </w:instrText>
        </w:r>
        <w:r>
          <w:rPr>
            <w:rFonts w:hint="eastAsia"/>
          </w:rPr>
        </w:r>
        <w:r>
          <w:rPr>
            <w:rFonts w:hint="eastAsia"/>
          </w:rPr>
          <w:fldChar w:fldCharType="separate"/>
        </w:r>
        <w:r>
          <w:t xml:space="preserve">14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166E2EAA" w14:textId="4C058AED">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4" w:anchor="_Toc238991704" w:history="1">
        <w:r>
          <w:rPr>
            <w:rStyle w:val="1196"/>
            <w:rFonts w:hint="eastAsia"/>
          </w:rPr>
          <w:t xml:space="preserve">7.4. </w:t>
        </w:r>
        <w:r>
          <w:rPr>
            <w:rStyle w:val="1196"/>
            <w:rFonts w:hint="eastAsia"/>
          </w:rPr>
          <w:t xml:space="preserve">线性与范围</w:t>
        </w:r>
        <w:r>
          <w:rPr>
            <w:rFonts w:hint="eastAsia"/>
          </w:rPr>
          <w:tab/>
        </w:r>
        <w:r>
          <w:rPr>
            <w:rFonts w:hint="eastAsia"/>
          </w:rPr>
          <w:fldChar w:fldCharType="begin"/>
        </w:r>
        <w:r>
          <w:rPr>
            <w:rFonts w:hint="eastAsia"/>
          </w:rPr>
          <w:instrText xml:space="preserve"> </w:instrText>
        </w:r>
        <w:r>
          <w:instrText xml:space="preserve">PAGEREF _Toc238991704 \h</w:instrText>
        </w:r>
        <w:r>
          <w:rPr>
            <w:rFonts w:hint="eastAsia"/>
          </w:rPr>
          <w:instrText xml:space="preserve"> </w:instrText>
        </w:r>
        <w:r>
          <w:rPr>
            <w:rFonts w:hint="eastAsia"/>
          </w:rPr>
        </w:r>
        <w:r>
          <w:rPr>
            <w:rFonts w:hint="eastAsia"/>
          </w:rPr>
          <w:fldChar w:fldCharType="separate"/>
        </w:r>
        <w:r>
          <w:t xml:space="preserve">16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1C00F704" w14:textId="65677BE5">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5" w:anchor="_Toc238991705" w:history="1">
        <w:r>
          <w:rPr>
            <w:rStyle w:val="1196"/>
            <w:rFonts w:hint="eastAsia"/>
          </w:rPr>
          <w:t xml:space="preserve">7.5. </w:t>
        </w:r>
        <w:r>
          <w:rPr>
            <w:rStyle w:val="1196"/>
            <w:rFonts w:hint="eastAsia"/>
          </w:rPr>
          <w:t xml:space="preserve">重复性</w:t>
        </w:r>
        <w:r>
          <w:rPr>
            <w:rFonts w:hint="eastAsia"/>
          </w:rPr>
          <w:tab/>
        </w:r>
        <w:r>
          <w:rPr>
            <w:rFonts w:hint="eastAsia"/>
          </w:rPr>
          <w:fldChar w:fldCharType="begin"/>
        </w:r>
        <w:r>
          <w:rPr>
            <w:rFonts w:hint="eastAsia"/>
          </w:rPr>
          <w:instrText xml:space="preserve"> </w:instrText>
        </w:r>
        <w:r>
          <w:instrText xml:space="preserve">PAGEREF _Toc238991705 \h</w:instrText>
        </w:r>
        <w:r>
          <w:rPr>
            <w:rFonts w:hint="eastAsia"/>
          </w:rPr>
          <w:instrText xml:space="preserve"> </w:instrText>
        </w:r>
        <w:r>
          <w:rPr>
            <w:rFonts w:hint="eastAsia"/>
          </w:rPr>
        </w:r>
        <w:r>
          <w:rPr>
            <w:rFonts w:hint="eastAsia"/>
          </w:rPr>
          <w:fldChar w:fldCharType="separate"/>
        </w:r>
        <w:r>
          <w:t xml:space="preserve">20</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C112453" w14:textId="46676225">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6" w:anchor="_Toc238991706" w:history="1">
        <w:r>
          <w:rPr>
            <w:rStyle w:val="1196"/>
            <w:rFonts w:hint="eastAsia"/>
          </w:rPr>
          <w:t xml:space="preserve">7.6. </w:t>
        </w:r>
        <w:r>
          <w:rPr>
            <w:rStyle w:val="1196"/>
            <w:rFonts w:hint="eastAsia"/>
          </w:rPr>
          <w:t xml:space="preserve">中间精密度</w:t>
        </w:r>
        <w:r>
          <w:rPr>
            <w:rFonts w:hint="eastAsia"/>
          </w:rPr>
          <w:tab/>
        </w:r>
        <w:r>
          <w:rPr>
            <w:rFonts w:hint="eastAsia"/>
          </w:rPr>
          <w:fldChar w:fldCharType="begin"/>
        </w:r>
        <w:r>
          <w:rPr>
            <w:rFonts w:hint="eastAsia"/>
          </w:rPr>
          <w:instrText xml:space="preserve"> </w:instrText>
        </w:r>
        <w:r>
          <w:instrText xml:space="preserve">PAGEREF _Toc238991706 \h</w:instrText>
        </w:r>
        <w:r>
          <w:rPr>
            <w:rFonts w:hint="eastAsia"/>
          </w:rPr>
          <w:instrText xml:space="preserve"> </w:instrText>
        </w:r>
        <w:r>
          <w:rPr>
            <w:rFonts w:hint="eastAsia"/>
          </w:rPr>
        </w:r>
        <w:r>
          <w:rPr>
            <w:rFonts w:hint="eastAsia"/>
          </w:rPr>
          <w:fldChar w:fldCharType="separate"/>
        </w:r>
        <w:r>
          <w:t xml:space="preserve">22</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8AB761E" w14:textId="64613DCB">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7" w:anchor="_Toc238991707" w:history="1">
        <w:r>
          <w:rPr>
            <w:rStyle w:val="1196"/>
            <w:rFonts w:hint="eastAsia"/>
          </w:rPr>
          <w:t xml:space="preserve">7.7. </w:t>
        </w:r>
        <w:r>
          <w:rPr>
            <w:rStyle w:val="1196"/>
            <w:rFonts w:hint="eastAsia"/>
          </w:rPr>
          <w:t xml:space="preserve">准确度</w:t>
        </w:r>
        <w:r>
          <w:rPr>
            <w:rFonts w:hint="eastAsia"/>
          </w:rPr>
          <w:tab/>
        </w:r>
        <w:r>
          <w:rPr>
            <w:rFonts w:hint="eastAsia"/>
          </w:rPr>
          <w:fldChar w:fldCharType="begin"/>
        </w:r>
        <w:r>
          <w:rPr>
            <w:rFonts w:hint="eastAsia"/>
          </w:rPr>
          <w:instrText xml:space="preserve"> </w:instrText>
        </w:r>
        <w:r>
          <w:instrText xml:space="preserve">PAGEREF _Toc238991707 \h</w:instrText>
        </w:r>
        <w:r>
          <w:rPr>
            <w:rFonts w:hint="eastAsia"/>
          </w:rPr>
          <w:instrText xml:space="preserve"> </w:instrText>
        </w:r>
        <w:r>
          <w:rPr>
            <w:rFonts w:hint="eastAsia"/>
          </w:rPr>
        </w:r>
        <w:r>
          <w:rPr>
            <w:rFonts w:hint="eastAsia"/>
          </w:rPr>
          <w:fldChar w:fldCharType="separate"/>
        </w:r>
        <w:r>
          <w:t xml:space="preserve">29</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14DF4161" w14:textId="0438F9A2">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8" w:anchor="_Toc238991708" w:history="1">
        <w:r>
          <w:rPr>
            <w:rStyle w:val="1196"/>
            <w:rFonts w:hint="eastAsia"/>
          </w:rPr>
          <w:t xml:space="preserve">7.8. </w:t>
        </w:r>
        <w:r>
          <w:rPr>
            <w:rStyle w:val="1196"/>
            <w:rFonts w:hint="eastAsia"/>
          </w:rPr>
          <w:t xml:space="preserve">溶液稳定性</w:t>
        </w:r>
        <w:r>
          <w:rPr>
            <w:rFonts w:hint="eastAsia"/>
          </w:rPr>
          <w:tab/>
        </w:r>
        <w:r>
          <w:rPr>
            <w:rFonts w:hint="eastAsia"/>
          </w:rPr>
          <w:fldChar w:fldCharType="begin"/>
        </w:r>
        <w:r>
          <w:rPr>
            <w:rFonts w:hint="eastAsia"/>
          </w:rPr>
          <w:instrText xml:space="preserve"> </w:instrText>
        </w:r>
        <w:r>
          <w:instrText xml:space="preserve">PAGEREF _Toc238991708 \h</w:instrText>
        </w:r>
        <w:r>
          <w:rPr>
            <w:rFonts w:hint="eastAsia"/>
          </w:rPr>
          <w:instrText xml:space="preserve"> </w:instrText>
        </w:r>
        <w:r>
          <w:rPr>
            <w:rFonts w:hint="eastAsia"/>
          </w:rPr>
        </w:r>
        <w:r>
          <w:rPr>
            <w:rFonts w:hint="eastAsia"/>
          </w:rPr>
          <w:fldChar w:fldCharType="separate"/>
        </w:r>
        <w:r>
          <w:t xml:space="preserve">33</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53DBEFF8" w14:textId="1B9F4D69">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09" w:anchor="_Toc238991709" w:history="1">
        <w:r>
          <w:rPr>
            <w:rStyle w:val="1196"/>
            <w:rFonts w:hint="eastAsia"/>
          </w:rPr>
          <w:t xml:space="preserve">7.9. </w:t>
        </w:r>
        <w:r>
          <w:rPr>
            <w:rStyle w:val="1196"/>
            <w:rFonts w:hint="eastAsia"/>
          </w:rPr>
          <w:t xml:space="preserve">耐用性</w:t>
        </w:r>
        <w:r>
          <w:rPr>
            <w:rFonts w:hint="eastAsia"/>
          </w:rPr>
          <w:tab/>
        </w:r>
        <w:r>
          <w:rPr>
            <w:rFonts w:hint="eastAsia"/>
          </w:rPr>
          <w:fldChar w:fldCharType="begin"/>
        </w:r>
        <w:r>
          <w:rPr>
            <w:rFonts w:hint="eastAsia"/>
          </w:rPr>
          <w:instrText xml:space="preserve"> </w:instrText>
        </w:r>
        <w:r>
          <w:instrText xml:space="preserve">PAGEREF _Toc238991709 \h</w:instrText>
        </w:r>
        <w:r>
          <w:rPr>
            <w:rFonts w:hint="eastAsia"/>
          </w:rPr>
          <w:instrText xml:space="preserve"> </w:instrText>
        </w:r>
        <w:r>
          <w:rPr>
            <w:rFonts w:hint="eastAsia"/>
          </w:rPr>
        </w:r>
        <w:r>
          <w:rPr>
            <w:rFonts w:hint="eastAsia"/>
          </w:rPr>
          <w:fldChar w:fldCharType="separate"/>
        </w:r>
        <w:r>
          <w:t xml:space="preserve">34</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3791CCBE" w14:textId="703A034E">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710" w:anchor="_Toc238991710" w:history="1">
        <w:r>
          <w:rPr>
            <w:rStyle w:val="1196"/>
            <w:rFonts w:hint="eastAsia"/>
            <w:b/>
          </w:rPr>
          <w:t xml:space="preserve">8. </w:t>
        </w:r>
        <w:r>
          <w:rPr>
            <w:rStyle w:val="1196"/>
            <w:rFonts w:hint="eastAsia"/>
            <w:b/>
          </w:rPr>
          <w:t xml:space="preserve">供试品检测</w:t>
        </w:r>
        <w:r>
          <w:rPr>
            <w:rFonts w:hint="eastAsia"/>
          </w:rPr>
          <w:tab/>
        </w:r>
        <w:r>
          <w:rPr>
            <w:rFonts w:hint="eastAsia"/>
          </w:rPr>
          <w:fldChar w:fldCharType="begin"/>
        </w:r>
        <w:r>
          <w:rPr>
            <w:rFonts w:hint="eastAsia"/>
          </w:rPr>
          <w:instrText xml:space="preserve"> </w:instrText>
        </w:r>
        <w:r>
          <w:instrText xml:space="preserve">PAGEREF _Toc238991710 \h</w:instrText>
        </w:r>
        <w:r>
          <w:rPr>
            <w:rFonts w:hint="eastAsia"/>
          </w:rPr>
          <w:instrText xml:space="preserve"> </w:instrText>
        </w:r>
        <w:r>
          <w:rPr>
            <w:rFonts w:hint="eastAsia"/>
          </w:rPr>
        </w:r>
        <w:r>
          <w:rPr>
            <w:rFonts w:hint="eastAsia"/>
          </w:rPr>
          <w:fldChar w:fldCharType="separate"/>
        </w:r>
        <w:r>
          <w:t xml:space="preserve">36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F687215" w14:textId="486D93F3">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11" w:anchor="_Toc238991711" w:history="1">
        <w:r>
          <w:rPr>
            <w:rStyle w:val="1196"/>
            <w:rFonts w:hint="eastAsia"/>
          </w:rPr>
          <w:t xml:space="preserve">8.1. </w:t>
        </w:r>
        <w:r>
          <w:rPr>
            <w:rStyle w:val="1196"/>
            <w:rFonts w:hint="eastAsia"/>
          </w:rPr>
          <w:t xml:space="preserve">溶液配制</w:t>
        </w:r>
        <w:r>
          <w:rPr>
            <w:rFonts w:hint="eastAsia"/>
          </w:rPr>
          <w:tab/>
        </w:r>
        <w:r>
          <w:rPr>
            <w:rFonts w:hint="eastAsia"/>
          </w:rPr>
          <w:fldChar w:fldCharType="begin"/>
        </w:r>
        <w:r>
          <w:rPr>
            <w:rFonts w:hint="eastAsia"/>
          </w:rPr>
          <w:instrText xml:space="preserve"> </w:instrText>
        </w:r>
        <w:r>
          <w:instrText xml:space="preserve">PAGEREF _Toc238991711 \h</w:instrText>
        </w:r>
        <w:r>
          <w:rPr>
            <w:rFonts w:hint="eastAsia"/>
          </w:rPr>
          <w:instrText xml:space="preserve"> </w:instrText>
        </w:r>
        <w:r>
          <w:rPr>
            <w:rFonts w:hint="eastAsia"/>
          </w:rPr>
        </w:r>
        <w:r>
          <w:rPr>
            <w:rFonts w:hint="eastAsia"/>
          </w:rPr>
          <w:fldChar w:fldCharType="separate"/>
        </w:r>
        <w:r>
          <w:t xml:space="preserve">36</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14ED8066" w14:textId="3EF454AC">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12" w:anchor="_Toc238991712" w:history="1">
        <w:r>
          <w:rPr>
            <w:rStyle w:val="1196"/>
            <w:rFonts w:hint="eastAsia"/>
          </w:rPr>
          <w:t xml:space="preserve">8.2. </w:t>
        </w:r>
        <w:r>
          <w:rPr>
            <w:rStyle w:val="1196"/>
            <w:rFonts w:hint="eastAsia"/>
          </w:rPr>
          <w:t xml:space="preserve">试验方法</w:t>
        </w:r>
        <w:r>
          <w:rPr>
            <w:rFonts w:hint="eastAsia"/>
          </w:rPr>
          <w:tab/>
        </w:r>
        <w:r>
          <w:rPr>
            <w:rFonts w:hint="eastAsia"/>
          </w:rPr>
          <w:fldChar w:fldCharType="begin"/>
        </w:r>
        <w:r>
          <w:rPr>
            <w:rFonts w:hint="eastAsia"/>
          </w:rPr>
          <w:instrText xml:space="preserve"> </w:instrText>
        </w:r>
        <w:r>
          <w:instrText xml:space="preserve">PAGEREF _Toc238991712 \h</w:instrText>
        </w:r>
        <w:r>
          <w:rPr>
            <w:rFonts w:hint="eastAsia"/>
          </w:rPr>
          <w:instrText xml:space="preserve"> </w:instrText>
        </w:r>
        <w:r>
          <w:rPr>
            <w:rFonts w:hint="eastAsia"/>
          </w:rPr>
        </w:r>
        <w:r>
          <w:rPr>
            <w:rFonts w:hint="eastAsia"/>
          </w:rPr>
          <w:fldChar w:fldCharType="separate"/>
        </w:r>
        <w:r>
          <w:t xml:space="preserve">37</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76638AC4" w14:textId="2DB02D5D">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13" w:anchor="_Toc238991713" w:history="1">
        <w:r>
          <w:rPr>
            <w:rStyle w:val="1196"/>
            <w:rFonts w:hint="eastAsia"/>
          </w:rPr>
          <w:t xml:space="preserve">8.3. </w:t>
        </w:r>
        <w:r>
          <w:rPr>
            <w:rStyle w:val="1196"/>
            <w:rFonts w:hint="eastAsia"/>
          </w:rPr>
          <w:t xml:space="preserve">接受标准</w:t>
        </w:r>
        <w:r>
          <w:rPr>
            <w:rFonts w:hint="eastAsia"/>
          </w:rPr>
          <w:tab/>
        </w:r>
        <w:r>
          <w:rPr>
            <w:rFonts w:hint="eastAsia"/>
          </w:rPr>
          <w:fldChar w:fldCharType="begin"/>
        </w:r>
        <w:r>
          <w:rPr>
            <w:rFonts w:hint="eastAsia"/>
          </w:rPr>
          <w:instrText xml:space="preserve"> </w:instrText>
        </w:r>
        <w:r>
          <w:instrText xml:space="preserve">PAGEREF _Toc238991713 \h</w:instrText>
        </w:r>
        <w:r>
          <w:rPr>
            <w:rFonts w:hint="eastAsia"/>
          </w:rPr>
          <w:instrText xml:space="preserve"> </w:instrText>
        </w:r>
        <w:r>
          <w:rPr>
            <w:rFonts w:hint="eastAsia"/>
          </w:rPr>
        </w:r>
        <w:r>
          <w:rPr>
            <w:rFonts w:hint="eastAsia"/>
          </w:rPr>
          <w:fldChar w:fldCharType="separate"/>
        </w:r>
        <w:r>
          <w:t xml:space="preserve">37</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3CF6681" w14:textId="6E9BC451">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14" w:anchor="_Toc238991714" w:history="1">
        <w:r>
          <w:rPr>
            <w:rStyle w:val="1196"/>
            <w:rFonts w:hint="eastAsia"/>
          </w:rPr>
          <w:t xml:space="preserve">8.4. </w:t>
        </w:r>
        <w:r>
          <w:rPr>
            <w:rStyle w:val="1196"/>
            <w:rFonts w:hint="eastAsia"/>
          </w:rPr>
          <w:t xml:space="preserve">结果及结论</w:t>
        </w:r>
        <w:r>
          <w:rPr>
            <w:rFonts w:hint="eastAsia"/>
          </w:rPr>
          <w:tab/>
        </w:r>
        <w:r>
          <w:rPr>
            <w:rFonts w:hint="eastAsia"/>
          </w:rPr>
          <w:fldChar w:fldCharType="begin"/>
        </w:r>
        <w:r>
          <w:rPr>
            <w:rFonts w:hint="eastAsia"/>
          </w:rPr>
          <w:instrText xml:space="preserve"> </w:instrText>
        </w:r>
        <w:r>
          <w:instrText xml:space="preserve">PAGEREF _Toc238991714 \h</w:instrText>
        </w:r>
        <w:r>
          <w:rPr>
            <w:rFonts w:hint="eastAsia"/>
          </w:rPr>
          <w:instrText xml:space="preserve"> </w:instrText>
        </w:r>
        <w:r>
          <w:rPr>
            <w:rFonts w:hint="eastAsia"/>
          </w:rPr>
        </w:r>
        <w:r>
          <w:rPr>
            <w:rFonts w:hint="eastAsia"/>
          </w:rPr>
          <w:fldChar w:fldCharType="separate"/>
        </w:r>
        <w:r>
          <w:t xml:space="preserve">37</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269C52E2" w14:textId="3EADF8F3">
      <w:pPr>
        <w:pStyle w:val="1187"/>
        <w:pBdr/>
        <w:tabs>
          <w:tab w:val="right" w:leader="dot" w:pos="8296"/>
        </w:tabs>
        <w:spacing/>
        <w:ind w:firstLine="480"/>
        <w:rPr>
          <w:rFonts w:asciiTheme="minorHAnsi" w:hAnsiTheme="minorHAnsi" w:eastAsiaTheme="minorEastAsia" w:cstheme="minorBidi"/>
          <w:sz w:val="22"/>
          <w14:ligatures w14:val="standardContextual"/>
        </w:rPr>
      </w:pPr>
      <w:r/>
      <w:hyperlink w:tooltip="#_Toc238991715" w:anchor="_Toc238991715" w:history="1">
        <w:r>
          <w:rPr>
            <w:rStyle w:val="1196"/>
            <w:rFonts w:hint="eastAsia"/>
          </w:rPr>
          <w:t xml:space="preserve">8.5. </w:t>
        </w:r>
        <w:r>
          <w:rPr>
            <w:rStyle w:val="1196"/>
            <w:rFonts w:hint="eastAsia"/>
          </w:rPr>
          <w:t xml:space="preserve">相关图谱</w:t>
        </w:r>
        <w:r>
          <w:rPr>
            <w:rFonts w:hint="eastAsia"/>
          </w:rPr>
          <w:tab/>
        </w:r>
        <w:r>
          <w:rPr>
            <w:rFonts w:hint="eastAsia"/>
          </w:rPr>
          <w:fldChar w:fldCharType="begin"/>
        </w:r>
        <w:r>
          <w:rPr>
            <w:rFonts w:hint="eastAsia"/>
          </w:rPr>
          <w:instrText xml:space="preserve"> </w:instrText>
        </w:r>
        <w:r>
          <w:instrText xml:space="preserve">PAGEREF _Toc238991715 \h</w:instrText>
        </w:r>
        <w:r>
          <w:rPr>
            <w:rFonts w:hint="eastAsia"/>
          </w:rPr>
          <w:instrText xml:space="preserve"> </w:instrText>
        </w:r>
        <w:r>
          <w:rPr>
            <w:rFonts w:hint="eastAsia"/>
          </w:rPr>
        </w:r>
        <w:r>
          <w:rPr>
            <w:rFonts w:hint="eastAsia"/>
          </w:rPr>
          <w:fldChar w:fldCharType="separate"/>
        </w:r>
        <w:r>
          <w:t xml:space="preserve">38</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562470C8" w14:textId="77BF3F19">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716" w:anchor="_Toc238991716" w:history="1">
        <w:r>
          <w:rPr>
            <w:rStyle w:val="1196"/>
            <w:rFonts w:hint="eastAsia"/>
            <w:b/>
          </w:rPr>
          <w:t xml:space="preserve">9. </w:t>
        </w:r>
        <w:r>
          <w:rPr>
            <w:rStyle w:val="1196"/>
            <w:rFonts w:hint="eastAsia"/>
            <w:b/>
          </w:rPr>
          <w:t xml:space="preserve">计算公式及修约原则</w:t>
        </w:r>
        <w:r>
          <w:rPr>
            <w:rFonts w:hint="eastAsia"/>
          </w:rPr>
          <w:tab/>
        </w:r>
        <w:r>
          <w:rPr>
            <w:rFonts w:hint="eastAsia"/>
          </w:rPr>
          <w:fldChar w:fldCharType="begin"/>
        </w:r>
        <w:r>
          <w:rPr>
            <w:rFonts w:hint="eastAsia"/>
          </w:rPr>
          <w:instrText xml:space="preserve"> </w:instrText>
        </w:r>
        <w:r>
          <w:instrText xml:space="preserve">PAGEREF _Toc238991716 \h</w:instrText>
        </w:r>
        <w:r>
          <w:rPr>
            <w:rFonts w:hint="eastAsia"/>
          </w:rPr>
          <w:instrText xml:space="preserve"> </w:instrText>
        </w:r>
        <w:r>
          <w:rPr>
            <w:rFonts w:hint="eastAsia"/>
          </w:rPr>
        </w:r>
        <w:r>
          <w:rPr>
            <w:rFonts w:hint="eastAsia"/>
          </w:rPr>
          <w:fldChar w:fldCharType="separate"/>
        </w:r>
        <w:r>
          <w:t xml:space="preserve">38</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4F0789D6" w14:textId="224CD233">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717" w:anchor="_Toc238991717" w:history="1">
        <w:r>
          <w:rPr>
            <w:rStyle w:val="1196"/>
            <w:rFonts w:hint="eastAsia"/>
            <w:b/>
          </w:rPr>
          <w:t xml:space="preserve">10. </w:t>
        </w:r>
        <w:r>
          <w:rPr>
            <w:rStyle w:val="1196"/>
            <w:rFonts w:hint="eastAsia"/>
            <w:b/>
          </w:rPr>
          <w:t xml:space="preserve">偏差</w:t>
        </w:r>
        <w:r>
          <w:rPr>
            <w:rFonts w:hint="eastAsia"/>
          </w:rPr>
          <w:tab/>
        </w:r>
        <w:r>
          <w:rPr>
            <w:rFonts w:hint="eastAsia"/>
          </w:rPr>
          <w:fldChar w:fldCharType="begin"/>
        </w:r>
        <w:r>
          <w:rPr>
            <w:rFonts w:hint="eastAsia"/>
          </w:rPr>
          <w:instrText xml:space="preserve"> </w:instrText>
        </w:r>
        <w:r>
          <w:instrText xml:space="preserve">PAGEREF _Toc238991717 \h</w:instrText>
        </w:r>
        <w:r>
          <w:rPr>
            <w:rFonts w:hint="eastAsia"/>
          </w:rPr>
          <w:instrText xml:space="preserve"> </w:instrText>
        </w:r>
        <w:r>
          <w:rPr>
            <w:rFonts w:hint="eastAsia"/>
          </w:rPr>
        </w:r>
        <w:r>
          <w:rPr>
            <w:rFonts w:hint="eastAsia"/>
          </w:rPr>
          <w:fldChar w:fldCharType="separate"/>
        </w:r>
        <w:r>
          <w:t xml:space="preserve">39</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6F3FC722" w14:textId="4CC73069">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718" w:anchor="_Toc238991718" w:history="1">
        <w:r>
          <w:rPr>
            <w:rStyle w:val="1196"/>
            <w:rFonts w:hint="eastAsia"/>
            <w:b/>
          </w:rPr>
          <w:t xml:space="preserve">11. </w:t>
        </w:r>
        <w:r>
          <w:rPr>
            <w:rStyle w:val="1196"/>
            <w:rFonts w:hint="eastAsia"/>
            <w:b/>
          </w:rPr>
          <w:t xml:space="preserve">附件</w:t>
        </w:r>
        <w:r>
          <w:rPr>
            <w:rFonts w:hint="eastAsia"/>
          </w:rPr>
          <w:tab/>
        </w:r>
        <w:r>
          <w:rPr>
            <w:rFonts w:hint="eastAsia"/>
          </w:rPr>
          <w:fldChar w:fldCharType="begin"/>
        </w:r>
        <w:r>
          <w:rPr>
            <w:rFonts w:hint="eastAsia"/>
          </w:rPr>
          <w:instrText xml:space="preserve"> </w:instrText>
        </w:r>
        <w:r>
          <w:instrText xml:space="preserve">PAGEREF _Toc238991718 \h</w:instrText>
        </w:r>
        <w:r>
          <w:rPr>
            <w:rFonts w:hint="eastAsia"/>
          </w:rPr>
          <w:instrText xml:space="preserve"> </w:instrText>
        </w:r>
        <w:r>
          <w:rPr>
            <w:rFonts w:hint="eastAsia"/>
          </w:rPr>
        </w:r>
        <w:r>
          <w:rPr>
            <w:rFonts w:hint="eastAsia"/>
          </w:rPr>
          <w:fldChar w:fldCharType="separate"/>
        </w:r>
        <w:r>
          <w:t xml:space="preserve">39</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7CC74EDF" w14:textId="59E36214">
      <w:pPr>
        <w:pStyle w:val="1183"/>
        <w:pBdr/>
        <w:tabs>
          <w:tab w:val="right" w:leader="dot" w:pos="8296"/>
        </w:tabs>
        <w:spacing/>
        <w:ind/>
        <w:rPr>
          <w:rFonts w:asciiTheme="minorHAnsi" w:hAnsiTheme="minorHAnsi" w:eastAsiaTheme="minorEastAsia" w:cstheme="minorBidi"/>
          <w:sz w:val="22"/>
          <w14:ligatures w14:val="standardContextual"/>
        </w:rPr>
      </w:pPr>
      <w:r/>
      <w:hyperlink w:tooltip="#_Toc238991719" w:anchor="_Toc238991719" w:history="1">
        <w:r>
          <w:rPr>
            <w:rStyle w:val="1196"/>
            <w:rFonts w:hint="eastAsia"/>
            <w:b/>
          </w:rPr>
          <w:t xml:space="preserve">12. </w:t>
        </w:r>
        <w:r>
          <w:rPr>
            <w:rStyle w:val="1196"/>
            <w:rFonts w:hint="eastAsia"/>
            <w:b/>
          </w:rPr>
          <w:t xml:space="preserve">变更历史</w:t>
        </w:r>
        <w:r>
          <w:rPr>
            <w:rFonts w:hint="eastAsia"/>
          </w:rPr>
          <w:tab/>
        </w:r>
        <w:r>
          <w:rPr>
            <w:rFonts w:hint="eastAsia"/>
          </w:rPr>
          <w:fldChar w:fldCharType="begin"/>
        </w:r>
        <w:r>
          <w:rPr>
            <w:rFonts w:hint="eastAsia"/>
          </w:rPr>
          <w:instrText xml:space="preserve"> </w:instrText>
        </w:r>
        <w:r>
          <w:instrText xml:space="preserve">PAGEREF _Toc238991719 \h</w:instrText>
        </w:r>
        <w:r>
          <w:rPr>
            <w:rFonts w:hint="eastAsia"/>
          </w:rPr>
          <w:instrText xml:space="preserve"> </w:instrText>
        </w:r>
        <w:r>
          <w:rPr>
            <w:rFonts w:hint="eastAsia"/>
          </w:rPr>
        </w:r>
        <w:r>
          <w:rPr>
            <w:rFonts w:hint="eastAsia"/>
          </w:rPr>
          <w:fldChar w:fldCharType="separate"/>
        </w:r>
        <w:r>
          <w:t xml:space="preserve">39</w:t>
        </w:r>
        <w:r>
          <w:rPr>
            <w:rFonts w:hint="eastAsia"/>
          </w:rPr>
          <w:fldChar w:fldCharType="end"/>
        </w:r>
      </w:hyperlink>
      <w:r>
        <w:rPr>
          <w:rFonts w:asciiTheme="minorHAnsi" w:hAnsiTheme="minorHAnsi" w:eastAsiaTheme="minorEastAsia" w:cstheme="minorBidi"/>
          <w:sz w:val="22"/>
          <w14:ligatures w14:val="standardContextual"/>
        </w:rPr>
      </w:r>
      <w:r>
        <w:rPr>
          <w:rFonts w:asciiTheme="minorHAnsi" w:hAnsiTheme="minorHAnsi" w:eastAsiaTheme="minorEastAsia" w:cstheme="minorBidi"/>
          <w:sz w:val="22"/>
          <w14:ligatures w14:val="standardContextual"/>
        </w:rPr>
      </w:r>
    </w:p>
    <w:p w14:paraId="7C600B9E" w14:textId="0529B408">
      <w:pPr>
        <w:pStyle w:val="1183"/>
        <w:pBdr/>
        <w:tabs>
          <w:tab w:val="right" w:leader="dot" w:pos="9354"/>
        </w:tabs>
        <w:spacing w:after="0" w:before="0"/>
        <w:ind/>
        <w:rPr/>
      </w:pPr>
      <w:r>
        <w:fldChar w:fldCharType="end"/>
      </w:r>
      <w:r>
        <w:br w:type="page" w:clear="all"/>
      </w:r>
      <w:r/>
    </w:p>
    <w:p w14:paraId="0BAA9DFE" w14:textId="77777777">
      <w:pPr>
        <w:pStyle w:val="1157"/>
        <w:keepLines w:val="true"/>
        <w:numPr>
          <w:ilvl w:val="0"/>
          <w:numId w:val="2"/>
        </w:numPr>
        <w:pBdr/>
        <w:spacing w:line="360" w:lineRule="auto"/>
        <w:ind/>
        <w:rPr>
          <w:rFonts w:ascii="Times New Roman" w:hAnsi="Times New Roman" w:cs="Times New Roman"/>
          <w:b/>
          <w:szCs w:val="28"/>
        </w:rPr>
      </w:pPr>
      <w:r/>
      <w:bookmarkStart w:id="2" w:name="_Toc238991684"/>
      <w:r>
        <w:rPr>
          <w:rFonts w:ascii="Times New Roman" w:hAnsi="Times New Roman" w:cs="Times New Roman"/>
          <w:b/>
          <w:szCs w:val="28"/>
        </w:rPr>
        <w:t xml:space="preserve">概述</w:t>
      </w:r>
      <w:bookmarkEnd w:id="0"/>
      <w:r/>
      <w:bookmarkEnd w:id="1"/>
      <w:r/>
      <w:bookmarkEnd w:id="2"/>
      <w:r>
        <w:rPr>
          <w:rFonts w:ascii="Times New Roman" w:hAnsi="Times New Roman" w:cs="Times New Roman"/>
          <w:b/>
          <w:szCs w:val="28"/>
        </w:rPr>
      </w:r>
      <w:r>
        <w:rPr>
          <w:rFonts w:ascii="Times New Roman" w:hAnsi="Times New Roman" w:cs="Times New Roman"/>
          <w:b/>
          <w:szCs w:val="28"/>
        </w:rPr>
      </w:r>
    </w:p>
    <w:sdt>
      <w:sdtPr>
        <w:alias w:val="概述"/>
        <w:tag w:val="cc.report.s1.报告叙述.概述"/>
        <w15:appearance w15:val="boundingBox"/>
        <w15:color w:val="217a67"/>
        <w:lock w:val="unlocked"/>
        <w:placeholder>
          <w:docPart w:val="DefaultPlaceholder_TEXT"/>
        </w:placeholder>
        <w:rPr>
          <w:rFonts w:hint="eastAsia"/>
          <w:sz w:val="24"/>
        </w:rPr>
      </w:sdtPr>
      <w:sdtContent>
        <w:p w14:paraId="2B7BDAD6" w14:textId="10D2279E">
          <w:pPr>
            <w:pBdr/>
            <w:spacing w:line="360" w:lineRule="auto"/>
            <w:ind w:firstLine="480"/>
            <w:rPr>
              <w:sz w:val="24"/>
            </w:rPr>
          </w:pPr>
          <w:r>
            <w:rPr>
              <w:rFonts w:hint="eastAsia"/>
              <w:sz w:val="24"/>
            </w:rPr>
            <w:t xml:space="preserve">L-</w:t>
          </w:r>
          <w:r>
            <w:rPr>
              <w:rFonts w:hint="eastAsia"/>
              <w:sz w:val="24"/>
            </w:rPr>
            <w:t xml:space="preserve">焦谷氨酸伏诺拉生中</w:t>
          </w:r>
          <w:r>
            <w:rPr>
              <w:rFonts w:hint="eastAsia"/>
              <w:sz w:val="24"/>
            </w:rPr>
            <w:t xml:space="preserve">3</w:t>
          </w:r>
          <w:r>
            <w:rPr>
              <w:rFonts w:hint="eastAsia"/>
              <w:sz w:val="24"/>
            </w:rPr>
            <w:t xml:space="preserve">种吡啶磺酸酯杂质分析方法</w:t>
          </w:r>
          <w:r>
            <w:rPr>
              <w:rFonts w:hint="eastAsia"/>
              <w:sz w:val="24"/>
            </w:rPr>
            <w:t xml:space="preserve">（</w:t>
          </w:r>
          <w:r>
            <w:rPr>
              <w:rFonts w:hint="eastAsia"/>
              <w:sz w:val="24"/>
            </w:rPr>
            <w:t xml:space="preserve">LC-MS/MS</w:t>
          </w:r>
          <w:r>
            <w:rPr>
              <w:rFonts w:hint="eastAsia"/>
              <w:sz w:val="24"/>
            </w:rPr>
            <w:t xml:space="preserve">）由山东道合医药研究院有限公司委托山东大学淄博生物医药研究院开发并进行方法学验证，</w:t>
          </w:r>
          <w:r>
            <w:rPr>
              <w:sz w:val="24"/>
            </w:rPr>
            <w:t xml:space="preserve">验证内容包括系统适用性、专属性、检测限</w:t>
          </w:r>
          <w:r>
            <w:rPr>
              <w:rFonts w:hint="eastAsia"/>
              <w:sz w:val="24"/>
            </w:rPr>
            <w:t xml:space="preserve">与</w:t>
          </w:r>
          <w:r>
            <w:rPr>
              <w:sz w:val="24"/>
            </w:rPr>
            <w:t xml:space="preserve">定量限、线性与范围、重复性、中间精密度、准确度</w:t>
          </w:r>
          <w:r>
            <w:rPr>
              <w:rFonts w:hint="eastAsia"/>
              <w:sz w:val="24"/>
            </w:rPr>
            <w:t xml:space="preserve">、耐用性及</w:t>
          </w:r>
          <w:r>
            <w:rPr>
              <w:sz w:val="24"/>
            </w:rPr>
            <w:t xml:space="preserve">溶液稳定性。</w:t>
          </w:r>
          <w:r>
            <w:rPr>
              <w:sz w:val="24"/>
            </w:rPr>
          </w:r>
          <w:r>
            <w:rPr>
              <w:sz w:val="24"/>
            </w:rPr>
          </w:r>
        </w:p>
      </w:sdtContent>
    </w:sdt>
    <w:p w14:paraId="49871B1C" w14:textId="77777777">
      <w:pPr>
        <w:pStyle w:val="1157"/>
        <w:keepLines w:val="true"/>
        <w:numPr>
          <w:ilvl w:val="0"/>
          <w:numId w:val="2"/>
        </w:numPr>
        <w:pBdr/>
        <w:spacing w:line="360" w:lineRule="auto"/>
        <w:ind/>
        <w:rPr>
          <w:rFonts w:ascii="Times New Roman" w:hAnsi="Times New Roman" w:cs="Times New Roman"/>
          <w:b/>
          <w:szCs w:val="28"/>
        </w:rPr>
      </w:pPr>
      <w:r/>
      <w:bookmarkStart w:id="3" w:name="_Toc14288"/>
      <w:r/>
      <w:bookmarkStart w:id="4" w:name="_Toc64461136"/>
      <w:r/>
      <w:bookmarkStart w:id="5" w:name="_Toc238991685"/>
      <w:r>
        <w:rPr>
          <w:rFonts w:ascii="Times New Roman" w:hAnsi="Times New Roman" w:cs="Times New Roman"/>
          <w:b/>
          <w:szCs w:val="28"/>
        </w:rPr>
        <w:t xml:space="preserve">目的</w:t>
      </w:r>
      <w:bookmarkEnd w:id="3"/>
      <w:r/>
      <w:bookmarkEnd w:id="4"/>
      <w:r/>
      <w:bookmarkEnd w:id="5"/>
      <w:r>
        <w:rPr>
          <w:rFonts w:ascii="Times New Roman" w:hAnsi="Times New Roman" w:cs="Times New Roman"/>
          <w:b/>
          <w:szCs w:val="28"/>
        </w:rPr>
      </w:r>
      <w:r>
        <w:rPr>
          <w:rFonts w:ascii="Times New Roman" w:hAnsi="Times New Roman" w:cs="Times New Roman"/>
          <w:b/>
          <w:szCs w:val="28"/>
        </w:rPr>
      </w:r>
    </w:p>
    <w:sdt>
      <w:sdtPr>
        <w:alias w:val="目的"/>
        <w:tag w:val="cc.report.s2.目的"/>
        <w15:appearance w15:val="boundingBox"/>
        <w15:color w:val="217a67"/>
        <w:lock w:val="unlocked"/>
        <w:placeholder>
          <w:docPart w:val="DefaultPlaceholder_TEXT"/>
        </w:placeholder>
        <w:rPr>
          <w:rFonts w:hint="eastAsia"/>
          <w:sz w:val="24"/>
        </w:rPr>
      </w:sdtPr>
      <w:sdtContent>
        <w:p w14:paraId="5F27D311" w14:textId="293B4AD4">
          <w:pPr>
            <w:pBdr/>
            <w:spacing w:line="360" w:lineRule="auto"/>
            <w:ind w:firstLine="480"/>
            <w:rPr>
              <w:sz w:val="24"/>
            </w:rPr>
          </w:pPr>
          <w:r>
            <w:rPr>
              <w:rFonts w:hint="eastAsia"/>
              <w:sz w:val="24"/>
            </w:rPr>
            <w:t xml:space="preserve">对</w:t>
          </w:r>
          <w:r>
            <w:rPr>
              <w:rFonts w:hint="eastAsia"/>
              <w:sz w:val="24"/>
            </w:rPr>
            <w:t xml:space="preserve">L-</w:t>
          </w:r>
          <w:r>
            <w:rPr>
              <w:rFonts w:hint="eastAsia"/>
              <w:sz w:val="24"/>
            </w:rPr>
            <w:t xml:space="preserve">焦谷氨酸伏诺拉生中</w:t>
          </w:r>
          <w:r>
            <w:rPr>
              <w:rFonts w:hint="eastAsia"/>
              <w:sz w:val="24"/>
            </w:rPr>
            <w:t xml:space="preserve">3</w:t>
          </w:r>
          <w:r>
            <w:rPr>
              <w:rFonts w:hint="eastAsia"/>
              <w:sz w:val="24"/>
            </w:rPr>
            <w:t xml:space="preserve">种吡啶磺酸酯杂质</w:t>
          </w:r>
          <w:r>
            <w:rPr>
              <w:rFonts w:hint="eastAsia"/>
              <w:sz w:val="24"/>
            </w:rPr>
            <w:t xml:space="preserve">分</w:t>
          </w:r>
          <w:r>
            <w:rPr>
              <w:rFonts w:hint="eastAsia"/>
              <w:sz w:val="24"/>
            </w:rPr>
            <w:t xml:space="preserve">析方法</w:t>
          </w:r>
          <w:r>
            <w:rPr>
              <w:rFonts w:hint="eastAsia"/>
              <w:sz w:val="24"/>
            </w:rPr>
            <w:t xml:space="preserve">进行验证，确保该分析方法在本实验室的测定系统下准确可靠</w:t>
          </w:r>
          <w:r>
            <w:rPr>
              <w:sz w:val="24"/>
            </w:rPr>
            <w:t xml:space="preserve">。</w:t>
          </w:r>
          <w:r>
            <w:rPr>
              <w:sz w:val="24"/>
            </w:rPr>
          </w:r>
          <w:r>
            <w:rPr>
              <w:sz w:val="24"/>
            </w:rPr>
          </w:r>
        </w:p>
      </w:sdtContent>
    </w:sdt>
    <w:p w14:paraId="15D92179" w14:textId="77777777">
      <w:pPr>
        <w:pStyle w:val="1157"/>
        <w:keepLines w:val="true"/>
        <w:numPr>
          <w:ilvl w:val="0"/>
          <w:numId w:val="2"/>
        </w:numPr>
        <w:pBdr/>
        <w:spacing w:line="360" w:lineRule="auto"/>
        <w:ind/>
        <w:rPr>
          <w:rFonts w:ascii="Times New Roman" w:hAnsi="Times New Roman" w:cs="Times New Roman"/>
          <w:b/>
          <w:szCs w:val="28"/>
        </w:rPr>
      </w:pPr>
      <w:r/>
      <w:bookmarkStart w:id="6" w:name="_Toc520195232"/>
      <w:r/>
      <w:bookmarkStart w:id="7" w:name="_Toc520195229"/>
      <w:r/>
      <w:bookmarkStart w:id="8" w:name="_Toc520195231"/>
      <w:r/>
      <w:bookmarkStart w:id="9" w:name="_Toc520195230"/>
      <w:r/>
      <w:bookmarkStart w:id="10" w:name="_Toc24052"/>
      <w:r/>
      <w:bookmarkStart w:id="11" w:name="_Toc79400529"/>
      <w:r/>
      <w:bookmarkStart w:id="12" w:name="_Toc238991686"/>
      <w:r/>
      <w:bookmarkEnd w:id="6"/>
      <w:r/>
      <w:bookmarkEnd w:id="7"/>
      <w:r/>
      <w:bookmarkEnd w:id="8"/>
      <w:r/>
      <w:bookmarkEnd w:id="9"/>
      <w:r>
        <w:rPr>
          <w:rFonts w:ascii="Times New Roman" w:hAnsi="Times New Roman" w:cs="Times New Roman"/>
          <w:b/>
          <w:szCs w:val="28"/>
        </w:rPr>
        <w:t xml:space="preserve">参考文件、</w:t>
      </w:r>
      <w:bookmarkEnd w:id="10"/>
      <w:r>
        <w:rPr>
          <w:rFonts w:ascii="Times New Roman" w:hAnsi="Times New Roman" w:cs="Times New Roman"/>
          <w:b/>
          <w:szCs w:val="28"/>
        </w:rPr>
        <w:t xml:space="preserve">限度标准</w:t>
      </w:r>
      <w:bookmarkEnd w:id="11"/>
      <w:r/>
      <w:bookmarkEnd w:id="12"/>
      <w:r>
        <w:rPr>
          <w:rFonts w:ascii="Times New Roman" w:hAnsi="Times New Roman" w:cs="Times New Roman"/>
          <w:b/>
          <w:szCs w:val="28"/>
        </w:rPr>
      </w:r>
      <w:r>
        <w:rPr>
          <w:rFonts w:ascii="Times New Roman" w:hAnsi="Times New Roman" w:cs="Times New Roman"/>
          <w:b/>
          <w:szCs w:val="28"/>
        </w:rPr>
      </w:r>
    </w:p>
    <w:p w14:paraId="45E5E0D2" w14:textId="77777777">
      <w:pPr>
        <w:pStyle w:val="1158"/>
        <w:pBdr/>
        <w:spacing/>
        <w:ind w:left="567"/>
        <w:rPr>
          <w:szCs w:val="24"/>
        </w:rPr>
      </w:pPr>
      <w:r/>
      <w:bookmarkStart w:id="13" w:name="_Toc81926430"/>
      <w:r/>
      <w:bookmarkStart w:id="14" w:name="_Toc82174281"/>
      <w:r/>
      <w:bookmarkStart w:id="15" w:name="_Toc78555936"/>
      <w:r/>
      <w:bookmarkStart w:id="16" w:name="_Toc79400530"/>
      <w:r/>
      <w:bookmarkStart w:id="17" w:name="_Toc78565908"/>
      <w:r/>
      <w:bookmarkStart w:id="18" w:name="_Toc8613"/>
      <w:r/>
      <w:bookmarkStart w:id="19" w:name="_Toc238991687"/>
      <w:r>
        <w:t xml:space="preserve">参考文件</w:t>
      </w:r>
      <w:bookmarkEnd w:id="13"/>
      <w:r/>
      <w:bookmarkEnd w:id="14"/>
      <w:r/>
      <w:bookmarkEnd w:id="15"/>
      <w:r/>
      <w:bookmarkEnd w:id="16"/>
      <w:r/>
      <w:bookmarkEnd w:id="17"/>
      <w:r/>
      <w:bookmarkEnd w:id="18"/>
      <w:r/>
      <w:bookmarkEnd w:id="19"/>
      <w:r>
        <w:rPr>
          <w:szCs w:val="24"/>
        </w:rPr>
      </w:r>
      <w:r>
        <w:rPr>
          <w:szCs w:val="24"/>
        </w:rPr>
      </w:r>
    </w:p>
    <w:p w14:paraId="5BC54AE8" w14:textId="77777777">
      <w:pPr>
        <w:numPr>
          <w:ilvl w:val="0"/>
          <w:numId w:val="3"/>
        </w:numPr>
        <w:pBdr/>
        <w:tabs>
          <w:tab w:val="left" w:leader="none" w:pos="540"/>
          <w:tab w:val="left" w:leader="none" w:pos="851"/>
        </w:tabs>
        <w:spacing w:line="360" w:lineRule="auto"/>
        <w:ind w:firstLine="480" w:left="0"/>
        <w:rPr>
          <w:color w:val="000000" w:themeColor="text1"/>
          <w:sz w:val="24"/>
        </w:rPr>
      </w:pPr>
      <w:r/>
      <w:bookmarkStart w:id="20" w:name="_Toc82174282"/>
      <w:r/>
      <w:bookmarkStart w:id="21" w:name="_Toc78565909"/>
      <w:r/>
      <w:bookmarkStart w:id="22" w:name="_Toc81926431"/>
      <w:r/>
      <w:bookmarkStart w:id="23" w:name="_Toc78555937"/>
      <w:r/>
      <w:bookmarkStart w:id="24" w:name="_Toc79400531"/>
      <w:r/>
      <w:bookmarkStart w:id="25" w:name="_Toc64461140"/>
      <w:r>
        <w:rPr>
          <w:color w:val="000000" w:themeColor="text1"/>
          <w:sz w:val="24"/>
        </w:rPr>
        <w:t xml:space="preserve">《中国药典》</w:t>
      </w:r>
      <w:r>
        <w:rPr>
          <w:color w:val="000000" w:themeColor="text1"/>
          <w:sz w:val="24"/>
        </w:rPr>
        <w:t xml:space="preserve">202</w:t>
      </w:r>
      <w:r>
        <w:rPr>
          <w:rFonts w:hint="eastAsia"/>
          <w:color w:val="000000" w:themeColor="text1"/>
          <w:sz w:val="24"/>
        </w:rPr>
        <w:t xml:space="preserve">5</w:t>
      </w:r>
      <w:r>
        <w:rPr>
          <w:color w:val="000000" w:themeColor="text1"/>
          <w:sz w:val="24"/>
        </w:rPr>
        <w:t xml:space="preserve">年版</w:t>
      </w:r>
      <w:r>
        <w:rPr>
          <w:rFonts w:hint="eastAsia"/>
          <w:color w:val="000000" w:themeColor="text1"/>
          <w:sz w:val="24"/>
        </w:rPr>
        <w:t xml:space="preserve"> </w:t>
      </w:r>
      <w:r>
        <w:rPr>
          <w:color w:val="000000" w:themeColor="text1"/>
          <w:sz w:val="24"/>
        </w:rPr>
        <w:t xml:space="preserve">四部</w:t>
      </w:r>
      <w:r>
        <w:rPr>
          <w:rFonts w:hint="eastAsia"/>
          <w:color w:val="000000" w:themeColor="text1"/>
          <w:sz w:val="24"/>
        </w:rPr>
        <w:t xml:space="preserve"> </w:t>
      </w:r>
      <w:r>
        <w:rPr>
          <w:color w:val="000000" w:themeColor="text1"/>
          <w:sz w:val="24"/>
        </w:rPr>
        <w:t xml:space="preserve">9101</w:t>
      </w:r>
      <w:r>
        <w:rPr>
          <w:color w:val="000000" w:themeColor="text1"/>
          <w:sz w:val="24"/>
        </w:rPr>
        <w:t xml:space="preserve">分析方法验证指导原则</w:t>
      </w:r>
      <w:r>
        <w:rPr>
          <w:rFonts w:hint="eastAsia"/>
          <w:color w:val="000000" w:themeColor="text1"/>
          <w:sz w:val="24"/>
        </w:rPr>
        <w:t xml:space="preserve">；</w:t>
      </w:r>
      <w:r>
        <w:rPr>
          <w:color w:val="000000" w:themeColor="text1"/>
          <w:sz w:val="24"/>
        </w:rPr>
      </w:r>
      <w:r>
        <w:rPr>
          <w:color w:val="000000" w:themeColor="text1"/>
          <w:sz w:val="24"/>
        </w:rPr>
      </w:r>
    </w:p>
    <w:p w14:paraId="3AD786F0" w14:textId="77777777">
      <w:pPr>
        <w:numPr>
          <w:ilvl w:val="0"/>
          <w:numId w:val="3"/>
        </w:numPr>
        <w:pBdr/>
        <w:tabs>
          <w:tab w:val="left" w:leader="none" w:pos="540"/>
          <w:tab w:val="left" w:leader="none" w:pos="851"/>
        </w:tabs>
        <w:spacing w:line="360" w:lineRule="auto"/>
        <w:ind w:firstLine="480" w:left="0"/>
        <w:rPr>
          <w:color w:val="000000" w:themeColor="text1"/>
          <w:sz w:val="24"/>
        </w:rPr>
      </w:pPr>
      <w:r>
        <w:rPr>
          <w:color w:val="000000" w:themeColor="text1"/>
          <w:sz w:val="24"/>
        </w:rPr>
        <w:t xml:space="preserve">《中国药典》</w:t>
      </w:r>
      <w:r>
        <w:rPr>
          <w:color w:val="000000" w:themeColor="text1"/>
          <w:sz w:val="24"/>
        </w:rPr>
        <w:t xml:space="preserve">202</w:t>
      </w:r>
      <w:r>
        <w:rPr>
          <w:rFonts w:hint="eastAsia"/>
          <w:color w:val="000000" w:themeColor="text1"/>
          <w:sz w:val="24"/>
        </w:rPr>
        <w:t xml:space="preserve">5</w:t>
      </w:r>
      <w:r>
        <w:rPr>
          <w:color w:val="000000" w:themeColor="text1"/>
          <w:sz w:val="24"/>
        </w:rPr>
        <w:t xml:space="preserve">年版</w:t>
      </w:r>
      <w:r>
        <w:rPr>
          <w:rFonts w:hint="eastAsia"/>
          <w:color w:val="000000" w:themeColor="text1"/>
          <w:sz w:val="24"/>
        </w:rPr>
        <w:t xml:space="preserve"> </w:t>
      </w:r>
      <w:r>
        <w:rPr>
          <w:rFonts w:hint="eastAsia"/>
          <w:color w:val="000000" w:themeColor="text1"/>
          <w:sz w:val="24"/>
        </w:rPr>
        <w:t xml:space="preserve">四部通则</w:t>
      </w:r>
      <w:r>
        <w:rPr>
          <w:rFonts w:hint="eastAsia"/>
          <w:color w:val="000000" w:themeColor="text1"/>
          <w:sz w:val="24"/>
        </w:rPr>
        <w:t xml:space="preserve"> 0431</w:t>
      </w:r>
      <w:r>
        <w:rPr>
          <w:rFonts w:hint="eastAsia"/>
          <w:color w:val="000000" w:themeColor="text1"/>
          <w:sz w:val="24"/>
        </w:rPr>
        <w:t xml:space="preserve">质谱法；</w:t>
      </w:r>
      <w:r>
        <w:rPr>
          <w:color w:val="000000" w:themeColor="text1"/>
          <w:sz w:val="24"/>
        </w:rPr>
      </w:r>
      <w:r>
        <w:rPr>
          <w:color w:val="000000" w:themeColor="text1"/>
          <w:sz w:val="24"/>
        </w:rPr>
      </w:r>
    </w:p>
    <w:p w14:paraId="79608B29" w14:textId="77777777">
      <w:pPr>
        <w:numPr>
          <w:ilvl w:val="0"/>
          <w:numId w:val="3"/>
        </w:numPr>
        <w:pBdr/>
        <w:tabs>
          <w:tab w:val="left" w:leader="none" w:pos="540"/>
          <w:tab w:val="left" w:leader="none" w:pos="851"/>
        </w:tabs>
        <w:spacing w:line="360" w:lineRule="auto"/>
        <w:ind w:firstLine="480" w:left="0"/>
        <w:rPr>
          <w:color w:val="000000" w:themeColor="text1"/>
          <w:sz w:val="24"/>
        </w:rPr>
      </w:pPr>
      <w:r>
        <w:rPr>
          <w:rFonts w:hint="eastAsia"/>
          <w:color w:val="000000" w:themeColor="text1"/>
          <w:sz w:val="24"/>
        </w:rPr>
        <w:t xml:space="preserve">《中国药典》</w:t>
      </w:r>
      <w:r>
        <w:rPr>
          <w:rFonts w:hint="eastAsia"/>
          <w:color w:val="000000" w:themeColor="text1"/>
          <w:sz w:val="24"/>
        </w:rPr>
        <w:t xml:space="preserve">2025</w:t>
      </w:r>
      <w:r>
        <w:rPr>
          <w:rFonts w:hint="eastAsia"/>
          <w:color w:val="000000" w:themeColor="text1"/>
          <w:sz w:val="24"/>
        </w:rPr>
        <w:t xml:space="preserve">年版</w:t>
      </w:r>
      <w:r>
        <w:rPr>
          <w:rFonts w:hint="eastAsia"/>
          <w:color w:val="000000" w:themeColor="text1"/>
          <w:sz w:val="24"/>
        </w:rPr>
        <w:t xml:space="preserve"> </w:t>
      </w:r>
      <w:r>
        <w:rPr>
          <w:rFonts w:hint="eastAsia"/>
          <w:color w:val="000000" w:themeColor="text1"/>
          <w:sz w:val="24"/>
        </w:rPr>
        <w:t xml:space="preserve">四部</w:t>
      </w:r>
      <w:r>
        <w:rPr>
          <w:rFonts w:hint="eastAsia"/>
          <w:color w:val="000000" w:themeColor="text1"/>
          <w:sz w:val="24"/>
        </w:rPr>
        <w:t xml:space="preserve"> 9306</w:t>
      </w:r>
      <w:r>
        <w:rPr>
          <w:rFonts w:hint="eastAsia"/>
          <w:color w:val="000000" w:themeColor="text1"/>
          <w:sz w:val="24"/>
        </w:rPr>
        <w:t xml:space="preserve">遗传毒性杂质控制指导原则；</w:t>
      </w:r>
      <w:r>
        <w:rPr>
          <w:color w:val="000000" w:themeColor="text1"/>
          <w:sz w:val="24"/>
        </w:rPr>
      </w:r>
      <w:r>
        <w:rPr>
          <w:color w:val="000000" w:themeColor="text1"/>
          <w:sz w:val="24"/>
        </w:rPr>
      </w:r>
    </w:p>
    <w:p w14:paraId="07C7AC45" w14:textId="77777777">
      <w:pPr>
        <w:numPr>
          <w:ilvl w:val="0"/>
          <w:numId w:val="3"/>
        </w:numPr>
        <w:pBdr/>
        <w:tabs>
          <w:tab w:val="left" w:leader="none" w:pos="540"/>
          <w:tab w:val="left" w:leader="none" w:pos="851"/>
        </w:tabs>
        <w:spacing w:line="360" w:lineRule="auto"/>
        <w:ind w:firstLine="480" w:left="0"/>
        <w:rPr>
          <w:color w:val="000000" w:themeColor="text1"/>
          <w:sz w:val="24"/>
        </w:rPr>
      </w:pPr>
      <w:r>
        <w:rPr>
          <w:rFonts w:hint="eastAsia"/>
          <w:color w:val="000000" w:themeColor="text1"/>
          <w:sz w:val="24"/>
        </w:rPr>
        <w:t xml:space="preserve">ICH Q2</w:t>
      </w:r>
      <w:r>
        <w:rPr>
          <w:rFonts w:hint="eastAsia"/>
          <w:color w:val="000000" w:themeColor="text1"/>
          <w:sz w:val="24"/>
        </w:rPr>
        <w:t xml:space="preserve">（</w:t>
      </w:r>
      <w:r>
        <w:rPr>
          <w:rFonts w:hint="eastAsia"/>
          <w:color w:val="000000" w:themeColor="text1"/>
          <w:sz w:val="24"/>
        </w:rPr>
        <w:t xml:space="preserve">R2</w:t>
      </w:r>
      <w:r>
        <w:rPr>
          <w:rFonts w:hint="eastAsia"/>
          <w:color w:val="000000" w:themeColor="text1"/>
          <w:sz w:val="24"/>
        </w:rPr>
        <w:t xml:space="preserve">）：分析方法验证；</w:t>
      </w:r>
      <w:r>
        <w:rPr>
          <w:color w:val="000000" w:themeColor="text1"/>
          <w:sz w:val="24"/>
        </w:rPr>
      </w:r>
      <w:r>
        <w:rPr>
          <w:color w:val="000000" w:themeColor="text1"/>
          <w:sz w:val="24"/>
        </w:rPr>
      </w:r>
    </w:p>
    <w:p w14:paraId="05D51CFA" w14:textId="711F4316">
      <w:pPr>
        <w:numPr>
          <w:ilvl w:val="0"/>
          <w:numId w:val="3"/>
        </w:numPr>
        <w:pBdr/>
        <w:tabs>
          <w:tab w:val="left" w:leader="none" w:pos="540"/>
          <w:tab w:val="left" w:leader="none" w:pos="851"/>
        </w:tabs>
        <w:spacing w:line="360" w:lineRule="auto"/>
        <w:ind w:firstLine="480" w:left="0"/>
        <w:rPr>
          <w:color w:val="000000" w:themeColor="text1"/>
          <w:sz w:val="24"/>
        </w:rPr>
      </w:pPr>
      <w:r>
        <w:rPr>
          <w:rFonts w:hint="eastAsia"/>
          <w:color w:val="000000" w:themeColor="text1"/>
          <w:sz w:val="24"/>
        </w:rPr>
        <w:t xml:space="preserve">ICH M7</w:t>
      </w:r>
      <w:r>
        <w:rPr>
          <w:rFonts w:hint="eastAsia"/>
          <w:color w:val="000000" w:themeColor="text1"/>
          <w:sz w:val="24"/>
        </w:rPr>
        <w:t xml:space="preserve">（</w:t>
      </w:r>
      <w:r>
        <w:rPr>
          <w:rFonts w:hint="eastAsia"/>
          <w:color w:val="000000" w:themeColor="text1"/>
          <w:sz w:val="24"/>
        </w:rPr>
        <w:t xml:space="preserve">R2</w:t>
      </w:r>
      <w:r>
        <w:rPr>
          <w:rFonts w:hint="eastAsia"/>
          <w:color w:val="000000" w:themeColor="text1"/>
          <w:sz w:val="24"/>
        </w:rPr>
        <w:t xml:space="preserve">）：评估和控制药物中</w:t>
      </w:r>
      <w:r>
        <w:rPr>
          <w:rFonts w:hint="eastAsia"/>
          <w:color w:val="000000" w:themeColor="text1"/>
          <w:sz w:val="24"/>
        </w:rPr>
        <w:t xml:space="preserve">DNA</w:t>
      </w:r>
      <w:r>
        <w:rPr>
          <w:rFonts w:hint="eastAsia"/>
          <w:color w:val="000000" w:themeColor="text1"/>
          <w:sz w:val="24"/>
        </w:rPr>
        <w:t xml:space="preserve">反应性（致突变）杂质以限制潜在致癌风险。</w:t>
      </w:r>
      <w:r>
        <w:rPr>
          <w:color w:val="000000" w:themeColor="text1"/>
          <w:sz w:val="24"/>
        </w:rPr>
      </w:r>
      <w:r>
        <w:rPr>
          <w:color w:val="000000" w:themeColor="text1"/>
          <w:sz w:val="24"/>
        </w:rPr>
      </w:r>
    </w:p>
    <w:p w14:paraId="5179E2BE" w14:textId="77777777">
      <w:pPr>
        <w:pStyle w:val="1158"/>
        <w:pBdr/>
        <w:spacing/>
        <w:ind w:left="567"/>
        <w:rPr/>
      </w:pPr>
      <w:r/>
      <w:bookmarkStart w:id="26" w:name="_Toc238991688"/>
      <w:r>
        <w:t xml:space="preserve">限度</w:t>
      </w:r>
      <w:bookmarkEnd w:id="26"/>
      <w:r/>
      <w:r/>
    </w:p>
    <w:p w14:paraId="4BFC62BF" w14:textId="77777777">
      <w:pPr>
        <w:pStyle w:val="1218"/>
        <w:pBdr/>
        <w:spacing w:line="360" w:lineRule="auto"/>
        <w:ind/>
        <w:rPr>
          <w:sz w:val="24"/>
        </w:rPr>
      </w:pPr>
      <w:r/>
      <w:bookmarkStart w:id="27" w:name="_Hlk98938825"/>
      <w:r>
        <w:rPr>
          <w:rFonts w:ascii="Wingdings" w:hAnsi="Wingdings" w:eastAsia="Wingdings" w:cs="Wingdings"/>
        </w:rPr>
        <w:t xml:space="preserve">þ</w:t>
      </w:r>
      <w:r>
        <w:t xml:space="preserve"> </w:t>
      </w:r>
      <w:r>
        <w:rPr>
          <w:sz w:val="24"/>
        </w:rPr>
        <w:t xml:space="preserve">客户提供的限度。</w:t>
      </w:r>
      <w:r>
        <w:rPr>
          <w:sz w:val="24"/>
        </w:rPr>
      </w:r>
      <w:r>
        <w:rPr>
          <w:sz w:val="24"/>
        </w:rPr>
      </w:r>
    </w:p>
    <w:p w14:paraId="2C651D6B" w14:textId="77777777">
      <w:pPr>
        <w:pStyle w:val="1218"/>
        <w:pBdr/>
        <w:spacing w:line="360" w:lineRule="auto"/>
        <w:ind/>
        <w:rPr>
          <w:sz w:val="24"/>
        </w:rPr>
      </w:pPr>
      <w:r>
        <w:rPr>
          <w:rFonts w:ascii="Wingdings" w:hAnsi="Wingdings" w:eastAsia="Wingdings" w:cs="Wingdings"/>
        </w:rPr>
        <w:t xml:space="preserve">¨</w:t>
      </w:r>
      <w:r>
        <w:t xml:space="preserve"> </w:t>
      </w:r>
      <w:r>
        <w:rPr>
          <w:sz w:val="24"/>
        </w:rPr>
        <w:t xml:space="preserve">文献查询限度，文献或药典信息出处明确。</w:t>
      </w:r>
      <w:r>
        <w:rPr>
          <w:sz w:val="24"/>
        </w:rPr>
      </w:r>
      <w:r>
        <w:rPr>
          <w:sz w:val="24"/>
        </w:rPr>
      </w:r>
    </w:p>
    <w:p w14:paraId="3E265827" w14:textId="77777777">
      <w:pPr>
        <w:pBdr/>
        <w:spacing w:line="360" w:lineRule="auto"/>
        <w:ind w:firstLine="420"/>
        <w:rPr>
          <w:sz w:val="24"/>
        </w:rPr>
      </w:pPr>
      <w:r>
        <w:rPr>
          <w:rFonts w:ascii="Wingdings" w:hAnsi="Wingdings" w:eastAsia="Wingdings" w:cs="Wingdings"/>
        </w:rPr>
        <w:t xml:space="preserve">¨</w:t>
      </w:r>
      <w:r>
        <w:rPr>
          <w:rFonts w:hint="eastAsia"/>
        </w:rPr>
        <w:t xml:space="preserve"> </w:t>
      </w:r>
      <w:r>
        <w:rPr>
          <w:sz w:val="24"/>
        </w:rPr>
        <w:t xml:space="preserve">毒理数据查询后计算的限度。</w:t>
      </w:r>
      <w:r>
        <w:rPr>
          <w:sz w:val="24"/>
        </w:rPr>
      </w:r>
      <w:r>
        <w:rPr>
          <w:sz w:val="24"/>
        </w:rPr>
      </w:r>
    </w:p>
    <w:p w14:paraId="6010B88B" w14:textId="77777777">
      <w:pPr>
        <w:pStyle w:val="1158"/>
        <w:pBdr/>
        <w:spacing/>
        <w:ind w:left="567"/>
        <w:rPr/>
      </w:pPr>
      <w:r/>
      <w:bookmarkStart w:id="28" w:name="_Toc238991689"/>
      <w:r/>
      <w:bookmarkEnd w:id="27"/>
      <w:r>
        <w:t xml:space="preserve">杂质</w:t>
      </w:r>
      <w:bookmarkEnd w:id="20"/>
      <w:r/>
      <w:bookmarkEnd w:id="21"/>
      <w:r/>
      <w:bookmarkEnd w:id="22"/>
      <w:r/>
      <w:bookmarkEnd w:id="23"/>
      <w:r/>
      <w:bookmarkEnd w:id="24"/>
      <w:r>
        <w:t xml:space="preserve">信息</w:t>
      </w:r>
      <w:bookmarkEnd w:id="28"/>
      <w:r/>
      <w:r/>
    </w:p>
    <w:p w14:paraId="7C84874E" w14:textId="69BFE8EB">
      <w:pPr>
        <w:pBdr/>
        <w:spacing/>
        <w:ind/>
        <w:jc w:val="center"/>
        <w:rPr/>
      </w:pPr>
      <w:r>
        <w:t xml:space="preserve">表</w:t>
      </w:r>
      <w:fldSimple w:instr="STYLEREF 1 \s ">
        <w:r>
          <w:t xml:space="preserve">3</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1</w:t>
      </w:r>
      <w:r>
        <w:fldChar w:fldCharType="end"/>
      </w:r>
      <w:r>
        <w:t xml:space="preserve"> </w:t>
      </w:r>
      <w:r>
        <w:t xml:space="preserve">杂质信息</w:t>
      </w:r>
      <w:r>
        <w:rPr>
          <w:rFonts w:hint="eastAsia"/>
        </w:rPr>
        <w:t xml:space="preserve">列表</w:t>
      </w:r>
      <w:r/>
    </w:p>
    <w:tbl>
      <w:tblPr>
        <w:tblStyle w:val="1192"/>
        <w:tblW w:w="5000" w:type="pct"/>
        <w:tblBorders/>
        <w:tblLook w:val="04A0" w:firstRow="1" w:lastRow="0" w:firstColumn="1" w:lastColumn="0" w:noHBand="0" w:noVBand="1"/>
      </w:tblPr>
      <w:tblGrid>
        <w:gridCol w:w="2163"/>
        <w:gridCol w:w="1848"/>
        <w:gridCol w:w="3209"/>
        <w:gridCol w:w="1302"/>
      </w:tblGrid>
      <w:tr>
        <w:trPr>
          <w:trHeight w:val="454"/>
          <w:tblHeader/>
        </w:trPr>
        <w:tc>
          <w:tcPr>
            <w:tcBorders/>
            <w:tcW w:w="1269" w:type="pct"/>
            <w:vAlign w:val="center"/>
          </w:tcPr>
          <w:p w14:paraId="0347C13D" w14:textId="77777777">
            <w:pPr>
              <w:pBdr/>
              <w:spacing/>
              <w:ind/>
              <w:jc w:val="center"/>
              <w:rPr>
                <w:color w:val="000000" w:themeColor="text1"/>
                <w:szCs w:val="21"/>
              </w:rPr>
            </w:pPr>
            <w:r>
              <w:rPr>
                <w:rFonts w:ascii="宋体" w:hAnsi="宋体"/>
                <w:color w:val="000000" w:themeColor="text1"/>
              </w:rPr>
              <w:t xml:space="preserve">杂质名称</w:t>
            </w:r>
            <w:r>
              <w:rPr>
                <w:color w:val="000000" w:themeColor="text1"/>
                <w:szCs w:val="21"/>
              </w:rPr>
            </w:r>
            <w:r>
              <w:rPr>
                <w:color w:val="000000" w:themeColor="text1"/>
                <w:szCs w:val="21"/>
              </w:rPr>
            </w:r>
          </w:p>
        </w:tc>
        <w:tc>
          <w:tcPr>
            <w:tcBorders/>
            <w:tcW w:w="1084" w:type="pct"/>
            <w:vAlign w:val="center"/>
          </w:tcPr>
          <w:p w14:paraId="72CCE50C" w14:textId="77777777">
            <w:pPr>
              <w:pBdr/>
              <w:spacing/>
              <w:ind/>
              <w:jc w:val="center"/>
              <w:rPr>
                <w:color w:val="000000" w:themeColor="text1"/>
              </w:rPr>
            </w:pPr>
            <w:r>
              <w:rPr>
                <w:rFonts w:hint="eastAsia"/>
                <w:color w:val="000000" w:themeColor="text1"/>
              </w:rPr>
              <w:t xml:space="preserve">CAS</w:t>
            </w:r>
            <w:r>
              <w:rPr>
                <w:rFonts w:hint="eastAsia"/>
                <w:color w:val="000000" w:themeColor="text1"/>
              </w:rPr>
              <w:t xml:space="preserve">号</w:t>
            </w:r>
            <w:r>
              <w:rPr>
                <w:color w:val="000000" w:themeColor="text1"/>
              </w:rPr>
            </w:r>
            <w:r>
              <w:rPr>
                <w:color w:val="000000" w:themeColor="text1"/>
              </w:rPr>
            </w:r>
          </w:p>
        </w:tc>
        <w:tc>
          <w:tcPr>
            <w:tcBorders/>
            <w:tcW w:w="1883" w:type="pct"/>
            <w:vAlign w:val="center"/>
          </w:tcPr>
          <w:p w14:paraId="38946F3B" w14:textId="5CBFD6B3">
            <w:pPr>
              <w:pBdr/>
              <w:spacing/>
              <w:ind/>
              <w:jc w:val="center"/>
              <w:rPr>
                <w:rFonts w:hint="eastAsia" w:ascii="宋体" w:hAnsi="宋体"/>
                <w:color w:val="000000" w:themeColor="text1"/>
              </w:rPr>
            </w:pPr>
            <w:r>
              <w:rPr>
                <w:rFonts w:ascii="宋体" w:hAnsi="宋体"/>
                <w:color w:val="000000" w:themeColor="text1"/>
              </w:rPr>
              <w:t xml:space="preserve">结构式</w:t>
            </w:r>
            <w:r>
              <w:rPr>
                <w:rFonts w:hint="eastAsia" w:ascii="宋体" w:hAnsi="宋体"/>
                <w:color w:val="000000" w:themeColor="text1"/>
              </w:rPr>
            </w:r>
            <w:r>
              <w:rPr>
                <w:rFonts w:hint="eastAsia" w:ascii="宋体" w:hAnsi="宋体"/>
                <w:color w:val="000000" w:themeColor="text1"/>
              </w:rPr>
            </w:r>
          </w:p>
        </w:tc>
        <w:tc>
          <w:tcPr>
            <w:tcBorders/>
            <w:tcW w:w="764" w:type="pct"/>
            <w:vAlign w:val="center"/>
          </w:tcPr>
          <w:p w14:paraId="397BFDCA" w14:textId="49265BF3">
            <w:pPr>
              <w:pBdr/>
              <w:spacing/>
              <w:ind/>
              <w:jc w:val="center"/>
              <w:rPr>
                <w:color w:val="000000" w:themeColor="text1"/>
              </w:rPr>
            </w:pPr>
            <w:r>
              <w:rPr>
                <w:rFonts w:ascii="宋体" w:hAnsi="宋体"/>
                <w:color w:val="000000" w:themeColor="text1"/>
              </w:rPr>
              <w:t xml:space="preserve">限度</w:t>
            </w:r>
            <w:r>
              <w:rPr>
                <w:color w:val="000000" w:themeColor="text1"/>
              </w:rPr>
            </w:r>
            <w:r>
              <w:rPr>
                <w:color w:val="000000" w:themeColor="text1"/>
              </w:rPr>
            </w:r>
          </w:p>
        </w:tc>
      </w:tr>
      <w:tr>
        <w:trPr>
          <w:trHeight w:val="454"/>
        </w:trPr>
        <w:tc>
          <w:tcPr>
            <w:tcBorders>
              <w:left w:val="single" w:color="auto" w:sz="4" w:space="0"/>
            </w:tcBorders>
            <w:tcW w:w="1269" w:type="pct"/>
            <w:vAlign w:val="center"/>
          </w:tcPr>
          <w:sdt>
            <w:sdtPr>
              <w:alias w:val="杂质名称"/>
              <w:tag w:val="repeat.t3.impurityName"/>
              <w15:appearance w15:val="boundingBox"/>
              <w15:color w:val="217a67"/>
              <w:lock w:val="unlocked"/>
              <w:placeholder>
                <w:docPart w:val="DefaultPlaceholder_TEXT"/>
              </w:placeholder>
              <w:rPr>
                <w:rFonts w:hint="eastAsia"/>
              </w:rPr>
            </w:sdtPr>
            <w:sdtContent>
              <w:p w14:paraId="47FE0658" w14:textId="2BF58751">
                <w:pPr>
                  <w:pBdr/>
                  <w:spacing/>
                  <w:ind/>
                  <w:jc w:val="center"/>
                  <w:rPr>
                    <w:color w:val="000000" w:themeColor="text1"/>
                    <w:szCs w:val="21"/>
                  </w:rPr>
                </w:pPr>
                <w:r>
                  <w:rPr>
                    <w:rFonts w:hint="eastAsia"/>
                  </w:rPr>
                  <w:t xml:space="preserve">3-</w:t>
                </w:r>
                <w:r>
                  <w:rPr>
                    <w:rFonts w:hint="eastAsia"/>
                  </w:rPr>
                  <w:t xml:space="preserve">吡啶磺酸甲酯</w:t>
                </w:r>
                <w:r>
                  <w:rPr>
                    <w:color w:val="000000" w:themeColor="text1"/>
                    <w:szCs w:val="21"/>
                  </w:rPr>
                </w:r>
                <w:r>
                  <w:rPr>
                    <w:color w:val="000000" w:themeColor="text1"/>
                    <w:szCs w:val="21"/>
                  </w:rPr>
                </w:r>
              </w:p>
            </w:sdtContent>
          </w:sdt>
        </w:tc>
        <w:tc>
          <w:tcPr>
            <w:tcBorders/>
            <w:tcW w:w="1084" w:type="pct"/>
            <w:vAlign w:val="center"/>
          </w:tcPr>
          <w:sdt>
            <w:sdtPr>
              <w:alias w:val="CAS号"/>
              <w:tag w:val="repeat.t3.field2"/>
              <w15:appearance w15:val="boundingBox"/>
              <w15:color w:val="217a67"/>
              <w:lock w:val="unlocked"/>
              <w:placeholder>
                <w:docPart w:val="DefaultPlaceholder_TEXT"/>
              </w:placeholder>
              <w:rPr>
                <w:rFonts w:hint="eastAsia"/>
              </w:rPr>
            </w:sdtPr>
            <w:sdtContent>
              <w:p w14:paraId="774645D1" w14:textId="093D3EA2">
                <w:pPr>
                  <w:pBdr/>
                  <w:spacing/>
                  <w:ind/>
                  <w:jc w:val="center"/>
                  <w:rPr>
                    <w:color w:val="000000" w:themeColor="text1"/>
                    <w:szCs w:val="21"/>
                  </w:rPr>
                </w:pPr>
                <w:r>
                  <w:rPr>
                    <w:rFonts w:hint="eastAsia"/>
                  </w:rPr>
                  <w:t xml:space="preserve">1421640-34-7</w:t>
                </w:r>
                <w:r>
                  <w:rPr>
                    <w:color w:val="000000" w:themeColor="text1"/>
                    <w:szCs w:val="21"/>
                  </w:rPr>
                </w:r>
                <w:r>
                  <w:rPr>
                    <w:color w:val="000000" w:themeColor="text1"/>
                    <w:szCs w:val="21"/>
                  </w:rPr>
                </w:r>
              </w:p>
            </w:sdtContent>
          </w:sdt>
        </w:tc>
        <w:tc>
          <w:tcPr>
            <w:tcBorders/>
            <w:tcW w:w="1883" w:type="pct"/>
            <w:vAlign w:val="center"/>
          </w:tcPr>
          <w:p w14:paraId="7A5B8A06" w14:textId="6E1FC73A">
            <w:pPr>
              <w:pBdr/>
              <w:spacing w:after="48" w:afterLines="20" w:before="48" w:beforeLines="20"/>
              <w:ind/>
              <w:jc w:val="center"/>
              <w:rPr>
                <w:color w:val="000000" w:themeColor="text1"/>
                <w:szCs w:val="21"/>
              </w:rPr>
            </w:pPr>
            <w:r>
              <w:rPr>
                <w:rFonts w:hint="eastAsia"/>
              </w:rPr>
              <w:object w:dxaOrig="2686" w:dyaOrig="1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8.25pt;height:48.20pt;mso-wrap-distance-left:0.00pt;mso-wrap-distance-top:0.00pt;mso-wrap-distance-right:0.00pt;mso-wrap-distance-bottom:0.00pt;z-index:1;" filled="f" stroked="false">
                  <v:imagedata r:id="rId12" o:title=""/>
                  <o:lock v:ext="edit" rotation="t"/>
                </v:shape>
                <o:OLEObject DrawAspect="Content" r:id="rId13" ObjectID="_1525041" ProgID="ChemDraw.Document.6.0" ShapeID="_x0000_i1" Type="Embed"/>
              </w:object>
            </w:r>
            <w:r>
              <w:rPr>
                <w:color w:val="000000" w:themeColor="text1"/>
                <w:szCs w:val="21"/>
              </w:rPr>
            </w:r>
            <w:r>
              <w:rPr>
                <w:color w:val="000000" w:themeColor="text1"/>
                <w:szCs w:val="21"/>
              </w:rPr>
            </w:r>
          </w:p>
        </w:tc>
        <w:tc>
          <w:tcPr>
            <w:tcBorders/>
            <w:tcW w:w="764" w:type="pct"/>
            <w:vAlign w:val="center"/>
          </w:tcPr>
          <w:sdt>
            <w:sdtPr>
              <w:alias w:val="限度"/>
              <w:tag w:val="repeat.t3.field4"/>
              <w15:appearance w15:val="boundingBox"/>
              <w15:color w:val="217a67"/>
              <w:lock w:val="unlocked"/>
              <w:placeholder>
                <w:docPart w:val="DefaultPlaceholder_TEXT"/>
              </w:placeholder>
              <w:rPr>
                <w:color w:val="000000" w:themeColor="text1"/>
                <w:szCs w:val="21"/>
              </w:rPr>
            </w:sdtPr>
            <w:sdtContent>
              <w:p w14:paraId="5DF159B0" w14:textId="34D12E28">
                <w:pPr>
                  <w:pBdr/>
                  <w:spacing/>
                  <w:ind/>
                  <w:jc w:val="center"/>
                  <w:rPr>
                    <w:color w:val="000000" w:themeColor="text1"/>
                    <w:szCs w:val="21"/>
                  </w:rPr>
                </w:pPr>
                <w:r>
                  <w:rPr>
                    <w:color w:val="000000" w:themeColor="text1"/>
                    <w:szCs w:val="21"/>
                  </w:rPr>
                  <w:t xml:space="preserve">≤</w:t>
                </w:r>
                <w:r>
                  <w:rPr>
                    <w:rFonts w:hint="eastAsia"/>
                    <w:color w:val="000000" w:themeColor="text1"/>
                    <w:szCs w:val="21"/>
                  </w:rPr>
                  <w:t xml:space="preserve"> 75ppm</w:t>
                </w:r>
                <w:r>
                  <w:rPr>
                    <w:color w:val="000000" w:themeColor="text1"/>
                    <w:szCs w:val="21"/>
                  </w:rPr>
                </w:r>
                <w:r>
                  <w:rPr>
                    <w:color w:val="000000" w:themeColor="text1"/>
                    <w:szCs w:val="21"/>
                  </w:rPr>
                </w:r>
              </w:p>
            </w:sdtContent>
          </w:sdt>
        </w:tc>
      </w:tr>
    </w:tbl>
    <w:p w14:paraId="26E59BF1" w14:textId="77777777">
      <w:pPr>
        <w:pBdr/>
        <w:spacing/>
        <w:ind/>
        <w:jc w:val="center"/>
        <w:rPr/>
      </w:pPr>
      <w:r/>
      <w:bookmarkStart w:id="29" w:name="_Toc79400532"/>
      <w:r/>
      <w:bookmarkStart w:id="30" w:name="_Toc3253"/>
      <w:r/>
      <w:bookmarkEnd w:id="25"/>
      <w:r/>
      <w:r/>
    </w:p>
    <w:p w14:paraId="028023DE" w14:textId="71731803">
      <w:pPr>
        <w:pBdr/>
        <w:spacing/>
        <w:ind/>
        <w:jc w:val="center"/>
        <w:rPr/>
      </w:pPr>
      <w:r>
        <w:t xml:space="preserve">表</w:t>
      </w:r>
      <w:fldSimple w:instr="STYLEREF 1 \s ">
        <w:r>
          <w:t xml:space="preserve">3</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2</w:t>
      </w:r>
      <w:r>
        <w:fldChar w:fldCharType="end"/>
      </w:r>
      <w:r>
        <w:t xml:space="preserve"> </w:t>
      </w:r>
      <w:r>
        <w:rPr>
          <w:rFonts w:hint="eastAsia"/>
        </w:rPr>
        <w:t xml:space="preserve">限度计算列表</w:t>
      </w:r>
      <w:r/>
    </w:p>
    <w:tbl>
      <w:tblPr>
        <w:tblStyle w:val="1192"/>
        <w:tblW w:w="5000" w:type="pct"/>
        <w:tblBorders/>
        <w:tblLook w:val="04A0" w:firstRow="1" w:lastRow="0" w:firstColumn="1" w:lastColumn="0" w:noHBand="0" w:noVBand="1"/>
      </w:tblPr>
      <w:tblGrid>
        <w:gridCol w:w="1992"/>
        <w:gridCol w:w="1130"/>
        <w:gridCol w:w="2843"/>
        <w:gridCol w:w="2557"/>
      </w:tblGrid>
      <w:tr>
        <w:trPr>
          <w:trHeight w:val="544"/>
        </w:trPr>
        <w:tc>
          <w:tcPr>
            <w:tcBorders/>
            <w:tcW w:w="1169" w:type="pct"/>
            <w:vAlign w:val="center"/>
          </w:tcPr>
          <w:p w14:paraId="08EC9A86" w14:textId="77777777">
            <w:pPr>
              <w:pBdr/>
              <w:spacing/>
              <w:ind/>
              <w:jc w:val="center"/>
              <w:rPr>
                <w:szCs w:val="21"/>
              </w:rPr>
            </w:pPr>
            <w:r/>
            <w:bookmarkStart w:id="31" w:name="_Hlk232437229"/>
            <w:r>
              <w:rPr>
                <w:szCs w:val="21"/>
              </w:rPr>
              <w:t xml:space="preserve">杂质名称</w:t>
            </w:r>
            <w:r>
              <w:rPr>
                <w:szCs w:val="21"/>
              </w:rPr>
            </w:r>
            <w:r>
              <w:rPr>
                <w:szCs w:val="21"/>
              </w:rPr>
            </w:r>
          </w:p>
        </w:tc>
        <w:tc>
          <w:tcPr>
            <w:tcBorders/>
            <w:tcW w:w="663" w:type="pct"/>
            <w:vAlign w:val="center"/>
          </w:tcPr>
          <w:p w14:paraId="41AD9562" w14:textId="6512273E">
            <w:pPr>
              <w:pBdr/>
              <w:spacing/>
              <w:ind/>
              <w:jc w:val="center"/>
              <w:rPr/>
            </w:pPr>
            <w:r>
              <w:t xml:space="preserve">杂质限度</w:t>
            </w:r>
            <w:r/>
          </w:p>
        </w:tc>
        <w:tc>
          <w:tcPr>
            <w:tcBorders/>
            <w:tcW w:w="1668" w:type="pct"/>
            <w:vAlign w:val="center"/>
          </w:tcPr>
          <w:p w14:paraId="6CBCCE5C" w14:textId="74942022">
            <w:pPr>
              <w:pBdr/>
              <w:spacing/>
              <w:ind/>
              <w:jc w:val="center"/>
              <w:rPr>
                <w:szCs w:val="21"/>
              </w:rPr>
            </w:pPr>
            <w:r>
              <w:rPr>
                <w:szCs w:val="21"/>
              </w:rPr>
              <w:t xml:space="preserve">供试品溶液浓度（</w:t>
            </w:r>
            <w:r>
              <w:rPr>
                <w:szCs w:val="21"/>
              </w:rPr>
              <w:t xml:space="preserve">mg/ml</w:t>
            </w:r>
            <w:r>
              <w:rPr>
                <w:szCs w:val="21"/>
              </w:rPr>
              <w:t xml:space="preserve">）</w:t>
            </w:r>
            <w:r>
              <w:rPr>
                <w:szCs w:val="21"/>
              </w:rPr>
            </w:r>
            <w:r>
              <w:rPr>
                <w:szCs w:val="21"/>
              </w:rPr>
            </w:r>
          </w:p>
        </w:tc>
        <w:tc>
          <w:tcPr>
            <w:tcBorders/>
            <w:tcW w:w="1500" w:type="pct"/>
            <w:vAlign w:val="center"/>
          </w:tcPr>
          <w:p w14:paraId="22459270" w14:textId="287C4440">
            <w:pPr>
              <w:pBdr/>
              <w:spacing/>
              <w:ind/>
              <w:jc w:val="center"/>
              <w:rPr>
                <w:szCs w:val="21"/>
              </w:rPr>
            </w:pPr>
            <w:r>
              <w:rPr>
                <w:szCs w:val="21"/>
              </w:rPr>
              <w:t xml:space="preserve">杂质限度浓度（</w:t>
            </w:r>
            <w:r>
              <w:rPr>
                <w:rFonts w:hint="eastAsia"/>
                <w:szCs w:val="21"/>
              </w:rPr>
              <w:t xml:space="preserve">n</w:t>
            </w:r>
            <w:r>
              <w:rPr>
                <w:szCs w:val="21"/>
              </w:rPr>
              <w:t xml:space="preserve">g/ml</w:t>
            </w:r>
            <w:r>
              <w:rPr>
                <w:szCs w:val="21"/>
              </w:rPr>
              <w:t xml:space="preserve">）</w:t>
            </w:r>
            <w:r>
              <w:rPr>
                <w:szCs w:val="21"/>
              </w:rPr>
            </w:r>
            <w:r>
              <w:rPr>
                <w:szCs w:val="21"/>
              </w:rPr>
            </w:r>
          </w:p>
        </w:tc>
      </w:tr>
      <w:tr>
        <w:trPr>
          <w:trHeight w:val="454"/>
        </w:trPr>
        <w:tc>
          <w:tcPr>
            <w:tcBorders/>
            <w:tcW w:w="1169" w:type="pct"/>
            <w:vAlign w:val="center"/>
          </w:tcPr>
          <w:sdt>
            <w:sdtPr>
              <w:alias w:val="【限度计算】杂质名称"/>
              <w:tag w:val="repeat.t4.impurityName"/>
              <w15:appearance w15:val="boundingBox"/>
              <w:showingPlcHdr w:val="true"/>
              <w:rPr/>
            </w:sdtPr>
            <w:sdtContent>
              <w:p w14:paraId="20ED9FEE" w14:textId="2F9D09AB">
                <w:pPr>
                  <w:pBdr/>
                  <w:spacing/>
                  <w:ind/>
                  <w:jc w:val="center"/>
                  <w:rPr>
                    <w:szCs w:val="21"/>
                  </w:rPr>
                </w:pPr>
                <w:r>
                  <w:rPr>
                    <w:rFonts w:hint="eastAsia"/>
                  </w:rPr>
                  <w:t xml:space="preserve">3-</w:t>
                </w:r>
                <w:r>
                  <w:rPr>
                    <w:rFonts w:hint="eastAsia"/>
                  </w:rPr>
                  <w:t xml:space="preserve">吡啶磺酸甲酯</w:t>
                </w:r>
                <w:r>
                  <w:rPr>
                    <w:szCs w:val="21"/>
                  </w:rPr>
                </w:r>
                <w:r>
                  <w:rPr>
                    <w:szCs w:val="21"/>
                  </w:rPr>
                </w:r>
              </w:p>
            </w:sdtContent>
          </w:sdt>
        </w:tc>
        <w:tc>
          <w:tcPr>
            <w:tcBorders/>
            <w:tcW w:w="663" w:type="pct"/>
            <w:vAlign w:val="center"/>
          </w:tcPr>
          <w:sdt>
            <w:sdtPr>
              <w:alias w:val="【限度计算】AI值（ng/day）"/>
              <w:tag w:val="repeat.t4.field2"/>
              <w15:appearance w15:val="boundingBox"/>
              <w:showingPlcHdr w:val="true"/>
              <w:rPr/>
            </w:sdtPr>
            <w:sdtContent>
              <w:p w14:paraId="76368337" w14:textId="28CBE598">
                <w:pPr>
                  <w:pBdr/>
                  <w:spacing/>
                  <w:ind/>
                  <w:jc w:val="center"/>
                  <w:rPr>
                    <w:szCs w:val="21"/>
                  </w:rPr>
                </w:pPr>
                <w:r>
                  <w:rPr>
                    <w:color w:val="000000" w:themeColor="text1"/>
                    <w:szCs w:val="21"/>
                  </w:rPr>
                  <w:t xml:space="preserve">≤</w:t>
                </w:r>
                <w:r>
                  <w:rPr>
                    <w:rFonts w:hint="eastAsia"/>
                    <w:color w:val="000000" w:themeColor="text1"/>
                    <w:szCs w:val="21"/>
                  </w:rPr>
                  <w:t xml:space="preserve"> 75ppm</w:t>
                </w:r>
                <w:r>
                  <w:rPr>
                    <w:szCs w:val="21"/>
                  </w:rPr>
                </w:r>
                <w:r>
                  <w:rPr>
                    <w:szCs w:val="21"/>
                  </w:rPr>
                </w:r>
              </w:p>
            </w:sdtContent>
          </w:sdt>
        </w:tc>
        <w:tc>
          <w:tcPr>
            <w:tcBorders/>
            <w:tcW w:w="1668" w:type="pct"/>
            <w:vAlign w:val="center"/>
          </w:tcPr>
          <w:sdt>
            <w:sdtPr>
              <w:alias w:val="【限度计算】最大日剂量（mg/day）"/>
              <w:tag w:val="repeat.t4.field3"/>
              <w15:appearance w15:val="boundingBox"/>
              <w:showingPlcHdr w:val="true"/>
              <w:rPr/>
            </w:sdtPr>
            <w:sdtContent>
              <w:p w14:paraId="2454D88E" w14:textId="3346B4D6">
                <w:pPr>
                  <w:pBdr/>
                  <w:spacing/>
                  <w:ind/>
                  <w:jc w:val="center"/>
                  <w:rPr>
                    <w:szCs w:val="21"/>
                  </w:rPr>
                </w:pPr>
                <w:r>
                  <w:rPr>
                    <w:rFonts w:hint="eastAsia"/>
                    <w:szCs w:val="21"/>
                  </w:rPr>
                  <w:t xml:space="preserve">0.5</w:t>
                </w:r>
                <w:r>
                  <w:rPr>
                    <w:rFonts w:hint="eastAsia"/>
                    <w:szCs w:val="21"/>
                  </w:rPr>
                  <w:t xml:space="preserve">（以伏诺拉生计）</w:t>
                </w:r>
                <w:r>
                  <w:rPr>
                    <w:szCs w:val="21"/>
                  </w:rPr>
                </w:r>
                <w:r>
                  <w:rPr>
                    <w:szCs w:val="21"/>
                  </w:rPr>
                </w:r>
              </w:p>
            </w:sdtContent>
          </w:sdt>
        </w:tc>
        <w:tc>
          <w:tcPr>
            <w:tcBorders/>
            <w:tcW w:w="1500" w:type="pct"/>
            <w:vAlign w:val="center"/>
          </w:tcPr>
          <w:sdt>
            <w:sdtPr>
              <w:alias w:val="【限度计算】杂质限度（ppm）"/>
              <w:tag w:val="repeat.t4.field4"/>
              <w15:appearance w15:val="boundingBox"/>
              <w:showingPlcHdr w:val="true"/>
              <w:rPr/>
            </w:sdtPr>
            <w:sdtContent>
              <w:p w14:paraId="660497ED" w14:textId="74825862">
                <w:pPr>
                  <w:pBdr/>
                  <w:spacing/>
                  <w:ind/>
                  <w:jc w:val="center"/>
                  <w:rPr>
                    <w:szCs w:val="21"/>
                  </w:rPr>
                </w:pPr>
                <w:r>
                  <w:rPr>
                    <w:rFonts w:hint="eastAsia"/>
                    <w:szCs w:val="21"/>
                  </w:rPr>
                  <w:t xml:space="preserve">37.5</w:t>
                </w:r>
                <w:r>
                  <w:rPr>
                    <w:szCs w:val="21"/>
                  </w:rPr>
                </w:r>
                <w:r>
                  <w:rPr>
                    <w:szCs w:val="21"/>
                  </w:rPr>
                </w:r>
              </w:p>
            </w:sdtContent>
          </w:sdt>
        </w:tc>
      </w:tr>
    </w:tbl>
    <w:p w14:paraId="3E0AD359" w14:textId="5E534A28">
      <w:pPr>
        <w:pStyle w:val="1157"/>
        <w:keepLines w:val="true"/>
        <w:numPr>
          <w:ilvl w:val="0"/>
          <w:numId w:val="2"/>
        </w:numPr>
        <w:pBdr/>
        <w:spacing w:before="120" w:beforeLines="50" w:line="360" w:lineRule="auto"/>
        <w:ind/>
        <w:rPr>
          <w:rFonts w:ascii="Times New Roman" w:hAnsi="Times New Roman" w:cs="Times New Roman"/>
          <w:b/>
          <w:szCs w:val="28"/>
        </w:rPr>
      </w:pPr>
      <w:r/>
      <w:bookmarkStart w:id="32" w:name="_Toc238991690"/>
      <w:r/>
      <w:bookmarkEnd w:id="31"/>
      <w:r>
        <w:rPr>
          <w:rFonts w:ascii="Times New Roman" w:hAnsi="Times New Roman" w:cs="Times New Roman"/>
          <w:b/>
          <w:szCs w:val="28"/>
        </w:rPr>
        <w:t xml:space="preserve">物料及仪器信息</w:t>
      </w:r>
      <w:bookmarkEnd w:id="29"/>
      <w:r/>
      <w:bookmarkEnd w:id="30"/>
      <w:r/>
      <w:bookmarkEnd w:id="32"/>
      <w:r>
        <w:rPr>
          <w:rFonts w:ascii="Times New Roman" w:hAnsi="Times New Roman" w:cs="Times New Roman"/>
          <w:b/>
          <w:szCs w:val="28"/>
        </w:rPr>
      </w:r>
      <w:r>
        <w:rPr>
          <w:rFonts w:ascii="Times New Roman" w:hAnsi="Times New Roman" w:cs="Times New Roman"/>
          <w:b/>
          <w:szCs w:val="28"/>
        </w:rPr>
      </w:r>
    </w:p>
    <w:p w14:paraId="405ADFB7" w14:textId="77777777">
      <w:pPr>
        <w:pStyle w:val="1158"/>
        <w:pBdr/>
        <w:spacing/>
        <w:ind w:left="567"/>
        <w:rPr/>
      </w:pPr>
      <w:r/>
      <w:bookmarkStart w:id="33" w:name="_Toc78565911"/>
      <w:r/>
      <w:bookmarkStart w:id="34" w:name="_Toc81926433"/>
      <w:r/>
      <w:bookmarkStart w:id="35" w:name="_Toc82174284"/>
      <w:r/>
      <w:bookmarkStart w:id="36" w:name="_Toc78555939"/>
      <w:r/>
      <w:bookmarkStart w:id="37" w:name="_Toc79400533"/>
      <w:r/>
      <w:bookmarkStart w:id="38" w:name="_Toc238991691"/>
      <w:r>
        <w:t xml:space="preserve">供试品</w:t>
      </w:r>
      <w:bookmarkEnd w:id="33"/>
      <w:r/>
      <w:bookmarkEnd w:id="34"/>
      <w:r/>
      <w:bookmarkEnd w:id="35"/>
      <w:r/>
      <w:bookmarkEnd w:id="36"/>
      <w:r/>
      <w:bookmarkEnd w:id="37"/>
      <w:r/>
      <w:bookmarkEnd w:id="38"/>
      <w:r/>
      <w:r/>
    </w:p>
    <w:p w14:paraId="794535E9" w14:textId="54FF2726">
      <w:pPr>
        <w:pBdr/>
        <w:spacing/>
        <w:ind/>
        <w:jc w:val="center"/>
        <w:rPr/>
      </w:pPr>
      <w:r>
        <w:t xml:space="preserve">表</w:t>
      </w:r>
      <w:fldSimple w:instr="STYLEREF 1 \s ">
        <w:r>
          <w:t xml:space="preserve">4</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1</w:t>
      </w:r>
      <w:r>
        <w:fldChar w:fldCharType="end"/>
      </w:r>
      <w:r>
        <w:rPr>
          <w:rFonts w:hint="eastAsia"/>
        </w:rPr>
        <w:t xml:space="preserve"> </w:t>
      </w:r>
      <w:r>
        <w:t xml:space="preserve">供试品信息列表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0"/>
        <w:gridCol w:w="1554"/>
        <w:gridCol w:w="3150"/>
        <w:gridCol w:w="1578"/>
      </w:tblGrid>
      <w:tr>
        <w:trPr>
          <w:jc w:val="center"/>
          <w:trHeight w:val="454"/>
          <w:tblHeader/>
        </w:trPr>
        <w:tc>
          <w:tcPr>
            <w:tcBorders/>
            <w:tcW w:w="1314" w:type="pct"/>
            <w:vAlign w:val="center"/>
          </w:tcPr>
          <w:p w14:paraId="6F3221F4" w14:textId="77777777">
            <w:pPr>
              <w:pStyle w:val="1228"/>
              <w:pBdr/>
              <w:spacing/>
              <w:ind/>
              <w:jc w:val="center"/>
              <w:rPr/>
            </w:pPr>
            <w:r>
              <w:rPr>
                <w:rFonts w:hint="eastAsia"/>
              </w:rPr>
              <w:t xml:space="preserve">样品名称</w:t>
            </w:r>
            <w:r/>
          </w:p>
        </w:tc>
        <w:tc>
          <w:tcPr>
            <w:tcBorders/>
            <w:tcW w:w="912" w:type="pct"/>
            <w:vAlign w:val="center"/>
          </w:tcPr>
          <w:p w14:paraId="714D86A6" w14:textId="77777777">
            <w:pPr>
              <w:pStyle w:val="1228"/>
              <w:pBdr/>
              <w:spacing/>
              <w:ind/>
              <w:jc w:val="center"/>
              <w:rPr>
                <w:bCs/>
              </w:rPr>
            </w:pPr>
            <w:r>
              <w:rPr>
                <w:rFonts w:hint="eastAsia"/>
                <w:bCs/>
              </w:rPr>
              <w:t xml:space="preserve">样品</w:t>
            </w:r>
            <w:r>
              <w:rPr>
                <w:bCs/>
              </w:rPr>
              <w:t xml:space="preserve">批号</w:t>
            </w:r>
            <w:r>
              <w:rPr>
                <w:bCs/>
              </w:rPr>
            </w:r>
            <w:r>
              <w:rPr>
                <w:bCs/>
              </w:rPr>
            </w:r>
          </w:p>
        </w:tc>
        <w:tc>
          <w:tcPr>
            <w:tcBorders/>
            <w:tcW w:w="1848" w:type="pct"/>
            <w:vAlign w:val="center"/>
          </w:tcPr>
          <w:p w14:paraId="463375A1" w14:textId="77777777">
            <w:pPr>
              <w:pStyle w:val="1228"/>
              <w:pBdr/>
              <w:spacing/>
              <w:ind/>
              <w:jc w:val="center"/>
              <w:rPr/>
            </w:pPr>
            <w:r>
              <w:rPr>
                <w:rFonts w:hint="eastAsia"/>
              </w:rPr>
              <w:t xml:space="preserve">委托单位</w:t>
            </w:r>
            <w:r/>
          </w:p>
        </w:tc>
        <w:tc>
          <w:tcPr>
            <w:tcBorders/>
            <w:tcW w:w="926" w:type="pct"/>
            <w:vAlign w:val="center"/>
          </w:tcPr>
          <w:p w14:paraId="3F348DE9" w14:textId="77777777">
            <w:pPr>
              <w:pStyle w:val="1228"/>
              <w:pBdr/>
              <w:spacing/>
              <w:ind/>
              <w:jc w:val="center"/>
              <w:rPr/>
            </w:pPr>
            <w:r>
              <w:t xml:space="preserve">备注</w:t>
            </w:r>
            <w:r/>
          </w:p>
        </w:tc>
      </w:tr>
      <w:tr>
        <w:trPr>
          <w:jc w:val="center"/>
          <w:trHeight w:val="454"/>
        </w:trPr>
        <w:tc>
          <w:tcPr>
            <w:tcBorders/>
            <w:tcW w:w="1314" w:type="pct"/>
            <w:vAlign w:val="center"/>
          </w:tcPr>
          <w:sdt>
            <w:sdtPr>
              <w:alias w:val="样品名称"/>
              <w:tag w:val="repeat.t5.sampleName"/>
              <w15:appearance w15:val="boundingBox"/>
              <w15:color w:val="217a67"/>
              <w:lock w:val="unlocked"/>
              <w:placeholder>
                <w:docPart w:val="DefaultPlaceholder_TEXT"/>
              </w:placeholder>
              <w:rPr>
                <w:rFonts w:hint="eastAsia"/>
                <w:szCs w:val="21"/>
              </w:rPr>
            </w:sdtPr>
            <w:sdtContent>
              <w:p w14:paraId="30F8FAB6" w14:textId="1822C71A">
                <w:pPr>
                  <w:widowControl w:val="true"/>
                  <w:pBdr/>
                  <w:spacing/>
                  <w:ind/>
                  <w:jc w:val="center"/>
                  <w:rPr>
                    <w:szCs w:val="21"/>
                  </w:rPr>
                </w:pPr>
                <w:r>
                  <w:rPr>
                    <w:rFonts w:hint="eastAsia"/>
                    <w:szCs w:val="21"/>
                  </w:rPr>
                  <w:t xml:space="preserve">L-</w:t>
                </w:r>
                <w:r>
                  <w:rPr>
                    <w:rFonts w:hint="eastAsia"/>
                    <w:szCs w:val="21"/>
                  </w:rPr>
                  <w:t xml:space="preserve">焦谷氨酸伏诺拉生</w:t>
                </w:r>
                <w:r>
                  <w:rPr>
                    <w:szCs w:val="21"/>
                  </w:rPr>
                </w:r>
                <w:r>
                  <w:rPr>
                    <w:szCs w:val="21"/>
                  </w:rPr>
                </w:r>
              </w:p>
            </w:sdtContent>
          </w:sdt>
        </w:tc>
        <w:tc>
          <w:tcPr>
            <w:tcBorders/>
            <w:tcW w:w="912" w:type="pct"/>
            <w:vAlign w:val="center"/>
          </w:tcPr>
          <w:sdt>
            <w:sdtPr>
              <w:alias w:val="样品批号"/>
              <w:tag w:val="repeat.t5.batchNo"/>
              <w15:appearance w15:val="boundingBox"/>
              <w15:color w:val="217a67"/>
              <w:lock w:val="unlocked"/>
              <w:placeholder>
                <w:docPart w:val="DefaultPlaceholder_TEXT"/>
              </w:placeholder>
              <w:rPr/>
            </w:sdtPr>
            <w:sdtContent>
              <w:p w14:paraId="5AB6F687" w14:textId="2B18B5C6">
                <w:pPr>
                  <w:pBdr/>
                  <w:spacing/>
                  <w:ind/>
                  <w:jc w:val="center"/>
                  <w:rPr>
                    <w:szCs w:val="21"/>
                  </w:rPr>
                </w:pPr>
                <w:r>
                  <w:t xml:space="preserve">F-0022605001</w:t>
                </w:r>
                <w:r>
                  <w:rPr>
                    <w:szCs w:val="21"/>
                  </w:rPr>
                </w:r>
                <w:r>
                  <w:rPr>
                    <w:szCs w:val="21"/>
                  </w:rPr>
                </w:r>
              </w:p>
            </w:sdtContent>
          </w:sdt>
        </w:tc>
        <w:tc>
          <w:tcPr>
            <w:tcBorders/>
            <w:tcW w:w="1848" w:type="pct"/>
            <w:vAlign w:val="center"/>
          </w:tcPr>
          <w:sdt>
            <w:sdtPr>
              <w:alias w:val="委托单位"/>
              <w:tag w:val="repeat.t5.field4"/>
              <w15:appearance w15:val="boundingBox"/>
              <w15:color w:val="217a67"/>
              <w:lock w:val="unlocked"/>
              <w:placeholder>
                <w:docPart w:val="DefaultPlaceholder_TEXT"/>
              </w:placeholder>
              <w:rPr>
                <w:rFonts w:hint="eastAsia"/>
              </w:rPr>
            </w:sdtPr>
            <w:sdtContent>
              <w:p w14:paraId="381C6DCA" w14:textId="56D450A5">
                <w:pPr>
                  <w:pStyle w:val="1228"/>
                  <w:pBdr/>
                  <w:spacing/>
                  <w:ind/>
                  <w:jc w:val="center"/>
                  <w:rPr/>
                </w:pPr>
                <w:r>
                  <w:rPr>
                    <w:rFonts w:hint="eastAsia"/>
                  </w:rPr>
                  <w:t xml:space="preserve">山东道合医药研究院有限公司</w:t>
                </w:r>
                <w:r/>
              </w:p>
            </w:sdtContent>
          </w:sdt>
        </w:tc>
        <w:tc>
          <w:tcPr>
            <w:tcBorders/>
            <w:tcW w:w="926" w:type="pct"/>
            <w:vAlign w:val="center"/>
          </w:tcPr>
          <w:sdt>
            <w:sdtPr>
              <w:alias w:val="备注"/>
              <w:tag w:val="repeat.t5.field5"/>
              <w15:appearance w15:val="boundingBox"/>
              <w15:color w:val="217a67"/>
              <w:lock w:val="unlocked"/>
              <w:placeholder>
                <w:docPart w:val="DefaultPlaceholder_TEXT"/>
              </w:placeholder>
              <w:rPr>
                <w:rFonts w:hint="eastAsia"/>
              </w:rPr>
            </w:sdtPr>
            <w:sdtContent>
              <w:p w14:paraId="35ACA292" w14:textId="20F2FADD">
                <w:pPr>
                  <w:pStyle w:val="1228"/>
                  <w:pBdr/>
                  <w:spacing/>
                  <w:ind/>
                  <w:jc w:val="center"/>
                  <w:rPr/>
                </w:pPr>
                <w:r>
                  <w:rPr>
                    <w:rFonts w:hint="eastAsia"/>
                  </w:rPr>
                  <w:t xml:space="preserve">用于方法验证</w:t>
                </w:r>
                <w:r/>
              </w:p>
            </w:sdtContent>
          </w:sdt>
        </w:tc>
      </w:tr>
    </w:tbl>
    <w:p w14:paraId="0EC58A2E" w14:textId="77777777">
      <w:pPr>
        <w:pStyle w:val="1158"/>
        <w:pBdr/>
        <w:spacing w:before="120" w:beforeLines="50"/>
        <w:ind w:hanging="573" w:left="573"/>
        <w:rPr/>
      </w:pPr>
      <w:r/>
      <w:bookmarkStart w:id="39" w:name="_Toc238991692"/>
      <w:r>
        <w:t xml:space="preserve">对照品</w:t>
      </w:r>
      <w:bookmarkEnd w:id="39"/>
      <w:r/>
      <w:r/>
    </w:p>
    <w:p w14:paraId="4B52B697" w14:textId="6936A063">
      <w:pPr>
        <w:pBdr/>
        <w:spacing/>
        <w:ind/>
        <w:jc w:val="center"/>
        <w:rPr/>
      </w:pPr>
      <w:r>
        <w:t xml:space="preserve">表</w:t>
      </w:r>
      <w:fldSimple w:instr="STYLEREF 1 \s ">
        <w:r>
          <w:t xml:space="preserve">4</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2</w:t>
      </w:r>
      <w:r>
        <w:fldChar w:fldCharType="end"/>
      </w:r>
      <w:r>
        <w:rPr>
          <w:rFonts w:hint="eastAsia"/>
        </w:rPr>
        <w:t xml:space="preserve"> </w:t>
      </w:r>
      <w:r>
        <w:t xml:space="preserve">对照品信息列表</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12"/>
        <w:gridCol w:w="829"/>
        <w:gridCol w:w="2346"/>
        <w:gridCol w:w="2181"/>
        <w:gridCol w:w="1152"/>
      </w:tblGrid>
      <w:tr>
        <w:trPr>
          <w:trHeight w:val="454"/>
        </w:trPr>
        <w:tc>
          <w:tcPr>
            <w:tcBorders/>
            <w:tcMar>
              <w:left w:w="57" w:type="dxa"/>
              <w:top w:w="0" w:type="dxa"/>
              <w:right w:w="57" w:type="dxa"/>
              <w:bottom w:w="0" w:type="dxa"/>
            </w:tcMar>
            <w:tcW w:w="1136" w:type="pct"/>
            <w:vAlign w:val="center"/>
            <w:noWrap/>
          </w:tcPr>
          <w:p w14:paraId="1309C981" w14:textId="77777777">
            <w:pPr>
              <w:pBdr/>
              <w:spacing/>
              <w:ind/>
              <w:jc w:val="center"/>
              <w:rPr>
                <w:szCs w:val="21"/>
              </w:rPr>
            </w:pPr>
            <w:r>
              <w:rPr>
                <w:szCs w:val="21"/>
              </w:rPr>
              <w:t xml:space="preserve">名称</w:t>
            </w:r>
            <w:r>
              <w:rPr>
                <w:szCs w:val="21"/>
              </w:rPr>
            </w:r>
            <w:r>
              <w:rPr>
                <w:szCs w:val="21"/>
              </w:rPr>
            </w:r>
          </w:p>
        </w:tc>
        <w:tc>
          <w:tcPr>
            <w:tcBorders/>
            <w:tcMar>
              <w:left w:w="57" w:type="dxa"/>
              <w:top w:w="0" w:type="dxa"/>
              <w:right w:w="57" w:type="dxa"/>
              <w:bottom w:w="0" w:type="dxa"/>
            </w:tcMar>
            <w:tcW w:w="492" w:type="pct"/>
            <w:vAlign w:val="center"/>
          </w:tcPr>
          <w:p w14:paraId="7984041F" w14:textId="77777777">
            <w:pPr>
              <w:pBdr/>
              <w:spacing/>
              <w:ind/>
              <w:jc w:val="center"/>
              <w:rPr>
                <w:szCs w:val="21"/>
              </w:rPr>
            </w:pPr>
            <w:r>
              <w:rPr>
                <w:rFonts w:hint="eastAsia"/>
                <w:szCs w:val="21"/>
              </w:rPr>
              <w:t xml:space="preserve">纯度</w:t>
            </w:r>
            <w:r>
              <w:rPr>
                <w:szCs w:val="21"/>
              </w:rPr>
            </w:r>
            <w:r>
              <w:rPr>
                <w:szCs w:val="21"/>
              </w:rPr>
            </w:r>
          </w:p>
        </w:tc>
        <w:tc>
          <w:tcPr>
            <w:tcBorders/>
            <w:tcMar>
              <w:left w:w="57" w:type="dxa"/>
              <w:top w:w="0" w:type="dxa"/>
              <w:right w:w="57" w:type="dxa"/>
              <w:bottom w:w="0" w:type="dxa"/>
            </w:tcMar>
            <w:tcW w:w="1393" w:type="pct"/>
            <w:vAlign w:val="center"/>
            <w:noWrap/>
          </w:tcPr>
          <w:p w14:paraId="589F042F" w14:textId="77777777">
            <w:pPr>
              <w:pBdr/>
              <w:spacing/>
              <w:ind/>
              <w:jc w:val="center"/>
              <w:rPr>
                <w:szCs w:val="21"/>
              </w:rPr>
            </w:pPr>
            <w:r>
              <w:rPr>
                <w:szCs w:val="21"/>
              </w:rPr>
              <w:t xml:space="preserve">批号</w:t>
            </w:r>
            <w:r>
              <w:rPr>
                <w:szCs w:val="21"/>
              </w:rPr>
            </w:r>
            <w:r>
              <w:rPr>
                <w:szCs w:val="21"/>
              </w:rPr>
            </w:r>
          </w:p>
        </w:tc>
        <w:tc>
          <w:tcPr>
            <w:tcBorders/>
            <w:tcMar>
              <w:left w:w="57" w:type="dxa"/>
              <w:top w:w="0" w:type="dxa"/>
              <w:right w:w="57" w:type="dxa"/>
              <w:bottom w:w="0" w:type="dxa"/>
            </w:tcMar>
            <w:tcW w:w="1295" w:type="pct"/>
            <w:vAlign w:val="center"/>
            <w:noWrap/>
          </w:tcPr>
          <w:p w14:paraId="677060B4" w14:textId="77777777">
            <w:pPr>
              <w:pBdr/>
              <w:spacing/>
              <w:ind/>
              <w:jc w:val="center"/>
              <w:rPr>
                <w:szCs w:val="21"/>
              </w:rPr>
            </w:pPr>
            <w:r>
              <w:rPr>
                <w:rFonts w:hint="eastAsia"/>
                <w:szCs w:val="21"/>
              </w:rPr>
              <w:t xml:space="preserve">生产厂家</w:t>
            </w:r>
            <w:r>
              <w:rPr>
                <w:szCs w:val="21"/>
              </w:rPr>
            </w:r>
            <w:r>
              <w:rPr>
                <w:szCs w:val="21"/>
              </w:rPr>
            </w:r>
          </w:p>
        </w:tc>
        <w:tc>
          <w:tcPr>
            <w:tcBorders/>
            <w:tcMar>
              <w:left w:w="57" w:type="dxa"/>
              <w:top w:w="0" w:type="dxa"/>
              <w:right w:w="57" w:type="dxa"/>
              <w:bottom w:w="0" w:type="dxa"/>
            </w:tcMar>
            <w:tcW w:w="684" w:type="pct"/>
            <w:vAlign w:val="center"/>
          </w:tcPr>
          <w:p w14:paraId="5D3ACD3A" w14:textId="77777777">
            <w:pPr>
              <w:pBdr/>
              <w:spacing/>
              <w:ind/>
              <w:jc w:val="center"/>
              <w:rPr>
                <w:szCs w:val="21"/>
              </w:rPr>
            </w:pPr>
            <w:r>
              <w:rPr>
                <w:szCs w:val="21"/>
              </w:rPr>
              <w:t xml:space="preserve">有效期</w:t>
            </w:r>
            <w:r>
              <w:rPr>
                <w:szCs w:val="21"/>
              </w:rPr>
            </w:r>
            <w:r>
              <w:rPr>
                <w:szCs w:val="21"/>
              </w:rPr>
            </w:r>
          </w:p>
        </w:tc>
      </w:tr>
      <w:tr>
        <w:trPr>
          <w:trHeight w:val="454"/>
        </w:trPr>
        <w:tc>
          <w:tcPr>
            <w:tcBorders/>
            <w:tcMar>
              <w:left w:w="57" w:type="dxa"/>
              <w:top w:w="0" w:type="dxa"/>
              <w:right w:w="57" w:type="dxa"/>
              <w:bottom w:w="0" w:type="dxa"/>
            </w:tcMar>
            <w:tcW w:w="1136" w:type="pct"/>
            <w:vAlign w:val="center"/>
            <w:noWrap/>
          </w:tcPr>
          <w:sdt>
            <w:sdtPr>
              <w:alias w:val="名称"/>
              <w:tag w:val="repeat.t6.name"/>
              <w15:appearance w15:val="boundingBox"/>
              <w15:color w:val="217a67"/>
              <w:lock w:val="unlocked"/>
              <w:placeholder>
                <w:docPart w:val="DefaultPlaceholder_TEXT"/>
              </w:placeholder>
              <w:rPr>
                <w:rFonts w:hint="eastAsia"/>
              </w:rPr>
            </w:sdtPr>
            <w:sdtContent>
              <w:p w14:paraId="38B45D42" w14:textId="77777777">
                <w:pPr>
                  <w:pBdr/>
                  <w:spacing/>
                  <w:ind/>
                  <w:jc w:val="center"/>
                  <w:rPr>
                    <w:szCs w:val="21"/>
                  </w:rPr>
                </w:pPr>
                <w:r>
                  <w:rPr>
                    <w:rFonts w:hint="eastAsia"/>
                  </w:rPr>
                  <w:t xml:space="preserve">3-</w:t>
                </w:r>
                <w:r>
                  <w:rPr>
                    <w:rFonts w:hint="eastAsia"/>
                  </w:rPr>
                  <w:t xml:space="preserve">吡啶磺酸</w:t>
                </w:r>
                <w:r>
                  <w:rPr>
                    <w:rFonts w:hint="eastAsia"/>
                  </w:rPr>
                  <w:t xml:space="preserve">甲</w:t>
                </w:r>
                <w:r>
                  <w:rPr>
                    <w:rFonts w:hint="eastAsia"/>
                  </w:rPr>
                  <w:t xml:space="preserve">酯</w:t>
                </w:r>
                <w:r>
                  <w:rPr>
                    <w:szCs w:val="21"/>
                  </w:rPr>
                </w:r>
                <w:r>
                  <w:rPr>
                    <w:szCs w:val="21"/>
                  </w:rPr>
                </w:r>
              </w:p>
            </w:sdtContent>
          </w:sdt>
        </w:tc>
        <w:tc>
          <w:tcPr>
            <w:tcBorders/>
            <w:tcMar>
              <w:left w:w="57" w:type="dxa"/>
              <w:top w:w="0" w:type="dxa"/>
              <w:right w:w="57" w:type="dxa"/>
              <w:bottom w:w="0" w:type="dxa"/>
            </w:tcMar>
            <w:tcW w:w="492" w:type="pct"/>
            <w:vAlign w:val="center"/>
          </w:tcPr>
          <w:sdt>
            <w:sdtPr>
              <w:alias w:val="含量"/>
              <w:tag w:val="repeat.t6.content"/>
              <w15:appearance w15:val="boundingBox"/>
              <w15:color w:val="217a67"/>
              <w:lock w:val="unlocked"/>
              <w:placeholder>
                <w:docPart w:val="DefaultPlaceholder_TEXT"/>
              </w:placeholder>
              <w:rPr>
                <w:szCs w:val="21"/>
              </w:rPr>
            </w:sdtPr>
            <w:sdtContent>
              <w:p w14:paraId="7A6A8A1C" w14:textId="77777777">
                <w:pPr>
                  <w:pBdr/>
                  <w:spacing/>
                  <w:ind/>
                  <w:jc w:val="center"/>
                  <w:rPr>
                    <w:szCs w:val="21"/>
                  </w:rPr>
                </w:pPr>
                <w:r>
                  <w:rPr>
                    <w:szCs w:val="21"/>
                  </w:rPr>
                  <w:t xml:space="preserve">99.67</w:t>
                </w:r>
                <w:r>
                  <w:rPr>
                    <w:rFonts w:hint="eastAsia"/>
                    <w:szCs w:val="21"/>
                  </w:rPr>
                  <w:t xml:space="preserve">%</w:t>
                </w:r>
                <w:r>
                  <w:rPr>
                    <w:szCs w:val="21"/>
                  </w:rPr>
                </w:r>
                <w:r>
                  <w:rPr>
                    <w:szCs w:val="21"/>
                  </w:rPr>
                </w:r>
              </w:p>
            </w:sdtContent>
          </w:sdt>
        </w:tc>
        <w:tc>
          <w:tcPr>
            <w:tcBorders/>
            <w:tcMar>
              <w:left w:w="57" w:type="dxa"/>
              <w:top w:w="0" w:type="dxa"/>
              <w:right w:w="57" w:type="dxa"/>
              <w:bottom w:w="0" w:type="dxa"/>
            </w:tcMar>
            <w:tcW w:w="1393" w:type="pct"/>
            <w:vAlign w:val="center"/>
            <w:noWrap/>
          </w:tcPr>
          <w:sdt>
            <w:sdtPr>
              <w:alias w:val="批号"/>
              <w:tag w:val="repeat.t6.batchNo"/>
              <w15:appearance w15:val="boundingBox"/>
              <w15:color w:val="217a67"/>
              <w:lock w:val="unlocked"/>
              <w:placeholder>
                <w:docPart w:val="DefaultPlaceholder_TEXT"/>
              </w:placeholder>
              <w:rPr>
                <w:szCs w:val="21"/>
              </w:rPr>
            </w:sdtPr>
            <w:sdtContent>
              <w:p w14:paraId="64414BE8" w14:textId="77777777">
                <w:pPr>
                  <w:pBdr/>
                  <w:spacing/>
                  <w:ind/>
                  <w:jc w:val="center"/>
                  <w:rPr>
                    <w:szCs w:val="21"/>
                  </w:rPr>
                </w:pPr>
                <w:r>
                  <w:rPr>
                    <w:szCs w:val="21"/>
                  </w:rPr>
                  <w:t xml:space="preserve">3BDHSJZ</w:t>
                </w:r>
                <w:r>
                  <w:rPr>
                    <w:szCs w:val="21"/>
                  </w:rPr>
                </w:r>
                <w:r>
                  <w:rPr>
                    <w:szCs w:val="21"/>
                  </w:rPr>
                </w:r>
              </w:p>
            </w:sdtContent>
          </w:sdt>
        </w:tc>
        <w:tc>
          <w:tcPr>
            <w:tcBorders/>
            <w:tcMar>
              <w:left w:w="57" w:type="dxa"/>
              <w:top w:w="0" w:type="dxa"/>
              <w:right w:w="57" w:type="dxa"/>
              <w:bottom w:w="0" w:type="dxa"/>
            </w:tcMar>
            <w:tcW w:w="1295" w:type="pct"/>
            <w:vAlign w:val="center"/>
            <w:vMerge w:val="restart"/>
            <w:noWrap/>
          </w:tcPr>
          <w:sdt>
            <w:sdtPr>
              <w:alias w:val="生产厂家"/>
              <w:tag w:val="repeat.t6.manufacturer"/>
              <w15:appearance w15:val="boundingBox"/>
              <w15:color w:val="217a67"/>
              <w:lock w:val="unlocked"/>
              <w:placeholder>
                <w:docPart w:val="DefaultPlaceholder_TEXT"/>
              </w:placeholder>
              <w:rPr>
                <w:rFonts w:hint="eastAsia"/>
                <w:szCs w:val="21"/>
              </w:rPr>
            </w:sdtPr>
            <w:sdtContent>
              <w:p w14:paraId="3809E750" w14:textId="77777777">
                <w:pPr>
                  <w:pBdr/>
                  <w:spacing/>
                  <w:ind/>
                  <w:jc w:val="center"/>
                  <w:rPr>
                    <w:szCs w:val="21"/>
                  </w:rPr>
                </w:pPr>
                <w:r>
                  <w:rPr>
                    <w:rFonts w:hint="eastAsia"/>
                    <w:szCs w:val="21"/>
                  </w:rPr>
                  <w:t xml:space="preserve">山东博洛达生物科技</w:t>
                </w:r>
                <w:r>
                  <w:rPr>
                    <w:szCs w:val="21"/>
                  </w:rPr>
                </w:r>
                <w:r>
                  <w:rPr>
                    <w:szCs w:val="21"/>
                  </w:rPr>
                </w:r>
              </w:p>
              <w:p w14:paraId="6EFBAE58" w14:textId="77777777">
                <w:pPr>
                  <w:pBdr/>
                  <w:spacing/>
                  <w:ind/>
                  <w:jc w:val="center"/>
                  <w:rPr>
                    <w:szCs w:val="21"/>
                  </w:rPr>
                </w:pPr>
                <w:r>
                  <w:rPr>
                    <w:rFonts w:hint="eastAsia"/>
                    <w:szCs w:val="21"/>
                  </w:rPr>
                  <w:t xml:space="preserve">有限公司</w:t>
                </w:r>
                <w:r>
                  <w:rPr>
                    <w:szCs w:val="21"/>
                  </w:rPr>
                </w:r>
                <w:r>
                  <w:rPr>
                    <w:szCs w:val="21"/>
                  </w:rPr>
                </w:r>
              </w:p>
            </w:sdtContent>
          </w:sdt>
        </w:tc>
        <w:tc>
          <w:tcPr>
            <w:tcBorders/>
            <w:tcMar>
              <w:left w:w="57" w:type="dxa"/>
              <w:top w:w="0" w:type="dxa"/>
              <w:right w:w="57" w:type="dxa"/>
              <w:bottom w:w="0" w:type="dxa"/>
            </w:tcMar>
            <w:tcW w:w="684" w:type="pct"/>
            <w:vAlign w:val="center"/>
          </w:tcPr>
          <w:sdt>
            <w:sdtPr>
              <w:alias w:val="有效期"/>
              <w:tag w:val="repeat.t6.expiryDate"/>
              <w15:appearance w15:val="boundingBox"/>
              <w15:color w:val="217a67"/>
              <w:lock w:val="unlocked"/>
              <w:placeholder>
                <w:docPart w:val="DefaultPlaceholder_TEXT"/>
              </w:placeholder>
              <w:rPr>
                <w:szCs w:val="21"/>
              </w:rPr>
            </w:sdtPr>
            <w:sdtContent>
              <w:p w14:paraId="485C4E58" w14:textId="77777777">
                <w:pPr>
                  <w:pBdr/>
                  <w:spacing/>
                  <w:ind/>
                  <w:jc w:val="center"/>
                  <w:rPr>
                    <w:szCs w:val="21"/>
                  </w:rPr>
                </w:pPr>
                <w:r>
                  <w:rPr>
                    <w:szCs w:val="21"/>
                  </w:rPr>
                  <w:t xml:space="preserve">2030.04.02</w:t>
                </w:r>
                <w:r>
                  <w:rPr>
                    <w:szCs w:val="21"/>
                  </w:rPr>
                </w:r>
                <w:r>
                  <w:rPr>
                    <w:szCs w:val="21"/>
                  </w:rPr>
                </w:r>
              </w:p>
            </w:sdtContent>
          </w:sdt>
        </w:tc>
      </w:tr>
    </w:tbl>
    <w:p w14:paraId="3AC230A7" w14:textId="5B387B4B">
      <w:pPr>
        <w:pBdr/>
        <w:spacing/>
        <w:ind/>
        <w:jc w:val="center"/>
        <w:rPr/>
      </w:pPr>
      <w:r/>
      <w:r/>
    </w:p>
    <w:p w14:paraId="20DECBC9" w14:textId="77777777">
      <w:pPr>
        <w:widowControl w:val="true"/>
        <w:pBdr/>
        <w:spacing/>
        <w:ind/>
        <w:jc w:val="left"/>
        <w:rPr/>
      </w:pPr>
      <w:r>
        <w:br w:type="page" w:clear="all"/>
      </w:r>
      <w:r/>
    </w:p>
    <w:p w14:paraId="34E2E316" w14:textId="77777777">
      <w:pPr>
        <w:pStyle w:val="1158"/>
        <w:pBdr/>
        <w:spacing w:before="120" w:beforeLines="50"/>
        <w:ind w:hanging="573" w:left="573"/>
        <w:rPr/>
      </w:pPr>
      <w:r/>
      <w:bookmarkStart w:id="40" w:name="_Toc238991693"/>
      <w:r/>
      <w:bookmarkStart w:id="41" w:name="_Toc64461144"/>
      <w:r/>
      <w:bookmarkStart w:id="42" w:name="_Toc82174286"/>
      <w:r/>
      <w:bookmarkStart w:id="43" w:name="_Toc78565913"/>
      <w:r/>
      <w:bookmarkStart w:id="44" w:name="_Toc78555941"/>
      <w:r/>
      <w:bookmarkStart w:id="45" w:name="_Toc79400535"/>
      <w:r/>
      <w:bookmarkStart w:id="46" w:name="_Toc81926435"/>
      <w:r>
        <w:t xml:space="preserve">仪器</w:t>
      </w:r>
      <w:bookmarkEnd w:id="40"/>
      <w:r/>
      <w:r/>
    </w:p>
    <w:p w14:paraId="7F2E8826" w14:textId="4761BDD7">
      <w:pPr>
        <w:pBdr/>
        <w:spacing/>
        <w:ind/>
        <w:jc w:val="center"/>
        <w:rPr/>
      </w:pPr>
      <w:r>
        <w:t xml:space="preserve">表</w:t>
      </w:r>
      <w:fldSimple w:instr="STYLEREF 1 \s ">
        <w:r>
          <w:t xml:space="preserve">4</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3</w:t>
      </w:r>
      <w:r>
        <w:fldChar w:fldCharType="end"/>
      </w:r>
      <w:r>
        <w:rPr>
          <w:rFonts w:hint="eastAsia"/>
        </w:rPr>
        <w:t xml:space="preserve"> </w:t>
      </w:r>
      <w:r>
        <w:t xml:space="preserve">仪器信息列表</w:t>
      </w: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3"/>
        <w:gridCol w:w="2019"/>
        <w:gridCol w:w="1685"/>
        <w:gridCol w:w="1969"/>
        <w:gridCol w:w="1316"/>
      </w:tblGrid>
      <w:tr>
        <w:trPr>
          <w:cantSplit/>
          <w:jc w:val="center"/>
          <w:trHeight w:val="454"/>
          <w:tblHeader/>
        </w:trPr>
        <w:tc>
          <w:tcPr>
            <w:tcBorders/>
            <w:tcW w:w="1533" w:type="dxa"/>
            <w:vAlign w:val="center"/>
            <w:noWrap/>
          </w:tcPr>
          <w:p w14:paraId="372A0CBF" w14:textId="77777777">
            <w:pPr>
              <w:pStyle w:val="1228"/>
              <w:pBdr/>
              <w:spacing/>
              <w:ind/>
              <w:jc w:val="center"/>
              <w:rPr/>
            </w:pPr>
            <w:r>
              <w:rPr>
                <w:rFonts w:hint="eastAsia"/>
              </w:rPr>
              <w:t xml:space="preserve">仪器名称</w:t>
            </w:r>
            <w:r/>
          </w:p>
        </w:tc>
        <w:tc>
          <w:tcPr>
            <w:tcBorders/>
            <w:tcW w:w="2019" w:type="dxa"/>
            <w:vAlign w:val="center"/>
            <w:noWrap/>
          </w:tcPr>
          <w:p w14:paraId="6337C770" w14:textId="77777777">
            <w:pPr>
              <w:pStyle w:val="1228"/>
              <w:pBdr/>
              <w:spacing/>
              <w:ind/>
              <w:jc w:val="center"/>
              <w:rPr/>
            </w:pPr>
            <w:r>
              <w:t xml:space="preserve">型号</w:t>
            </w:r>
            <w:r/>
          </w:p>
        </w:tc>
        <w:tc>
          <w:tcPr>
            <w:tcBorders/>
            <w:tcW w:w="1685" w:type="dxa"/>
            <w:vAlign w:val="center"/>
            <w:noWrap/>
          </w:tcPr>
          <w:p w14:paraId="6DEAFB89" w14:textId="77777777">
            <w:pPr>
              <w:pStyle w:val="1228"/>
              <w:pBdr/>
              <w:spacing/>
              <w:ind/>
              <w:jc w:val="center"/>
              <w:rPr/>
            </w:pPr>
            <w:r>
              <w:rPr>
                <w:rFonts w:hint="eastAsia"/>
              </w:rPr>
              <w:t xml:space="preserve">仪器</w:t>
            </w:r>
            <w:r>
              <w:t xml:space="preserve">编号</w:t>
            </w:r>
            <w:r/>
          </w:p>
        </w:tc>
        <w:tc>
          <w:tcPr>
            <w:tcBorders/>
            <w:tcW w:w="1969" w:type="dxa"/>
            <w:vAlign w:val="center"/>
            <w:noWrap/>
          </w:tcPr>
          <w:p w14:paraId="6AC0AD87" w14:textId="77777777">
            <w:pPr>
              <w:pStyle w:val="1228"/>
              <w:pBdr/>
              <w:spacing/>
              <w:ind/>
              <w:jc w:val="center"/>
              <w:rPr/>
            </w:pPr>
            <w:r>
              <w:t xml:space="preserve">厂家</w:t>
            </w:r>
            <w:r/>
          </w:p>
        </w:tc>
        <w:tc>
          <w:tcPr>
            <w:tcBorders/>
            <w:tcW w:w="1316" w:type="dxa"/>
            <w:vAlign w:val="center"/>
            <w:noWrap/>
          </w:tcPr>
          <w:p w14:paraId="7CCE107F" w14:textId="77777777">
            <w:pPr>
              <w:pStyle w:val="1228"/>
              <w:pBdr/>
              <w:spacing/>
              <w:ind/>
              <w:jc w:val="center"/>
              <w:rPr/>
            </w:pPr>
            <w:r>
              <w:t xml:space="preserve">校验有效期</w:t>
            </w:r>
            <w:r/>
          </w:p>
        </w:tc>
      </w:tr>
      <w:tr>
        <w:trPr>
          <w:cantSplit/>
          <w:jc w:val="center"/>
          <w:trHeight w:val="454"/>
        </w:trPr>
        <w:tc>
          <w:tcPr>
            <w:tcBorders/>
            <w:tcW w:w="1533" w:type="dxa"/>
            <w:vAlign w:val="center"/>
            <w:noWrap/>
          </w:tcPr>
          <w:sdt>
            <w:sdtPr>
              <w:alias w:val="仪器名称"/>
              <w:tag w:val="repeat.t7.instrumentName"/>
              <w15:appearance w15:val="boundingBox"/>
              <w15:color w:val="217a67"/>
              <w:lock w:val="unlocked"/>
              <w:placeholder>
                <w:docPart w:val="DefaultPlaceholder_TEXT"/>
              </w:placeholder>
              <w:rPr>
                <w:rFonts w:hint="eastAsia"/>
                <w:szCs w:val="21"/>
              </w:rPr>
            </w:sdtPr>
            <w:sdtContent>
              <w:p w14:paraId="32457379" w14:textId="77777777">
                <w:pPr>
                  <w:pBdr/>
                  <w:spacing/>
                  <w:ind/>
                  <w:jc w:val="center"/>
                  <w:rPr>
                    <w:szCs w:val="21"/>
                  </w:rPr>
                </w:pPr>
                <w:r>
                  <w:rPr>
                    <w:rFonts w:hint="eastAsia"/>
                    <w:szCs w:val="21"/>
                  </w:rPr>
                  <w:t xml:space="preserve">三重四极</w:t>
                </w:r>
                <w:r>
                  <w:rPr>
                    <w:szCs w:val="21"/>
                  </w:rPr>
                </w:r>
                <w:r>
                  <w:rPr>
                    <w:szCs w:val="21"/>
                  </w:rPr>
                </w:r>
              </w:p>
            </w:sdtContent>
          </w:sdt>
        </w:tc>
        <w:tc>
          <w:tcPr>
            <w:tcBorders/>
            <w:tcW w:w="2019" w:type="dxa"/>
            <w:vAlign w:val="center"/>
            <w:noWrap/>
          </w:tcPr>
          <w:sdt>
            <w:sdtPr>
              <w:alias w:val="型号"/>
              <w:tag w:val="repeat.t7.model"/>
              <w15:appearance w15:val="boundingBox"/>
              <w15:color w:val="217a67"/>
              <w:lock w:val="unlocked"/>
              <w:placeholder>
                <w:docPart w:val="DefaultPlaceholder_TEXT"/>
              </w:placeholder>
              <w:rPr>
                <w:szCs w:val="21"/>
              </w:rPr>
            </w:sdtPr>
            <w:sdtContent>
              <w:p w14:paraId="450A2EB1" w14:textId="16F53D30">
                <w:pPr>
                  <w:pBdr/>
                  <w:spacing/>
                  <w:ind/>
                  <w:jc w:val="center"/>
                  <w:rPr>
                    <w:szCs w:val="21"/>
                  </w:rPr>
                </w:pPr>
                <w:r>
                  <w:rPr>
                    <w:szCs w:val="21"/>
                  </w:rPr>
                  <w:t xml:space="preserve">LCMS-8050</w:t>
                </w:r>
                <w:r>
                  <w:rPr>
                    <w:szCs w:val="21"/>
                  </w:rPr>
                </w:r>
                <w:r>
                  <w:rPr>
                    <w:szCs w:val="21"/>
                  </w:rPr>
                </w:r>
              </w:p>
            </w:sdtContent>
          </w:sdt>
        </w:tc>
        <w:tc>
          <w:tcPr>
            <w:tcBorders/>
            <w:tcW w:w="1685" w:type="dxa"/>
            <w:vAlign w:val="center"/>
            <w:noWrap/>
          </w:tcPr>
          <w:sdt>
            <w:sdtPr>
              <w:alias w:val="仪器编号"/>
              <w:tag w:val="repeat.t7.assetNo"/>
              <w15:appearance w15:val="boundingBox"/>
              <w15:color w:val="217a67"/>
              <w:lock w:val="unlocked"/>
              <w:placeholder>
                <w:docPart w:val="DefaultPlaceholder_TEXT"/>
              </w:placeholder>
              <w:rPr>
                <w:szCs w:val="21"/>
              </w:rPr>
            </w:sdtPr>
            <w:sdtContent>
              <w:p w14:paraId="32AE1EAF" w14:textId="34476517">
                <w:pPr>
                  <w:pBdr/>
                  <w:spacing/>
                  <w:ind/>
                  <w:jc w:val="center"/>
                  <w:rPr>
                    <w:szCs w:val="21"/>
                  </w:rPr>
                </w:pPr>
                <w:r>
                  <w:rPr>
                    <w:szCs w:val="21"/>
                  </w:rPr>
                  <w:t xml:space="preserve">ZBYY-002-0004</w:t>
                </w:r>
                <w:r>
                  <w:rPr>
                    <w:szCs w:val="21"/>
                  </w:rPr>
                </w:r>
                <w:r>
                  <w:rPr>
                    <w:szCs w:val="21"/>
                  </w:rPr>
                </w:r>
              </w:p>
            </w:sdtContent>
          </w:sdt>
        </w:tc>
        <w:tc>
          <w:tcPr>
            <w:tcBorders/>
            <w:tcW w:w="1969" w:type="dxa"/>
            <w:vAlign w:val="center"/>
            <w:noWrap/>
          </w:tcPr>
          <w:sdt>
            <w:sdtPr>
              <w:alias w:val="厂家"/>
              <w:tag w:val="repeat.t7.manufacturer"/>
              <w15:appearance w15:val="boundingBox"/>
              <w15:color w:val="217a67"/>
              <w:lock w:val="unlocked"/>
              <w:placeholder>
                <w:docPart w:val="DefaultPlaceholder_TEXT"/>
              </w:placeholder>
              <w:rPr>
                <w:rFonts w:hint="eastAsia"/>
                <w:szCs w:val="21"/>
              </w:rPr>
            </w:sdtPr>
            <w:sdtContent>
              <w:p w14:paraId="5CDBE601" w14:textId="45B3758E">
                <w:pPr>
                  <w:pBdr/>
                  <w:spacing/>
                  <w:ind/>
                  <w:jc w:val="center"/>
                  <w:rPr>
                    <w:szCs w:val="21"/>
                  </w:rPr>
                </w:pPr>
                <w:r>
                  <w:rPr>
                    <w:rFonts w:hint="eastAsia"/>
                    <w:szCs w:val="21"/>
                  </w:rPr>
                  <w:t xml:space="preserve">日本岛津公司</w:t>
                </w:r>
                <w:r>
                  <w:rPr>
                    <w:szCs w:val="21"/>
                  </w:rPr>
                </w:r>
                <w:r>
                  <w:rPr>
                    <w:szCs w:val="21"/>
                  </w:rPr>
                </w:r>
              </w:p>
            </w:sdtContent>
          </w:sdt>
        </w:tc>
        <w:tc>
          <w:tcPr>
            <w:tcBorders/>
            <w:tcW w:w="1316" w:type="dxa"/>
            <w:vAlign w:val="center"/>
            <w:noWrap/>
          </w:tcPr>
          <w:sdt>
            <w:sdtPr>
              <w:alias w:val="校验有效期"/>
              <w:tag w:val="repeat.t7.calibrationExpiryDate"/>
              <w15:appearance w15:val="boundingBox"/>
              <w15:color w:val="217a67"/>
              <w:lock w:val="unlocked"/>
              <w:placeholder>
                <w:docPart w:val="DefaultPlaceholder_TEXT"/>
              </w:placeholder>
              <w:rPr>
                <w:szCs w:val="21"/>
              </w:rPr>
            </w:sdtPr>
            <w:sdtContent>
              <w:p w14:paraId="7B13AAAC" w14:textId="6AF8A263">
                <w:pPr>
                  <w:pBdr/>
                  <w:spacing/>
                  <w:ind/>
                  <w:jc w:val="center"/>
                  <w:rPr>
                    <w:szCs w:val="21"/>
                  </w:rPr>
                </w:pPr>
                <w:r>
                  <w:rPr>
                    <w:szCs w:val="21"/>
                  </w:rPr>
                  <w:t xml:space="preserve">2027</w:t>
                </w:r>
                <w:r>
                  <w:rPr>
                    <w:rFonts w:hint="eastAsia"/>
                    <w:szCs w:val="21"/>
                  </w:rPr>
                  <w:t xml:space="preserve">.</w:t>
                </w:r>
                <w:r>
                  <w:rPr>
                    <w:szCs w:val="21"/>
                  </w:rPr>
                  <w:t xml:space="preserve">04</w:t>
                </w:r>
                <w:r>
                  <w:rPr>
                    <w:rFonts w:hint="eastAsia"/>
                    <w:szCs w:val="21"/>
                  </w:rPr>
                  <w:t xml:space="preserve">.</w:t>
                </w:r>
                <w:r>
                  <w:rPr>
                    <w:szCs w:val="21"/>
                  </w:rPr>
                  <w:t xml:space="preserve">06</w:t>
                </w:r>
                <w:r>
                  <w:rPr>
                    <w:szCs w:val="21"/>
                  </w:rPr>
                </w:r>
                <w:r>
                  <w:rPr>
                    <w:szCs w:val="21"/>
                  </w:rPr>
                </w:r>
              </w:p>
            </w:sdtContent>
          </w:sdt>
        </w:tc>
      </w:tr>
    </w:tbl>
    <w:p w14:paraId="3175AE9D" w14:textId="77777777">
      <w:pPr>
        <w:pStyle w:val="1158"/>
        <w:pBdr/>
        <w:spacing w:before="120" w:beforeLines="50"/>
        <w:ind w:hanging="658" w:left="658"/>
        <w:rPr/>
      </w:pPr>
      <w:r/>
      <w:bookmarkStart w:id="47" w:name="_Toc238991694"/>
      <w:r/>
      <w:bookmarkEnd w:id="41"/>
      <w:r>
        <w:t xml:space="preserve">试剂</w:t>
      </w:r>
      <w:bookmarkEnd w:id="47"/>
      <w:r/>
      <w:r/>
    </w:p>
    <w:p w14:paraId="0AB88292" w14:textId="2BC19CA2">
      <w:pPr>
        <w:pBdr/>
        <w:spacing/>
        <w:ind/>
        <w:jc w:val="center"/>
        <w:rPr/>
      </w:pPr>
      <w:r>
        <w:t xml:space="preserve">表</w:t>
      </w:r>
      <w:fldSimple w:instr="STYLEREF 1 \s ">
        <w:r>
          <w:t xml:space="preserve">4</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4</w:t>
      </w:r>
      <w:r>
        <w:fldChar w:fldCharType="end"/>
      </w:r>
      <w:r>
        <w:rPr>
          <w:rFonts w:hint="eastAsia"/>
        </w:rPr>
        <w:t xml:space="preserve"> </w:t>
      </w:r>
      <w:r>
        <w:t xml:space="preserve">试剂信息列表</w:t>
      </w: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80"/>
        <w:gridCol w:w="1096"/>
        <w:gridCol w:w="1514"/>
        <w:gridCol w:w="4832"/>
      </w:tblGrid>
      <w:tr>
        <w:trPr>
          <w:jc w:val="center"/>
          <w:trHeight w:val="454"/>
        </w:trPr>
        <w:tc>
          <w:tcPr>
            <w:tcBorders/>
            <w:tcW w:w="634" w:type="pct"/>
            <w:vAlign w:val="center"/>
            <w:noWrap/>
          </w:tcPr>
          <w:p w14:paraId="6375E418" w14:textId="77777777">
            <w:pPr>
              <w:pStyle w:val="1228"/>
              <w:pBdr/>
              <w:spacing/>
              <w:ind/>
              <w:jc w:val="center"/>
              <w:rPr/>
            </w:pPr>
            <w:r>
              <w:t xml:space="preserve">名称</w:t>
            </w:r>
            <w:r/>
          </w:p>
        </w:tc>
        <w:tc>
          <w:tcPr>
            <w:tcBorders/>
            <w:tcW w:w="643" w:type="pct"/>
            <w:vAlign w:val="center"/>
          </w:tcPr>
          <w:p w14:paraId="3CBC4A61" w14:textId="77777777">
            <w:pPr>
              <w:pStyle w:val="1228"/>
              <w:pBdr/>
              <w:spacing/>
              <w:ind/>
              <w:jc w:val="center"/>
              <w:rPr/>
            </w:pPr>
            <w:r>
              <w:t xml:space="preserve">级别</w:t>
            </w:r>
            <w:r/>
          </w:p>
        </w:tc>
        <w:tc>
          <w:tcPr>
            <w:tcBorders/>
            <w:tcW w:w="888" w:type="pct"/>
            <w:vAlign w:val="center"/>
            <w:noWrap/>
          </w:tcPr>
          <w:p w14:paraId="1E7E4707" w14:textId="77777777">
            <w:pPr>
              <w:pStyle w:val="1228"/>
              <w:pBdr/>
              <w:spacing/>
              <w:ind/>
              <w:jc w:val="center"/>
              <w:rPr/>
            </w:pPr>
            <w:r>
              <w:t xml:space="preserve">批号</w:t>
            </w:r>
            <w:r/>
          </w:p>
        </w:tc>
        <w:tc>
          <w:tcPr>
            <w:tcBorders/>
            <w:tcW w:w="2836" w:type="pct"/>
            <w:vAlign w:val="center"/>
            <w:noWrap/>
          </w:tcPr>
          <w:p w14:paraId="6D779E93" w14:textId="77777777">
            <w:pPr>
              <w:pStyle w:val="1228"/>
              <w:pBdr/>
              <w:spacing/>
              <w:ind/>
              <w:jc w:val="center"/>
              <w:rPr/>
            </w:pPr>
            <w:r>
              <w:rPr>
                <w:rFonts w:hint="eastAsia"/>
              </w:rPr>
              <w:t xml:space="preserve">厂家</w:t>
            </w:r>
            <w:r/>
          </w:p>
        </w:tc>
      </w:tr>
      <w:tr>
        <w:trPr>
          <w:jc w:val="center"/>
          <w:trHeight w:val="454"/>
        </w:trPr>
        <w:tc>
          <w:tcPr>
            <w:tcBorders/>
            <w:tcW w:w="634" w:type="pct"/>
            <w:vAlign w:val="center"/>
            <w:noWrap/>
          </w:tcPr>
          <w:sdt>
            <w:sdtPr>
              <w:alias w:val="名称"/>
              <w:tag w:val="repeat.t9.name"/>
              <w15:appearance w15:val="boundingBox"/>
              <w15:color w:val="217a67"/>
              <w:lock w:val="unlocked"/>
              <w:placeholder>
                <w:docPart w:val="DefaultPlaceholder_TEXT"/>
              </w:placeholder>
              <w:rPr>
                <w:rFonts w:hint="eastAsia"/>
                <w:szCs w:val="21"/>
              </w:rPr>
            </w:sdtPr>
            <w:sdtContent>
              <w:p w14:paraId="49D85A56" w14:textId="75A9A3F0">
                <w:pPr>
                  <w:pBdr/>
                  <w:spacing/>
                  <w:ind/>
                  <w:jc w:val="center"/>
                  <w:rPr>
                    <w:szCs w:val="21"/>
                  </w:rPr>
                </w:pPr>
                <w:r>
                  <w:rPr>
                    <w:rFonts w:hint="eastAsia"/>
                    <w:szCs w:val="21"/>
                  </w:rPr>
                  <w:t xml:space="preserve">甲酸</w:t>
                </w:r>
                <w:r>
                  <w:rPr>
                    <w:szCs w:val="21"/>
                  </w:rPr>
                </w:r>
                <w:r>
                  <w:rPr>
                    <w:szCs w:val="21"/>
                  </w:rPr>
                </w:r>
              </w:p>
            </w:sdtContent>
          </w:sdt>
        </w:tc>
        <w:tc>
          <w:tcPr>
            <w:tcBorders/>
            <w:tcW w:w="643" w:type="pct"/>
            <w:vAlign w:val="center"/>
          </w:tcPr>
          <w:sdt>
            <w:sdtPr>
              <w:alias w:val="级别"/>
              <w:tag w:val="repeat.t9.field2"/>
              <w15:appearance w15:val="boundingBox"/>
              <w15:color w:val="217a67"/>
              <w:lock w:val="unlocked"/>
              <w:placeholder>
                <w:docPart w:val="DefaultPlaceholder_TEXT"/>
              </w:placeholder>
              <w:rPr>
                <w:szCs w:val="21"/>
              </w:rPr>
            </w:sdtPr>
            <w:sdtContent>
              <w:p w14:paraId="0C0E7F7E" w14:textId="7FEE4840">
                <w:pPr>
                  <w:pBdr/>
                  <w:spacing/>
                  <w:ind/>
                  <w:jc w:val="center"/>
                  <w:rPr>
                    <w:szCs w:val="21"/>
                  </w:rPr>
                </w:pPr>
                <w:r>
                  <w:rPr>
                    <w:szCs w:val="21"/>
                  </w:rPr>
                  <w:t xml:space="preserve">LC-MS</w:t>
                </w:r>
                <w:r>
                  <w:rPr>
                    <w:szCs w:val="21"/>
                  </w:rPr>
                </w:r>
                <w:r>
                  <w:rPr>
                    <w:szCs w:val="21"/>
                  </w:rPr>
                </w:r>
              </w:p>
            </w:sdtContent>
          </w:sdt>
        </w:tc>
        <w:tc>
          <w:tcPr>
            <w:tcBorders/>
            <w:tcW w:w="888" w:type="pct"/>
            <w:vAlign w:val="center"/>
            <w:noWrap/>
          </w:tcPr>
          <w:sdt>
            <w:sdtPr>
              <w:alias w:val="批号"/>
              <w:tag w:val="repeat.t9.batchNo"/>
              <w15:appearance w15:val="boundingBox"/>
              <w15:color w:val="217a67"/>
              <w:lock w:val="unlocked"/>
              <w:placeholder>
                <w:docPart w:val="DefaultPlaceholder_TEXT"/>
              </w:placeholder>
              <w:rPr/>
            </w:sdtPr>
            <w:sdtContent>
              <w:p w14:paraId="233DCDFB" w14:textId="50C0C2F9">
                <w:pPr>
                  <w:pStyle w:val="1244"/>
                  <w:pBdr/>
                  <w:spacing/>
                  <w:ind/>
                  <w:rPr/>
                </w:pPr>
                <w:r>
                  <w:t xml:space="preserve">LEB0Z37</w:t>
                </w:r>
                <w:r/>
              </w:p>
            </w:sdtContent>
          </w:sdt>
        </w:tc>
        <w:tc>
          <w:tcPr>
            <w:tcBorders/>
            <w:tcW w:w="2836" w:type="pct"/>
            <w:vAlign w:val="center"/>
            <w:noWrap/>
          </w:tcPr>
          <w:sdt>
            <w:sdtPr>
              <w:alias w:val="厂家"/>
              <w:tag w:val="repeat.t9.manufacturer"/>
              <w15:appearance w15:val="boundingBox"/>
              <w15:color w:val="217a67"/>
              <w:lock w:val="unlocked"/>
              <w:placeholder>
                <w:docPart w:val="DefaultPlaceholder_TEXT"/>
              </w:placeholder>
              <w:rPr>
                <w:rFonts w:hint="eastAsia"/>
              </w:rPr>
            </w:sdtPr>
            <w:sdtContent>
              <w:p w14:paraId="1513DB6C" w14:textId="11D81B30">
                <w:pPr>
                  <w:pStyle w:val="1244"/>
                  <w:pBdr/>
                  <w:spacing/>
                  <w:ind/>
                  <w:rPr/>
                </w:pPr>
                <w:r>
                  <w:rPr>
                    <w:rFonts w:hint="eastAsia"/>
                  </w:rPr>
                  <w:t xml:space="preserve">北京百灵威科技有限公司</w:t>
                </w:r>
                <w:r/>
              </w:p>
            </w:sdtContent>
          </w:sdt>
        </w:tc>
      </w:tr>
    </w:tbl>
    <w:p w14:paraId="12CDF60C" w14:textId="77777777">
      <w:pPr>
        <w:pStyle w:val="1158"/>
        <w:pBdr/>
        <w:spacing w:before="120" w:beforeLines="50"/>
        <w:ind w:hanging="573" w:left="573"/>
        <w:rPr/>
      </w:pPr>
      <w:r/>
      <w:bookmarkStart w:id="48" w:name="_Toc81926436"/>
      <w:r/>
      <w:bookmarkStart w:id="49" w:name="_Toc82174287"/>
      <w:r/>
      <w:bookmarkStart w:id="50" w:name="_Toc78555942"/>
      <w:r/>
      <w:bookmarkStart w:id="51" w:name="_Toc78565914"/>
      <w:r/>
      <w:bookmarkStart w:id="52" w:name="_Toc79400536"/>
      <w:r/>
      <w:bookmarkStart w:id="53" w:name="_Toc238991695"/>
      <w:r/>
      <w:bookmarkEnd w:id="42"/>
      <w:r/>
      <w:bookmarkEnd w:id="43"/>
      <w:r/>
      <w:bookmarkEnd w:id="44"/>
      <w:r/>
      <w:bookmarkEnd w:id="45"/>
      <w:r/>
      <w:bookmarkEnd w:id="46"/>
      <w:r>
        <w:t xml:space="preserve">色谱柱</w:t>
      </w:r>
      <w:bookmarkEnd w:id="48"/>
      <w:r/>
      <w:bookmarkEnd w:id="49"/>
      <w:r/>
      <w:bookmarkEnd w:id="50"/>
      <w:r/>
      <w:bookmarkEnd w:id="51"/>
      <w:r/>
      <w:bookmarkEnd w:id="52"/>
      <w:r/>
      <w:bookmarkEnd w:id="53"/>
      <w:r/>
      <w:r/>
    </w:p>
    <w:p w14:paraId="0264EDCD" w14:textId="1D85B66D">
      <w:pPr>
        <w:pBdr/>
        <w:spacing/>
        <w:ind/>
        <w:jc w:val="center"/>
        <w:rPr/>
      </w:pPr>
      <w:r>
        <w:t xml:space="preserve">表</w:t>
      </w:r>
      <w:fldSimple w:instr="STYLEREF 1 \s ">
        <w:r>
          <w:t xml:space="preserve">4</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5</w:t>
      </w:r>
      <w:r>
        <w:fldChar w:fldCharType="end"/>
      </w:r>
      <w:r>
        <w:rPr>
          <w:rFonts w:hint="eastAsia"/>
        </w:rPr>
        <w:t xml:space="preserve"> </w:t>
      </w:r>
      <w:r>
        <w:t xml:space="preserve">色谱柱信息列表</w:t>
      </w: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8"/>
        <w:gridCol w:w="2503"/>
        <w:gridCol w:w="1643"/>
        <w:gridCol w:w="796"/>
        <w:gridCol w:w="1162"/>
      </w:tblGrid>
      <w:tr>
        <w:trPr>
          <w:cantSplit/>
          <w:jc w:val="center"/>
          <w:trHeight w:val="454"/>
        </w:trPr>
        <w:tc>
          <w:tcPr>
            <w:tcBorders/>
            <w:tcW w:w="1418" w:type="pct"/>
            <w:vAlign w:val="center"/>
            <w:noWrap/>
          </w:tcPr>
          <w:p w14:paraId="50F4A65A" w14:textId="77777777">
            <w:pPr>
              <w:pStyle w:val="1228"/>
              <w:pBdr/>
              <w:spacing/>
              <w:ind/>
              <w:jc w:val="center"/>
              <w:rPr/>
            </w:pPr>
            <w:r>
              <w:rPr>
                <w:rFonts w:hint="eastAsia"/>
              </w:rPr>
              <w:t xml:space="preserve">色谱柱名称</w:t>
            </w:r>
            <w:r/>
          </w:p>
        </w:tc>
        <w:tc>
          <w:tcPr>
            <w:tcBorders/>
            <w:tcW w:w="1468" w:type="pct"/>
            <w:vAlign w:val="center"/>
            <w:noWrap/>
          </w:tcPr>
          <w:p w14:paraId="549EA3A2" w14:textId="77777777">
            <w:pPr>
              <w:pStyle w:val="1228"/>
              <w:pBdr/>
              <w:spacing/>
              <w:ind/>
              <w:jc w:val="center"/>
              <w:rPr/>
            </w:pPr>
            <w:r>
              <w:rPr>
                <w:rFonts w:hint="eastAsia"/>
              </w:rPr>
              <w:t xml:space="preserve">色谱柱规格</w:t>
            </w:r>
            <w:r/>
          </w:p>
        </w:tc>
        <w:tc>
          <w:tcPr>
            <w:tcBorders/>
            <w:tcW w:w="964" w:type="pct"/>
            <w:vAlign w:val="center"/>
            <w:noWrap/>
          </w:tcPr>
          <w:p w14:paraId="64F86EFE" w14:textId="77777777">
            <w:pPr>
              <w:pStyle w:val="1228"/>
              <w:pBdr/>
              <w:spacing/>
              <w:ind/>
              <w:jc w:val="center"/>
              <w:rPr/>
            </w:pPr>
            <w:r>
              <w:t xml:space="preserve">序列号</w:t>
            </w:r>
            <w:r/>
          </w:p>
        </w:tc>
        <w:tc>
          <w:tcPr>
            <w:tcBorders/>
            <w:tcW w:w="467" w:type="pct"/>
            <w:vAlign w:val="center"/>
          </w:tcPr>
          <w:p w14:paraId="29C6EAC1" w14:textId="77777777">
            <w:pPr>
              <w:pStyle w:val="1228"/>
              <w:pBdr/>
              <w:spacing/>
              <w:ind/>
              <w:jc w:val="center"/>
              <w:rPr/>
            </w:pPr>
            <w:r>
              <w:t xml:space="preserve">厂家</w:t>
            </w:r>
            <w:r/>
          </w:p>
        </w:tc>
        <w:tc>
          <w:tcPr>
            <w:tcBorders/>
            <w:tcW w:w="682" w:type="pct"/>
            <w:vAlign w:val="center"/>
            <w:noWrap/>
          </w:tcPr>
          <w:p w14:paraId="4F28B7D8" w14:textId="77777777">
            <w:pPr>
              <w:pStyle w:val="1228"/>
              <w:pBdr/>
              <w:spacing/>
              <w:ind/>
              <w:jc w:val="center"/>
              <w:rPr/>
            </w:pPr>
            <w:r>
              <w:rPr>
                <w:rFonts w:hint="eastAsia"/>
              </w:rPr>
              <w:t xml:space="preserve">固定相</w:t>
            </w:r>
            <w:r/>
          </w:p>
        </w:tc>
      </w:tr>
      <w:tr>
        <w:trPr>
          <w:cantSplit/>
          <w:jc w:val="center"/>
          <w:trHeight w:val="454"/>
        </w:trPr>
        <w:tc>
          <w:tcPr>
            <w:tcBorders/>
            <w:tcW w:w="1418" w:type="pct"/>
            <w:vAlign w:val="center"/>
            <w:noWrap/>
          </w:tcPr>
          <w:sdt>
            <w:sdtPr>
              <w:alias w:val="色谱柱名称"/>
              <w:tag w:val="repeat.t8.field1"/>
              <w15:appearance w15:val="boundingBox"/>
              <w15:color w:val="217a67"/>
              <w:lock w:val="unlocked"/>
              <w:placeholder>
                <w:docPart w:val="DefaultPlaceholder_TEXT"/>
              </w:placeholder>
              <w:rPr/>
            </w:sdtPr>
            <w:sdtContent>
              <w:p w14:paraId="6E61C0F5" w14:textId="5E9A9B5A">
                <w:pPr>
                  <w:pBdr/>
                  <w:spacing/>
                  <w:ind/>
                  <w:jc w:val="center"/>
                  <w:rPr>
                    <w:szCs w:val="21"/>
                  </w:rPr>
                </w:pPr>
                <w:r>
                  <w:t xml:space="preserve">ACE Excel C18-AR</w:t>
                </w:r>
                <w:r>
                  <w:rPr>
                    <w:szCs w:val="21"/>
                  </w:rPr>
                </w:r>
                <w:r>
                  <w:rPr>
                    <w:szCs w:val="21"/>
                  </w:rPr>
                </w:r>
              </w:p>
            </w:sdtContent>
          </w:sdt>
        </w:tc>
        <w:tc>
          <w:tcPr>
            <w:tcBorders/>
            <w:tcW w:w="1468" w:type="pct"/>
            <w:vAlign w:val="center"/>
            <w:noWrap/>
          </w:tcPr>
          <w:sdt>
            <w:sdtPr>
              <w:alias w:val="色谱柱规格"/>
              <w:tag w:val="repeat.t8.field2"/>
              <w15:appearance w15:val="boundingBox"/>
              <w15:color w:val="217a67"/>
              <w:lock w:val="unlocked"/>
              <w:placeholder>
                <w:docPart w:val="DefaultPlaceholder_TEXT"/>
              </w:placeholder>
              <w:rPr/>
            </w:sdtPr>
            <w:sdtContent>
              <w:p w14:paraId="373467C6" w14:textId="42DED672">
                <w:pPr>
                  <w:pBdr/>
                  <w:spacing/>
                  <w:ind/>
                  <w:jc w:val="center"/>
                  <w:rPr>
                    <w:szCs w:val="21"/>
                  </w:rPr>
                </w:pPr>
                <w:r>
                  <w:t xml:space="preserve">4.6mm×150mm,3μm</w:t>
                </w:r>
                <w:r>
                  <w:rPr>
                    <w:szCs w:val="21"/>
                  </w:rPr>
                </w:r>
                <w:r>
                  <w:rPr>
                    <w:szCs w:val="21"/>
                  </w:rPr>
                </w:r>
              </w:p>
            </w:sdtContent>
          </w:sdt>
        </w:tc>
        <w:tc>
          <w:tcPr>
            <w:tcBorders/>
            <w:tcW w:w="964" w:type="pct"/>
            <w:vAlign w:val="center"/>
            <w:noWrap/>
          </w:tcPr>
          <w:sdt>
            <w:sdtPr>
              <w:alias w:val="序列号"/>
              <w:tag w:val="repeat.t8.serialNo"/>
              <w15:appearance w15:val="boundingBox"/>
              <w15:color w:val="217a67"/>
              <w:lock w:val="unlocked"/>
              <w:placeholder>
                <w:docPart w:val="DefaultPlaceholder_TEXT"/>
              </w:placeholder>
              <w:rPr>
                <w:szCs w:val="21"/>
              </w:rPr>
            </w:sdtPr>
            <w:sdtContent>
              <w:p w14:paraId="707DD8A4" w14:textId="51D7A4F9">
                <w:pPr>
                  <w:pBdr/>
                  <w:spacing/>
                  <w:ind/>
                  <w:jc w:val="center"/>
                  <w:rPr>
                    <w:szCs w:val="21"/>
                  </w:rPr>
                </w:pPr>
                <w:r>
                  <w:rPr>
                    <w:szCs w:val="21"/>
                  </w:rPr>
                  <w:t xml:space="preserve">A240998910</w:t>
                </w:r>
                <w:r>
                  <w:rPr>
                    <w:szCs w:val="21"/>
                  </w:rPr>
                </w:r>
                <w:r>
                  <w:rPr>
                    <w:szCs w:val="21"/>
                  </w:rPr>
                </w:r>
              </w:p>
            </w:sdtContent>
          </w:sdt>
        </w:tc>
        <w:tc>
          <w:tcPr>
            <w:tcBorders/>
            <w:tcW w:w="467" w:type="pct"/>
            <w:vAlign w:val="center"/>
          </w:tcPr>
          <w:sdt>
            <w:sdtPr>
              <w:alias w:val="厂家"/>
              <w:tag w:val="repeat.t8.manufacturer"/>
              <w15:appearance w15:val="boundingBox"/>
              <w15:color w:val="217a67"/>
              <w:lock w:val="unlocked"/>
              <w:placeholder>
                <w:docPart w:val="DefaultPlaceholder_TEXT"/>
              </w:placeholder>
              <w:rPr/>
            </w:sdtPr>
            <w:sdtContent>
              <w:p w14:paraId="26ECF0E2" w14:textId="3824BF44">
                <w:pPr>
                  <w:pBdr/>
                  <w:spacing/>
                  <w:ind/>
                  <w:jc w:val="center"/>
                  <w:rPr>
                    <w:szCs w:val="21"/>
                  </w:rPr>
                </w:pPr>
                <w:r>
                  <w:t xml:space="preserve">ACE</w:t>
                </w:r>
                <w:r>
                  <w:rPr>
                    <w:szCs w:val="21"/>
                  </w:rPr>
                </w:r>
                <w:r>
                  <w:rPr>
                    <w:szCs w:val="21"/>
                  </w:rPr>
                </w:r>
              </w:p>
            </w:sdtContent>
          </w:sdt>
        </w:tc>
        <w:tc>
          <w:tcPr>
            <w:tcBorders/>
            <w:tcW w:w="682" w:type="pct"/>
            <w:vAlign w:val="center"/>
            <w:noWrap/>
          </w:tcPr>
          <w:sdt>
            <w:sdtPr>
              <w:alias w:val="固定相"/>
              <w:tag w:val="repeat.t8.field5"/>
              <w15:appearance w15:val="boundingBox"/>
              <w15:color w:val="217a67"/>
              <w:lock w:val="unlocked"/>
              <w:placeholder>
                <w:docPart w:val="DefaultPlaceholder_TEXT"/>
              </w:placeholder>
              <w:rPr/>
            </w:sdtPr>
            <w:sdtContent>
              <w:p w14:paraId="6AE1D7C1" w14:textId="2EAF9B61">
                <w:pPr>
                  <w:pBdr/>
                  <w:spacing/>
                  <w:ind/>
                  <w:jc w:val="center"/>
                  <w:rPr>
                    <w:szCs w:val="21"/>
                  </w:rPr>
                </w:pPr>
                <w:r>
                  <w:t xml:space="preserve">C18-AR</w:t>
                </w:r>
                <w:r>
                  <w:rPr>
                    <w:szCs w:val="21"/>
                  </w:rPr>
                </w:r>
                <w:r>
                  <w:rPr>
                    <w:szCs w:val="21"/>
                  </w:rPr>
                </w:r>
              </w:p>
            </w:sdtContent>
          </w:sdt>
        </w:tc>
      </w:tr>
    </w:tbl>
    <w:p w14:paraId="6C1CB154" w14:textId="77777777">
      <w:pPr>
        <w:pStyle w:val="1157"/>
        <w:keepLines w:val="true"/>
        <w:numPr>
          <w:ilvl w:val="0"/>
          <w:numId w:val="2"/>
        </w:numPr>
        <w:pBdr/>
        <w:spacing w:before="120" w:beforeLines="50" w:line="360" w:lineRule="auto"/>
        <w:ind/>
        <w:rPr>
          <w:rFonts w:ascii="Times New Roman" w:hAnsi="Times New Roman" w:cs="Times New Roman"/>
          <w:b/>
          <w:szCs w:val="28"/>
        </w:rPr>
      </w:pPr>
      <w:r/>
      <w:bookmarkStart w:id="54" w:name="_Toc78372905"/>
      <w:r/>
      <w:bookmarkStart w:id="55" w:name="_Toc78372906"/>
      <w:r/>
      <w:bookmarkStart w:id="56" w:name="_Toc238991696"/>
      <w:r/>
      <w:bookmarkEnd w:id="54"/>
      <w:r/>
      <w:bookmarkEnd w:id="55"/>
      <w:r>
        <w:rPr>
          <w:rFonts w:ascii="Times New Roman" w:hAnsi="Times New Roman" w:cs="Times New Roman"/>
          <w:b/>
          <w:szCs w:val="28"/>
        </w:rPr>
        <w:t xml:space="preserve">结果汇总</w:t>
      </w:r>
      <w:bookmarkEnd w:id="56"/>
      <w:r>
        <w:rPr>
          <w:rFonts w:ascii="Times New Roman" w:hAnsi="Times New Roman" w:cs="Times New Roman"/>
          <w:b/>
          <w:szCs w:val="28"/>
        </w:rPr>
      </w:r>
      <w:r>
        <w:rPr>
          <w:rFonts w:ascii="Times New Roman" w:hAnsi="Times New Roman" w:cs="Times New Roman"/>
          <w:b/>
          <w:szCs w:val="28"/>
        </w:rPr>
      </w:r>
    </w:p>
    <w:p w14:paraId="23CBC29A" w14:textId="77777777">
      <w:pPr>
        <w:pStyle w:val="1158"/>
        <w:pBdr/>
        <w:spacing/>
        <w:ind w:hanging="651" w:left="651"/>
        <w:rPr>
          <w:szCs w:val="28"/>
        </w:rPr>
      </w:pPr>
      <w:r/>
      <w:bookmarkStart w:id="57" w:name="_Toc78372908"/>
      <w:r/>
      <w:bookmarkStart w:id="58" w:name="_Toc82174290"/>
      <w:r/>
      <w:bookmarkStart w:id="59" w:name="_Toc81926439"/>
      <w:r/>
      <w:bookmarkStart w:id="60" w:name="_Toc238991697"/>
      <w:r>
        <w:rPr>
          <w:szCs w:val="28"/>
        </w:rPr>
        <w:t xml:space="preserve">验证结果汇总</w:t>
      </w:r>
      <w:bookmarkEnd w:id="57"/>
      <w:r/>
      <w:bookmarkEnd w:id="58"/>
      <w:r/>
      <w:bookmarkEnd w:id="59"/>
      <w:r/>
      <w:bookmarkEnd w:id="60"/>
      <w:r>
        <w:rPr>
          <w:szCs w:val="28"/>
        </w:rPr>
      </w:r>
      <w:r>
        <w:rPr>
          <w:szCs w:val="28"/>
        </w:rPr>
      </w:r>
    </w:p>
    <w:p w14:paraId="5AF554C0" w14:textId="679B624E">
      <w:pPr>
        <w:pBdr/>
        <w:spacing/>
        <w:ind/>
        <w:jc w:val="center"/>
        <w:rPr/>
      </w:pPr>
      <w:r>
        <w:t xml:space="preserve">表</w:t>
      </w:r>
      <w:fldSimple w:instr="STYLEREF 1 \s ">
        <w:r>
          <w:t xml:space="preserve">5</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1</w:t>
      </w:r>
      <w:r>
        <w:fldChar w:fldCharType="end"/>
      </w:r>
      <w:r>
        <w:rPr>
          <w:rFonts w:hint="eastAsia"/>
        </w:rPr>
        <w:t xml:space="preserve"> </w:t>
      </w:r>
      <w:r>
        <w:t xml:space="preserve">验证结果汇总表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70"/>
        <w:gridCol w:w="2850"/>
        <w:gridCol w:w="4302"/>
      </w:tblGrid>
      <w:tr>
        <w:trPr>
          <w:jc w:val="center"/>
          <w:trHeight w:val="454"/>
          <w:tblHeader/>
        </w:trPr>
        <w:tc>
          <w:tcPr>
            <w:tcBorders/>
            <w:tcW w:w="804" w:type="pct"/>
            <w:vAlign w:val="center"/>
          </w:tcPr>
          <w:p w14:paraId="10C13C8B" w14:textId="77777777">
            <w:pPr>
              <w:pBdr/>
              <w:spacing/>
              <w:ind/>
              <w:jc w:val="center"/>
              <w:rPr>
                <w:szCs w:val="21"/>
              </w:rPr>
            </w:pPr>
            <w:r>
              <w:rPr>
                <w:szCs w:val="21"/>
              </w:rPr>
              <w:t xml:space="preserve">验证项目</w:t>
            </w:r>
            <w:r>
              <w:rPr>
                <w:szCs w:val="21"/>
              </w:rPr>
            </w:r>
            <w:r>
              <w:rPr>
                <w:szCs w:val="21"/>
              </w:rPr>
            </w:r>
          </w:p>
        </w:tc>
        <w:tc>
          <w:tcPr>
            <w:tcBorders/>
            <w:tcW w:w="1672" w:type="pct"/>
            <w:vAlign w:val="center"/>
          </w:tcPr>
          <w:p w14:paraId="603C5E76" w14:textId="77777777">
            <w:pPr>
              <w:pBdr/>
              <w:spacing/>
              <w:ind/>
              <w:jc w:val="center"/>
              <w:rPr>
                <w:szCs w:val="21"/>
              </w:rPr>
            </w:pPr>
            <w:r>
              <w:rPr>
                <w:szCs w:val="21"/>
              </w:rPr>
              <w:t xml:space="preserve">接受标准</w:t>
            </w:r>
            <w:r>
              <w:rPr>
                <w:szCs w:val="21"/>
              </w:rPr>
            </w:r>
            <w:r>
              <w:rPr>
                <w:szCs w:val="21"/>
              </w:rPr>
            </w:r>
          </w:p>
        </w:tc>
        <w:tc>
          <w:tcPr>
            <w:tcBorders/>
            <w:tcW w:w="2525" w:type="pct"/>
            <w:vAlign w:val="center"/>
          </w:tcPr>
          <w:p w14:paraId="0700B707" w14:textId="77777777">
            <w:pPr>
              <w:pBdr/>
              <w:spacing/>
              <w:ind/>
              <w:jc w:val="center"/>
              <w:rPr>
                <w:szCs w:val="21"/>
              </w:rPr>
            </w:pPr>
            <w:r>
              <w:rPr>
                <w:szCs w:val="21"/>
              </w:rPr>
              <w:t xml:space="preserve">验证结论</w:t>
            </w:r>
            <w:r>
              <w:rPr>
                <w:szCs w:val="21"/>
              </w:rPr>
            </w:r>
            <w:r>
              <w:rPr>
                <w:szCs w:val="21"/>
              </w:rPr>
            </w:r>
          </w:p>
        </w:tc>
      </w:tr>
      <w:tr>
        <w:trPr>
          <w:jc w:val="center"/>
          <w:trHeight w:val="454"/>
        </w:trPr>
        <w:tc>
          <w:tcPr>
            <w:tcBorders/>
            <w:tcW w:w="804" w:type="pct"/>
            <w:vAlign w:val="center"/>
          </w:tcPr>
          <w:sdt>
            <w:sdtPr>
              <w:alias w:val="验证项目"/>
              <w:tag w:val="repeat.t10.field1"/>
              <w15:appearance w15:val="boundingBox"/>
              <w:showingPlcHdr w:val="true"/>
              <w:rPr/>
            </w:sdtPr>
            <w:sdtContent>
              <w:p w14:paraId="08EC43DB" w14:textId="77777777">
                <w:pPr>
                  <w:pBdr/>
                  <w:spacing/>
                  <w:ind/>
                  <w:jc w:val="center"/>
                  <w:rPr>
                    <w:szCs w:val="21"/>
                  </w:rPr>
                </w:pPr>
                <w:r>
                  <w:rPr>
                    <w:szCs w:val="21"/>
                  </w:rPr>
                  <w:t xml:space="preserve">系统适用性</w:t>
                </w:r>
                <w:r>
                  <w:rPr>
                    <w:szCs w:val="21"/>
                  </w:rPr>
                </w:r>
                <w:r>
                  <w:rPr>
                    <w:szCs w:val="21"/>
                  </w:rPr>
                </w:r>
              </w:p>
            </w:sdtContent>
          </w:sdt>
        </w:tc>
        <w:tc>
          <w:tcPr>
            <w:tcBorders/>
            <w:tcW w:w="1672" w:type="pct"/>
            <w:vAlign w:val="center"/>
          </w:tcPr>
          <w:sdt>
            <w:sdtPr>
              <w:alias w:val="接受标准"/>
              <w:tag w:val="repeat.t10.acceptanceCriteria"/>
              <w15:appearance w15:val="boundingBox"/>
              <w:showingPlcHdr w:val="true"/>
              <w:rPr/>
            </w:sdtPr>
            <w:sdtContent>
              <w:p w14:paraId="6AF3D3A4" w14:textId="11671CA0">
                <w:pPr>
                  <w:pBdr/>
                  <w:spacing/>
                  <w:ind/>
                  <w:rPr>
                    <w:szCs w:val="21"/>
                  </w:rPr>
                </w:pPr>
                <w:r>
                  <w:rPr>
                    <w:szCs w:val="21"/>
                  </w:rPr>
                  <w:t xml:space="preserve">6</w:t>
                </w:r>
                <w:r>
                  <w:rPr>
                    <w:szCs w:val="21"/>
                  </w:rPr>
                  <w:t xml:space="preserve">针系统适用性溶液中，杂质保留时间</w:t>
                </w:r>
                <w:r>
                  <w:rPr>
                    <w:szCs w:val="21"/>
                  </w:rPr>
                  <w:t xml:space="preserve">RSD≤2.0%</w:t>
                </w:r>
                <w:r>
                  <w:rPr>
                    <w:szCs w:val="21"/>
                  </w:rPr>
                  <w:t xml:space="preserve">，峰面积</w:t>
                </w:r>
                <w:r>
                  <w:rPr>
                    <w:szCs w:val="21"/>
                  </w:rPr>
                  <w:t xml:space="preserve">RSD≤20.0%</w:t>
                </w:r>
                <w:r>
                  <w:rPr>
                    <w:szCs w:val="21"/>
                  </w:rPr>
                  <w:t xml:space="preserve">。</w:t>
                </w:r>
                <w:r>
                  <w:rPr>
                    <w:szCs w:val="21"/>
                  </w:rPr>
                </w:r>
                <w:r>
                  <w:rPr>
                    <w:szCs w:val="21"/>
                  </w:rPr>
                </w:r>
              </w:p>
            </w:sdtContent>
          </w:sdt>
        </w:tc>
        <w:tc>
          <w:tcPr>
            <w:tcBorders/>
            <w:tcW w:w="2525" w:type="pct"/>
            <w:vAlign w:val="center"/>
          </w:tcPr>
          <w:sdt>
            <w:sdtPr>
              <w:alias w:val="验证结论"/>
              <w:tag w:val="cc.report.s5_1.验证结果汇总.验证结论"/>
              <w15:appearance w15:val="boundingBox"/>
              <w15:color w:val="217a67"/>
              <w:lock w:val="unlocked"/>
              <w:placeholder>
                <w:docPart w:val="DefaultPlaceholder_TEXT"/>
              </w:placeholder>
              <w:rPr/>
            </w:sdtPr>
            <w:sdtContent>
              <w:p w14:paraId="77D5D635">
                <w:pPr>
                  <w:pBdr/>
                  <w:spacing/>
                  <w:ind/>
                  <w:rPr/>
                </w:pPr>
                <w:r>
                  <w:t xml:space="preserve">6针系统适用性溶液中，3-吡啶磺酸甲酯、3-吡啶磺酸乙酯、3-吡啶磺酸异丙酯保留时间RSD均为0.1%，小于2.0%；峰面积RSD分别为1.4%、0.3%、0.5%，小于20.0%；符合标准规定。</w:t>
                </w:r>
                <w:r/>
              </w:p>
            </w:sdtContent>
          </w:sdt>
        </w:tc>
      </w:tr>
    </w:tbl>
    <w:p w14:paraId="53783933" w14:textId="77777777">
      <w:pPr>
        <w:pStyle w:val="1158"/>
        <w:pBdr/>
        <w:spacing w:before="120" w:beforeLines="50"/>
        <w:ind w:hanging="651" w:left="651"/>
        <w:rPr>
          <w:szCs w:val="28"/>
        </w:rPr>
      </w:pPr>
      <w:r/>
      <w:bookmarkStart w:id="61" w:name="_Toc81926440"/>
      <w:r/>
      <w:bookmarkStart w:id="62" w:name="_Toc82174291"/>
      <w:r/>
      <w:bookmarkStart w:id="63" w:name="_Toc78372909"/>
      <w:r/>
      <w:bookmarkStart w:id="64" w:name="_Toc238991698"/>
      <w:r>
        <w:rPr>
          <w:szCs w:val="28"/>
        </w:rPr>
        <w:t xml:space="preserve">验证结论</w:t>
      </w:r>
      <w:bookmarkEnd w:id="61"/>
      <w:r/>
      <w:bookmarkEnd w:id="62"/>
      <w:r/>
      <w:bookmarkEnd w:id="63"/>
      <w:r/>
      <w:bookmarkEnd w:id="64"/>
      <w:r>
        <w:rPr>
          <w:szCs w:val="28"/>
        </w:rPr>
      </w:r>
      <w:r>
        <w:rPr>
          <w:szCs w:val="28"/>
        </w:rPr>
      </w:r>
    </w:p>
    <w:sdt>
      <w:sdtPr>
        <w:alias w:val="验证结论"/>
        <w:tag w:val="cc.report.s5_2.章节字段.验证结论"/>
        <w15:appearance w15:val="boundingBox"/>
        <w15:color w:val="217a67"/>
        <w:lock w:val="unlocked"/>
        <w:placeholder>
          <w:docPart w:val="DefaultPlaceholder_TEXT"/>
        </w:placeholder>
        <w:rPr>
          <w:rFonts w:hint="eastAsia"/>
          <w:sz w:val="24"/>
        </w:rPr>
      </w:sdtPr>
      <w:sdtContent>
        <w:p w14:paraId="7ED4723C" w14:textId="59D5A4AF">
          <w:pPr>
            <w:pBdr/>
            <w:spacing w:line="360" w:lineRule="auto"/>
            <w:ind w:firstLine="480"/>
            <w:rPr>
              <w:sz w:val="24"/>
            </w:rPr>
          </w:pPr>
          <w:r>
            <w:rPr>
              <w:rFonts w:hint="eastAsia"/>
              <w:sz w:val="24"/>
            </w:rPr>
            <w:t xml:space="preserve">验证结果表明，本方法的系统适用性、专属性、检测限与定量限、线性与范围、重复性、中间精密度、准确度、溶液稳定性及耐用性均符合验证要求，该方法适用于</w:t>
          </w:r>
          <w:r>
            <w:rPr>
              <w:rFonts w:hint="eastAsia"/>
              <w:sz w:val="24"/>
            </w:rPr>
            <w:t xml:space="preserve">L-</w:t>
          </w:r>
          <w:r>
            <w:rPr>
              <w:rFonts w:hint="eastAsia"/>
              <w:sz w:val="24"/>
            </w:rPr>
            <w:t xml:space="preserve">焦谷氨酸伏诺拉生中</w:t>
          </w:r>
          <w:r>
            <w:rPr>
              <w:rFonts w:hint="eastAsia"/>
              <w:sz w:val="24"/>
            </w:rPr>
            <w:t xml:space="preserve">3</w:t>
          </w:r>
          <w:r>
            <w:rPr>
              <w:rFonts w:hint="eastAsia"/>
              <w:sz w:val="24"/>
            </w:rPr>
            <w:t xml:space="preserve">种吡啶磺酸酯杂质</w:t>
          </w:r>
          <w:r>
            <w:rPr>
              <w:rFonts w:hint="eastAsia"/>
              <w:sz w:val="24"/>
            </w:rPr>
            <w:t xml:space="preserve">的测定</w:t>
          </w:r>
          <w:r>
            <w:rPr>
              <w:rFonts w:hint="eastAsia"/>
              <w:sz w:val="24"/>
            </w:rPr>
            <w:t xml:space="preserve">。</w:t>
          </w:r>
          <w:r>
            <w:rPr>
              <w:sz w:val="24"/>
            </w:rPr>
          </w:r>
          <w:r>
            <w:rPr>
              <w:sz w:val="24"/>
            </w:rPr>
          </w:r>
        </w:p>
      </w:sdtContent>
    </w:sdt>
    <w:p w14:paraId="4637352A" w14:textId="77777777">
      <w:pPr>
        <w:widowControl w:val="true"/>
        <w:pBdr/>
        <w:spacing/>
        <w:ind/>
        <w:jc w:val="left"/>
        <w:rPr>
          <w:sz w:val="24"/>
        </w:rPr>
      </w:pPr>
      <w:r>
        <w:rPr>
          <w:sz w:val="24"/>
        </w:rPr>
        <w:br w:type="page" w:clear="all"/>
      </w:r>
      <w:r>
        <w:rPr>
          <w:sz w:val="24"/>
        </w:rPr>
      </w:r>
      <w:r>
        <w:rPr>
          <w:sz w:val="24"/>
        </w:rPr>
      </w:r>
    </w:p>
    <w:p w14:paraId="4EFF6BB7" w14:textId="77777777">
      <w:pPr>
        <w:pStyle w:val="1157"/>
        <w:keepLines w:val="true"/>
        <w:numPr>
          <w:ilvl w:val="0"/>
          <w:numId w:val="2"/>
        </w:numPr>
        <w:pBdr/>
        <w:spacing w:line="360" w:lineRule="auto"/>
        <w:ind/>
        <w:rPr>
          <w:rFonts w:ascii="Times New Roman" w:hAnsi="Times New Roman" w:cs="Times New Roman"/>
          <w:b/>
          <w:szCs w:val="28"/>
        </w:rPr>
      </w:pPr>
      <w:r/>
      <w:bookmarkStart w:id="65" w:name="_Toc238991699"/>
      <w:r>
        <w:rPr>
          <w:rFonts w:ascii="Times New Roman" w:hAnsi="Times New Roman" w:cs="Times New Roman"/>
          <w:b/>
          <w:szCs w:val="28"/>
        </w:rPr>
        <w:t xml:space="preserve">分析方法</w:t>
      </w:r>
      <w:bookmarkStart w:id="66" w:name="_Toc78372914"/>
      <w:r/>
      <w:bookmarkStart w:id="67" w:name="_Toc78372913"/>
      <w:r/>
      <w:bookmarkStart w:id="68" w:name="_Toc78372912"/>
      <w:r/>
      <w:bookmarkStart w:id="69" w:name="_Toc78372911"/>
      <w:r/>
      <w:bookmarkEnd w:id="65"/>
      <w:r/>
      <w:bookmarkEnd w:id="66"/>
      <w:r/>
      <w:bookmarkEnd w:id="67"/>
      <w:r/>
      <w:bookmarkEnd w:id="68"/>
      <w:r/>
      <w:bookmarkEnd w:id="69"/>
      <w:r>
        <w:rPr>
          <w:rFonts w:ascii="Times New Roman" w:hAnsi="Times New Roman" w:cs="Times New Roman"/>
          <w:b/>
          <w:szCs w:val="28"/>
        </w:rPr>
      </w:r>
      <w:r>
        <w:rPr>
          <w:rFonts w:ascii="Times New Roman" w:hAnsi="Times New Roman" w:cs="Times New Roman"/>
          <w:b/>
          <w:szCs w:val="28"/>
        </w:rPr>
      </w:r>
    </w:p>
    <w:p w14:paraId="5059B4CE" w14:textId="58B6DCF0">
      <w:pPr>
        <w:pBdr/>
        <w:spacing/>
        <w:ind/>
        <w:jc w:val="center"/>
        <w:rPr/>
      </w:pPr>
      <w:r>
        <w:t xml:space="preserve">表</w:t>
      </w:r>
      <w:fldSimple w:instr="STYLEREF 1 \s ">
        <w:r>
          <w:t xml:space="preserve">6</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1</w:t>
      </w:r>
      <w:r>
        <w:fldChar w:fldCharType="end"/>
      </w:r>
      <w:r>
        <w:t xml:space="preserve"> </w:t>
      </w:r>
      <w:r>
        <w:rPr>
          <w:rFonts w:hint="eastAsia"/>
        </w:rPr>
        <w:t xml:space="preserve">方法</w:t>
      </w:r>
      <w:r>
        <w:t xml:space="preserve">参数</w:t>
      </w:r>
      <w:r>
        <w:rPr>
          <w:rFonts w:hint="eastAsia"/>
        </w:rPr>
        <w:t xml:space="preserve">列表</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7"/>
        <w:gridCol w:w="1161"/>
        <w:gridCol w:w="143"/>
        <w:gridCol w:w="1019"/>
        <w:gridCol w:w="914"/>
        <w:gridCol w:w="2003"/>
        <w:gridCol w:w="355"/>
        <w:gridCol w:w="1198"/>
        <w:gridCol w:w="1292"/>
      </w:tblGrid>
      <w:tr>
        <w:trPr>
          <w:trHeight w:val="454"/>
        </w:trPr>
        <w:tc>
          <w:tcPr>
            <w:gridSpan w:val="2"/>
            <w:tcBorders>
              <w:top w:val="single" w:color="auto" w:sz="4" w:space="0"/>
              <w:left w:val="single" w:color="auto" w:sz="4" w:space="0"/>
              <w:bottom w:val="single" w:color="auto" w:sz="4" w:space="0"/>
              <w:right w:val="single" w:color="auto" w:sz="4" w:space="0"/>
            </w:tcBorders>
            <w:tcW w:w="938" w:type="pct"/>
            <w:vAlign w:val="center"/>
          </w:tcPr>
          <w:p w14:paraId="3726F2A3"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项目</w:t>
            </w:r>
            <w:r>
              <w:rPr>
                <w:color w:val="000000" w:themeColor="text1"/>
                <w:szCs w:val="21"/>
              </w:rPr>
            </w:r>
            <w:r>
              <w:rPr>
                <w:color w:val="000000" w:themeColor="text1"/>
                <w:szCs w:val="21"/>
              </w:rPr>
            </w:r>
          </w:p>
        </w:tc>
        <w:tc>
          <w:tcPr>
            <w:gridSpan w:val="7"/>
            <w:tcBorders>
              <w:top w:val="single" w:color="auto" w:sz="4" w:space="0"/>
              <w:left w:val="none" w:color="000000" w:sz="4" w:space="0"/>
              <w:bottom w:val="single" w:color="auto" w:sz="4" w:space="0"/>
              <w:right w:val="single" w:color="auto" w:sz="4" w:space="0"/>
            </w:tcBorders>
            <w:tcW w:w="4062" w:type="pct"/>
            <w:vAlign w:val="center"/>
          </w:tcPr>
          <w:p w14:paraId="6C3739AB"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参数</w:t>
            </w:r>
            <w:r>
              <w:rPr>
                <w:color w:val="000000" w:themeColor="text1"/>
                <w:szCs w:val="21"/>
              </w:rPr>
            </w:r>
            <w:r>
              <w:rPr>
                <w:color w:val="000000" w:themeColor="text1"/>
                <w:szCs w:val="21"/>
              </w:rPr>
            </w:r>
          </w:p>
        </w:tc>
      </w:tr>
      <w:tr>
        <w:trPr>
          <w:trHeight w:val="454"/>
        </w:trPr>
        <w:tc>
          <w:tcPr>
            <w:tcBorders>
              <w:top w:val="single" w:color="auto" w:sz="4" w:space="0"/>
              <w:left w:val="single" w:color="auto" w:sz="4" w:space="0"/>
              <w:right w:val="single" w:color="auto" w:sz="4" w:space="0"/>
            </w:tcBorders>
            <w:tcW w:w="257" w:type="pct"/>
            <w:vAlign w:val="center"/>
            <w:vMerge w:val="restart"/>
          </w:tcPr>
          <w:p w14:paraId="7574F85D"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色谱</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681" w:type="pct"/>
            <w:vAlign w:val="center"/>
          </w:tcPr>
          <w:p w14:paraId="23690811"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色谱柱</w:t>
            </w:r>
            <w:r>
              <w:rPr>
                <w:color w:val="000000" w:themeColor="text1"/>
                <w:szCs w:val="21"/>
              </w:rPr>
            </w:r>
            <w:r>
              <w:rPr>
                <w:color w:val="000000" w:themeColor="text1"/>
                <w:szCs w:val="21"/>
              </w:rPr>
            </w:r>
          </w:p>
        </w:tc>
        <w:tc>
          <w:tcPr>
            <w:gridSpan w:val="4"/>
            <w:tcBorders>
              <w:top w:val="single" w:color="auto" w:sz="4" w:space="0"/>
              <w:left w:val="none" w:color="000000" w:sz="4" w:space="0"/>
              <w:bottom w:val="single" w:color="auto" w:sz="4" w:space="0"/>
              <w:right w:val="single" w:color="auto" w:sz="4" w:space="0"/>
            </w:tcBorders>
            <w:tcW w:w="2393" w:type="pct"/>
            <w:vAlign w:val="center"/>
          </w:tcPr>
          <w:p w14:paraId="033B056A" w14:textId="68B27E7C">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lang w:val="zh-CN" w:eastAsia="zh-CN"/>
              </w:rPr>
            </w:pPr>
            <w:r>
              <w:rPr>
                <w:rFonts w:hint="eastAsia"/>
                <w:szCs w:val="21"/>
                <w:lang w:val="zh-CN" w:eastAsia="zh-CN"/>
              </w:rPr>
              <w:t xml:space="preserve">ACE Excel </w:t>
            </w:r>
            <w:r>
              <w:rPr>
                <w:rFonts w:hint="eastAsia"/>
                <w:szCs w:val="21"/>
                <w:lang w:val="zh-CN" w:eastAsia="zh-CN"/>
              </w:rPr>
              <w:t xml:space="preserve">3 </w:t>
            </w:r>
            <w:r>
              <w:rPr>
                <w:rFonts w:hint="eastAsia"/>
                <w:szCs w:val="21"/>
                <w:lang w:val="zh-CN" w:eastAsia="zh-CN"/>
              </w:rPr>
              <w:t xml:space="preserve">C18-AR</w:t>
            </w:r>
            <w:r>
              <w:rPr>
                <w:szCs w:val="21"/>
                <w:lang w:val="zh-CN" w:eastAsia="zh-CN"/>
              </w:rPr>
              <w:t xml:space="preserve">  </w:t>
            </w:r>
            <w:r>
              <w:rPr>
                <w:rFonts w:hint="eastAsia"/>
                <w:szCs w:val="21"/>
                <w:lang w:val="zh-CN" w:eastAsia="zh-CN"/>
              </w:rPr>
              <w:t xml:space="preserve">4.6</w:t>
            </w:r>
            <w:r>
              <w:rPr>
                <w:szCs w:val="21"/>
                <w:lang w:val="zh-CN" w:eastAsia="zh-CN"/>
              </w:rPr>
              <w:t xml:space="preserve">×1</w:t>
            </w:r>
            <w:r>
              <w:rPr>
                <w:rFonts w:hint="eastAsia"/>
                <w:szCs w:val="21"/>
                <w:lang w:val="zh-CN" w:eastAsia="zh-CN"/>
              </w:rPr>
              <w:t xml:space="preserve">5</w:t>
            </w:r>
            <w:r>
              <w:rPr>
                <w:szCs w:val="21"/>
                <w:lang w:val="zh-CN" w:eastAsia="zh-CN"/>
              </w:rPr>
              <w:t xml:space="preserve">0mm</w:t>
            </w:r>
            <w:r>
              <w:rPr>
                <w:szCs w:val="21"/>
                <w:lang w:val="zh-CN" w:eastAsia="zh-CN"/>
              </w:rPr>
              <w:t xml:space="preserve">，</w:t>
            </w:r>
            <w:r>
              <w:rPr>
                <w:rFonts w:hint="eastAsia"/>
                <w:szCs w:val="21"/>
                <w:lang w:val="zh-CN" w:eastAsia="zh-CN"/>
              </w:rPr>
              <w:t xml:space="preserve">3</w:t>
            </w:r>
            <w:r>
              <w:rPr>
                <w:szCs w:val="21"/>
              </w:rPr>
              <w:t xml:space="preserve">μ</w:t>
            </w:r>
            <w:r>
              <w:rPr>
                <w:szCs w:val="21"/>
                <w:lang w:val="zh-CN" w:eastAsia="zh-CN"/>
              </w:rPr>
              <w:t xml:space="preserve">m</w:t>
            </w:r>
            <w:r>
              <w:rPr>
                <w:color w:val="000000" w:themeColor="text1"/>
                <w:szCs w:val="21"/>
                <w:lang w:val="zh-CN" w:eastAsia="zh-CN"/>
              </w:rPr>
            </w:r>
            <w:r>
              <w:rPr>
                <w:color w:val="000000" w:themeColor="text1"/>
                <w:szCs w:val="21"/>
                <w:lang w:val="zh-CN" w:eastAsia="zh-CN"/>
              </w:rPr>
            </w:r>
          </w:p>
        </w:tc>
        <w:tc>
          <w:tcPr>
            <w:gridSpan w:val="2"/>
            <w:tcBorders>
              <w:top w:val="single" w:color="auto" w:sz="4" w:space="0"/>
              <w:left w:val="none" w:color="000000" w:sz="4" w:space="0"/>
              <w:bottom w:val="single" w:color="auto" w:sz="4" w:space="0"/>
              <w:right w:val="single" w:color="auto" w:sz="4" w:space="0"/>
            </w:tcBorders>
            <w:tcW w:w="911" w:type="pct"/>
            <w:vAlign w:val="center"/>
          </w:tcPr>
          <w:p w14:paraId="0A4B5BB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柱温</w:t>
            </w:r>
            <w:r>
              <w:rPr>
                <w:color w:val="000000" w:themeColor="text1"/>
                <w:szCs w:val="21"/>
              </w:rPr>
            </w:r>
            <w:r>
              <w:rPr>
                <w:color w:val="000000" w:themeColor="text1"/>
                <w:szCs w:val="21"/>
              </w:rPr>
            </w:r>
          </w:p>
        </w:tc>
        <w:tc>
          <w:tcPr>
            <w:tcBorders>
              <w:top w:val="single" w:color="auto" w:sz="4" w:space="0"/>
              <w:left w:val="none" w:color="000000" w:sz="4" w:space="0"/>
              <w:bottom w:val="single" w:color="auto" w:sz="4" w:space="0"/>
              <w:right w:val="single" w:color="auto" w:sz="4" w:space="0"/>
            </w:tcBorders>
            <w:tcW w:w="758" w:type="pct"/>
            <w:vAlign w:val="center"/>
          </w:tcPr>
          <w:p w14:paraId="080B76A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40</w:t>
            </w:r>
            <w:r>
              <w:rPr>
                <w:color w:val="000000" w:themeColor="text1"/>
                <w:szCs w:val="21"/>
              </w:rPr>
              <w:t xml:space="preserve">℃</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388A3C6C"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681" w:type="pct"/>
            <w:vAlign w:val="center"/>
          </w:tcPr>
          <w:p w14:paraId="2A3CC44B"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流动相</w:t>
            </w:r>
            <w:r>
              <w:rPr>
                <w:color w:val="000000" w:themeColor="text1"/>
                <w:szCs w:val="21"/>
              </w:rPr>
              <w:t xml:space="preserve">A</w:t>
            </w:r>
            <w:r>
              <w:rPr>
                <w:color w:val="000000" w:themeColor="text1"/>
                <w:szCs w:val="21"/>
              </w:rPr>
            </w:r>
            <w:r>
              <w:rPr>
                <w:color w:val="000000" w:themeColor="text1"/>
                <w:szCs w:val="21"/>
              </w:rPr>
            </w:r>
          </w:p>
        </w:tc>
        <w:tc>
          <w:tcPr>
            <w:gridSpan w:val="7"/>
            <w:tcBorders>
              <w:top w:val="single" w:color="auto" w:sz="4" w:space="0"/>
              <w:left w:val="none" w:color="000000" w:sz="4" w:space="0"/>
              <w:bottom w:val="single" w:color="auto" w:sz="4" w:space="0"/>
              <w:right w:val="single" w:color="auto" w:sz="4" w:space="0"/>
            </w:tcBorders>
            <w:tcW w:w="4062" w:type="pct"/>
            <w:vAlign w:val="center"/>
          </w:tcPr>
          <w:p w14:paraId="7843288A" w14:textId="4EFDB7B2">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5mM</w:t>
            </w:r>
            <w:r>
              <w:rPr>
                <w:rFonts w:hint="eastAsia"/>
                <w:color w:val="000000" w:themeColor="text1"/>
                <w:szCs w:val="21"/>
              </w:rPr>
              <w:t xml:space="preserve">乙酸铵</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4FB70FA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681" w:type="pct"/>
            <w:vAlign w:val="center"/>
          </w:tcPr>
          <w:p w14:paraId="3CDF556D"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流动相</w:t>
            </w:r>
            <w:r>
              <w:rPr>
                <w:color w:val="000000" w:themeColor="text1"/>
                <w:szCs w:val="21"/>
              </w:rPr>
              <w:t xml:space="preserve">B</w:t>
            </w:r>
            <w:r>
              <w:rPr>
                <w:color w:val="000000" w:themeColor="text1"/>
                <w:szCs w:val="21"/>
              </w:rPr>
            </w:r>
            <w:r>
              <w:rPr>
                <w:color w:val="000000" w:themeColor="text1"/>
                <w:szCs w:val="21"/>
              </w:rPr>
            </w:r>
          </w:p>
        </w:tc>
        <w:tc>
          <w:tcPr>
            <w:gridSpan w:val="7"/>
            <w:tcBorders>
              <w:top w:val="single" w:color="auto" w:sz="4" w:space="0"/>
              <w:left w:val="none" w:color="000000" w:sz="4" w:space="0"/>
              <w:bottom w:val="single" w:color="auto" w:sz="4" w:space="0"/>
              <w:right w:val="single" w:color="auto" w:sz="4" w:space="0"/>
            </w:tcBorders>
            <w:tcW w:w="4062" w:type="pct"/>
            <w:vAlign w:val="center"/>
          </w:tcPr>
          <w:p w14:paraId="5EDD0A71" w14:textId="799AEEF2">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乙腈（含</w:t>
            </w:r>
            <w:r>
              <w:rPr>
                <w:rFonts w:hint="eastAsia"/>
                <w:color w:val="000000" w:themeColor="text1"/>
                <w:szCs w:val="21"/>
              </w:rPr>
              <w:t xml:space="preserve">0.1%</w:t>
            </w:r>
            <w:r>
              <w:rPr>
                <w:rFonts w:hint="eastAsia"/>
                <w:color w:val="000000" w:themeColor="text1"/>
                <w:szCs w:val="21"/>
              </w:rPr>
              <w:t xml:space="preserve">甲酸）</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04180D9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top w:val="single" w:color="auto" w:sz="4" w:space="0"/>
              <w:left w:val="single" w:color="auto" w:sz="4" w:space="0"/>
              <w:right w:val="single" w:color="auto" w:sz="4" w:space="0"/>
            </w:tcBorders>
            <w:tcW w:w="681" w:type="pct"/>
            <w:vAlign w:val="center"/>
            <w:vMerge w:val="restart"/>
          </w:tcPr>
          <w:p w14:paraId="29CCFD91" w14:textId="77777777">
            <w:pPr>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洗脱程序</w:t>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38287C9E"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时间（</w:t>
            </w:r>
            <w:r>
              <w:rPr>
                <w:color w:val="000000" w:themeColor="text1"/>
                <w:szCs w:val="21"/>
              </w:rPr>
              <w:t xml:space="preserve">min</w:t>
            </w:r>
            <w:r>
              <w:rPr>
                <w:color w:val="000000" w:themeColor="text1"/>
                <w:szCs w:val="21"/>
              </w:rPr>
              <w:t xml:space="preserve">）</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0441842E"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流动相</w:t>
            </w:r>
            <w:r>
              <w:rPr>
                <w:color w:val="000000" w:themeColor="text1"/>
                <w:szCs w:val="21"/>
              </w:rPr>
              <w:t xml:space="preserve">A</w:t>
            </w:r>
            <w:r>
              <w:rPr>
                <w:color w:val="000000" w:themeColor="text1"/>
                <w:szCs w:val="21"/>
              </w:rPr>
              <w:t xml:space="preserve">（</w:t>
            </w:r>
            <w:r>
              <w:rPr>
                <w:color w:val="000000" w:themeColor="text1"/>
                <w:szCs w:val="21"/>
              </w:rPr>
              <w:t xml:space="preserve">%</w:t>
            </w:r>
            <w:r>
              <w:rPr>
                <w:color w:val="000000" w:themeColor="text1"/>
                <w:szCs w:val="21"/>
              </w:rPr>
              <w:t xml:space="preserve">）</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607896D3"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流动相</w:t>
            </w:r>
            <w:r>
              <w:rPr>
                <w:color w:val="000000" w:themeColor="text1"/>
                <w:szCs w:val="21"/>
              </w:rPr>
              <w:t xml:space="preserve">B</w:t>
            </w:r>
            <w:r>
              <w:rPr>
                <w:color w:val="000000" w:themeColor="text1"/>
                <w:szCs w:val="21"/>
              </w:rPr>
              <w:t xml:space="preserve">（</w:t>
            </w:r>
            <w:r>
              <w:rPr>
                <w:color w:val="000000" w:themeColor="text1"/>
                <w:szCs w:val="21"/>
              </w:rPr>
              <w:t xml:space="preserve">%</w:t>
            </w:r>
            <w:r>
              <w:rPr>
                <w:color w:val="000000" w:themeColor="text1"/>
                <w:szCs w:val="21"/>
              </w:rPr>
              <w:t xml:space="preserve">）</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46D8CB0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right w:val="single" w:color="auto" w:sz="4" w:space="0"/>
            </w:tcBorders>
            <w:tcW w:w="681" w:type="pct"/>
            <w:vAlign w:val="center"/>
            <w:vMerge w:val="continue"/>
          </w:tcPr>
          <w:p w14:paraId="05F1F556"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2E5D884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szCs w:val="21"/>
              </w:rPr>
              <w:t xml:space="preserve">0.01</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55421A28" w14:textId="0B2C526F">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100</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63F24EDD" w14:textId="3E631A8E">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605AE5E7"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right w:val="single" w:color="auto" w:sz="4" w:space="0"/>
            </w:tcBorders>
            <w:tcW w:w="681" w:type="pct"/>
            <w:vAlign w:val="center"/>
            <w:vMerge w:val="continue"/>
          </w:tcPr>
          <w:p w14:paraId="1A32B3A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2621B966" w14:textId="72B14ED5">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6.00</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76D24156" w14:textId="6A0E147C">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100</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7B2184C9" w14:textId="3934BC1A">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49FB6DFC"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right w:val="single" w:color="auto" w:sz="4" w:space="0"/>
            </w:tcBorders>
            <w:tcW w:w="681" w:type="pct"/>
            <w:vAlign w:val="center"/>
            <w:vMerge w:val="continue"/>
          </w:tcPr>
          <w:p w14:paraId="4DB7435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0A9F8F44" w14:textId="24AB5721">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6.5</w:t>
            </w:r>
            <w:r>
              <w:rPr>
                <w:rFonts w:hint="eastAsia"/>
                <w:szCs w:val="21"/>
              </w:rPr>
              <w:t xml:space="preserve">0</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2647E6B1" w14:textId="0A7878A9">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40</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2F69D69D" w14:textId="0A38436A">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60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634F3978"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right w:val="single" w:color="auto" w:sz="4" w:space="0"/>
            </w:tcBorders>
            <w:tcW w:w="681" w:type="pct"/>
            <w:vAlign w:val="center"/>
            <w:vMerge w:val="continue"/>
          </w:tcPr>
          <w:p w14:paraId="715CA2A2"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09D80C3A" w14:textId="4C11583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12.00</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4059CBC9" w14:textId="4D7B2968">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40</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4FEBB922" w14:textId="41AC3652">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60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68765CB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right w:val="single" w:color="auto" w:sz="4" w:space="0"/>
            </w:tcBorders>
            <w:tcW w:w="681" w:type="pct"/>
            <w:vAlign w:val="center"/>
            <w:vMerge w:val="continue"/>
          </w:tcPr>
          <w:p w14:paraId="1FD1065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30ED3A95" w14:textId="4556C01F">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12.50</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17ED2D17" w14:textId="3093B52C">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100</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00E77F5C" w14:textId="0FBF18C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4212485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bottom w:val="single" w:color="auto" w:sz="4" w:space="0"/>
              <w:right w:val="single" w:color="auto" w:sz="4" w:space="0"/>
            </w:tcBorders>
            <w:tcW w:w="681" w:type="pct"/>
            <w:vAlign w:val="center"/>
            <w:vMerge w:val="continue"/>
          </w:tcPr>
          <w:p w14:paraId="526E5AA5"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6E983D63"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szCs w:val="21"/>
              </w:rPr>
              <w:t xml:space="preserve">1</w:t>
            </w:r>
            <w:r>
              <w:rPr>
                <w:rFonts w:hint="eastAsia"/>
                <w:szCs w:val="21"/>
              </w:rPr>
              <w:t xml:space="preserve">8</w:t>
            </w:r>
            <w:r>
              <w:rPr>
                <w:szCs w:val="21"/>
              </w:rPr>
              <w:t xml:space="preserve">.00</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6177E9D0" w14:textId="2161D428">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100</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5051AB4D" w14:textId="55A51939">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szCs w:val="21"/>
              </w:rPr>
              <w:t xml:space="preserve">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6C61F8E8"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left w:val="single" w:color="auto" w:sz="4" w:space="0"/>
              <w:bottom w:val="single" w:color="auto" w:sz="4" w:space="0"/>
              <w:right w:val="single" w:color="auto" w:sz="4" w:space="0"/>
            </w:tcBorders>
            <w:tcW w:w="681" w:type="pct"/>
            <w:vAlign w:val="center"/>
          </w:tcPr>
          <w:p w14:paraId="0596BEE4" w14:textId="79E2600D">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检测器</w:t>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0325E5CE" w14:textId="7C8BCFC6">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szCs w:val="21"/>
              </w:rPr>
            </w:pPr>
            <w:r>
              <w:rPr>
                <w:rFonts w:hint="eastAsia"/>
                <w:szCs w:val="21"/>
              </w:rPr>
              <w:t xml:space="preserve">PDA</w:t>
            </w:r>
            <w:r>
              <w:rPr>
                <w:szCs w:val="21"/>
              </w:rPr>
            </w:r>
            <w:r>
              <w:rPr>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5FEDD36B" w14:textId="1AAEE54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szCs w:val="21"/>
              </w:rPr>
            </w:pPr>
            <w:r>
              <w:rPr>
                <w:rFonts w:hint="eastAsia"/>
                <w:szCs w:val="21"/>
              </w:rPr>
              <w:t xml:space="preserve">波长</w:t>
            </w:r>
            <w:r>
              <w:rPr>
                <w:szCs w:val="21"/>
              </w:rPr>
            </w:r>
            <w:r>
              <w:rPr>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41D4A9EF" w14:textId="128B714D">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szCs w:val="21"/>
              </w:rPr>
            </w:pPr>
            <w:r>
              <w:rPr>
                <w:rFonts w:hint="eastAsia"/>
                <w:szCs w:val="21"/>
              </w:rPr>
              <w:t xml:space="preserve">190~400nm</w:t>
            </w:r>
            <w:r>
              <w:rPr>
                <w:szCs w:val="21"/>
              </w:rPr>
            </w:r>
            <w:r>
              <w:rPr>
                <w:szCs w:val="21"/>
              </w:rPr>
            </w:r>
          </w:p>
        </w:tc>
      </w:tr>
      <w:tr>
        <w:trPr>
          <w:trHeight w:val="454"/>
        </w:trPr>
        <w:tc>
          <w:tcPr>
            <w:tcBorders>
              <w:left w:val="single" w:color="auto" w:sz="4" w:space="0"/>
              <w:right w:val="single" w:color="auto" w:sz="4" w:space="0"/>
            </w:tcBorders>
            <w:tcW w:w="257" w:type="pct"/>
            <w:vAlign w:val="center"/>
            <w:vMerge w:val="continue"/>
          </w:tcPr>
          <w:p w14:paraId="01E7597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681" w:type="pct"/>
            <w:vAlign w:val="center"/>
          </w:tcPr>
          <w:p w14:paraId="235ECA0C"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进样量</w:t>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0679F639" w14:textId="473CE80D">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2</w:t>
            </w:r>
            <w:r>
              <w:rPr>
                <w:color w:val="000000" w:themeColor="text1"/>
                <w:szCs w:val="21"/>
              </w:rPr>
              <w:t xml:space="preserve"> μl</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0FE7943E"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流速</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422ED674" w14:textId="1EA2B879">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0.</w:t>
            </w:r>
            <w:r>
              <w:rPr>
                <w:rFonts w:hint="eastAsia"/>
                <w:color w:val="000000" w:themeColor="text1"/>
                <w:szCs w:val="21"/>
              </w:rPr>
              <w:t xml:space="preserve">5</w:t>
            </w:r>
            <w:r>
              <w:rPr>
                <w:rFonts w:hint="eastAsia"/>
                <w:color w:val="000000" w:themeColor="text1"/>
                <w:szCs w:val="21"/>
              </w:rPr>
              <w:t xml:space="preserve"> </w:t>
            </w:r>
            <w:r>
              <w:rPr>
                <w:color w:val="000000" w:themeColor="text1"/>
                <w:szCs w:val="21"/>
              </w:rPr>
              <w:t xml:space="preserve">ml/min</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28DBCB07"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681" w:type="pct"/>
            <w:vAlign w:val="center"/>
          </w:tcPr>
          <w:p w14:paraId="13088CF5"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洗针液</w:t>
            </w:r>
            <w:r>
              <w:rPr>
                <w:color w:val="000000" w:themeColor="text1"/>
                <w:szCs w:val="21"/>
              </w:rPr>
            </w:r>
            <w:r>
              <w:rPr>
                <w:color w:val="000000" w:themeColor="text1"/>
                <w:szCs w:val="21"/>
              </w:rPr>
            </w:r>
          </w:p>
        </w:tc>
        <w:tc>
          <w:tcPr>
            <w:gridSpan w:val="3"/>
            <w:tcBorders>
              <w:top w:val="single" w:color="auto" w:sz="4" w:space="0"/>
              <w:left w:val="none" w:color="000000" w:sz="4" w:space="0"/>
              <w:bottom w:val="single" w:color="auto" w:sz="4" w:space="0"/>
              <w:right w:val="single" w:color="auto" w:sz="4" w:space="0"/>
            </w:tcBorders>
            <w:tcW w:w="1217" w:type="pct"/>
            <w:vAlign w:val="center"/>
          </w:tcPr>
          <w:p w14:paraId="4A145C6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水</w:t>
            </w:r>
            <w:r>
              <w:rPr>
                <w:color w:val="000000" w:themeColor="text1"/>
                <w:szCs w:val="21"/>
              </w:rPr>
              <w:t xml:space="preserve">-</w:t>
            </w:r>
            <w:r>
              <w:rPr>
                <w:rFonts w:hint="eastAsia"/>
                <w:color w:val="000000" w:themeColor="text1"/>
                <w:szCs w:val="21"/>
              </w:rPr>
              <w:t xml:space="preserve">甲醇</w:t>
            </w:r>
            <w:r>
              <w:rPr>
                <w:color w:val="000000" w:themeColor="text1"/>
                <w:szCs w:val="21"/>
              </w:rPr>
              <w:t xml:space="preserve">（</w:t>
            </w:r>
            <w:r>
              <w:rPr>
                <w:rFonts w:hint="eastAsia"/>
                <w:color w:val="000000" w:themeColor="text1"/>
                <w:szCs w:val="21"/>
              </w:rPr>
              <w:t xml:space="preserve">5</w:t>
            </w:r>
            <w:r>
              <w:rPr>
                <w:color w:val="000000" w:themeColor="text1"/>
                <w:szCs w:val="21"/>
              </w:rPr>
              <w:t xml:space="preserve">0:</w:t>
            </w:r>
            <w:r>
              <w:rPr>
                <w:rFonts w:hint="eastAsia"/>
                <w:color w:val="000000" w:themeColor="text1"/>
                <w:szCs w:val="21"/>
              </w:rPr>
              <w:t xml:space="preserve">5</w:t>
            </w:r>
            <w:r>
              <w:rPr>
                <w:color w:val="000000" w:themeColor="text1"/>
                <w:szCs w:val="21"/>
              </w:rPr>
              <w:t xml:space="preserve">0</w:t>
            </w:r>
            <w:r>
              <w:rPr>
                <w:color w:val="000000" w:themeColor="text1"/>
                <w:szCs w:val="21"/>
              </w:rPr>
              <w:t xml:space="preserve">）</w:t>
            </w:r>
            <w:r>
              <w:rPr>
                <w:color w:val="000000" w:themeColor="text1"/>
                <w:szCs w:val="21"/>
              </w:rPr>
            </w:r>
            <w:r>
              <w:rPr>
                <w:color w:val="000000" w:themeColor="text1"/>
                <w:szCs w:val="21"/>
              </w:rPr>
            </w:r>
          </w:p>
        </w:tc>
        <w:tc>
          <w:tcPr>
            <w:tcBorders>
              <w:top w:val="single" w:color="auto" w:sz="4" w:space="0"/>
              <w:left w:val="single" w:color="auto" w:sz="4" w:space="0"/>
              <w:bottom w:val="single" w:color="auto" w:sz="4" w:space="0"/>
              <w:right w:val="single" w:color="auto" w:sz="4" w:space="0"/>
            </w:tcBorders>
            <w:tcW w:w="1175" w:type="pct"/>
            <w:vAlign w:val="center"/>
          </w:tcPr>
          <w:p w14:paraId="0A2AE877"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进样盘温度</w:t>
            </w:r>
            <w:r>
              <w:rPr>
                <w:color w:val="000000" w:themeColor="text1"/>
                <w:szCs w:val="21"/>
              </w:rPr>
            </w:r>
            <w:r>
              <w:rPr>
                <w:color w:val="000000" w:themeColor="text1"/>
                <w:szCs w:val="21"/>
              </w:rPr>
            </w:r>
          </w:p>
        </w:tc>
        <w:tc>
          <w:tcPr>
            <w:gridSpan w:val="3"/>
            <w:tcBorders>
              <w:top w:val="single" w:color="auto" w:sz="4" w:space="0"/>
              <w:left w:val="single" w:color="auto" w:sz="4" w:space="0"/>
              <w:bottom w:val="single" w:color="auto" w:sz="4" w:space="0"/>
              <w:right w:val="single" w:color="auto" w:sz="4" w:space="0"/>
            </w:tcBorders>
            <w:tcW w:w="1669" w:type="pct"/>
            <w:vAlign w:val="center"/>
          </w:tcPr>
          <w:p w14:paraId="2B24E46A"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5</w:t>
            </w:r>
            <w:r>
              <w:rPr>
                <w:color w:val="000000" w:themeColor="text1"/>
                <w:szCs w:val="21"/>
              </w:rPr>
              <w:t xml:space="preserve">℃</w:t>
            </w:r>
            <w:r>
              <w:rPr>
                <w:color w:val="000000" w:themeColor="text1"/>
                <w:szCs w:val="21"/>
              </w:rPr>
            </w:r>
            <w:r>
              <w:rPr>
                <w:color w:val="000000" w:themeColor="text1"/>
                <w:szCs w:val="21"/>
              </w:rPr>
            </w:r>
          </w:p>
        </w:tc>
      </w:tr>
      <w:tr>
        <w:trPr>
          <w:trHeight w:val="454"/>
        </w:trPr>
        <w:tc>
          <w:tcPr>
            <w:tcBorders>
              <w:top w:val="single" w:color="auto" w:sz="4" w:space="0"/>
              <w:left w:val="single" w:color="auto" w:sz="4" w:space="0"/>
              <w:right w:val="single" w:color="auto" w:sz="4" w:space="0"/>
            </w:tcBorders>
            <w:tcW w:w="257" w:type="pct"/>
            <w:vAlign w:val="center"/>
            <w:vMerge w:val="restart"/>
          </w:tcPr>
          <w:p w14:paraId="6E33D53B"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质谱</w:t>
            </w:r>
            <w:r>
              <w:rPr>
                <w:color w:val="000000" w:themeColor="text1"/>
                <w:szCs w:val="21"/>
              </w:rPr>
            </w:r>
            <w:r>
              <w:rPr>
                <w:color w:val="000000" w:themeColor="text1"/>
                <w:szCs w:val="21"/>
              </w:rPr>
            </w:r>
          </w:p>
        </w:tc>
        <w:tc>
          <w:tcPr>
            <w:gridSpan w:val="3"/>
            <w:tcBorders>
              <w:top w:val="single" w:color="auto" w:sz="4" w:space="0"/>
              <w:left w:val="single" w:color="auto" w:sz="4" w:space="0"/>
              <w:right w:val="single" w:color="auto" w:sz="4" w:space="0"/>
            </w:tcBorders>
            <w:tcW w:w="1363" w:type="pct"/>
            <w:vAlign w:val="center"/>
          </w:tcPr>
          <w:p w14:paraId="55881C76"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阀切换</w:t>
            </w:r>
            <w:r>
              <w:rPr>
                <w:color w:val="000000" w:themeColor="text1"/>
                <w:szCs w:val="21"/>
              </w:rPr>
            </w:r>
            <w:r>
              <w:rPr>
                <w:color w:val="000000" w:themeColor="text1"/>
                <w:szCs w:val="21"/>
              </w:rPr>
            </w:r>
          </w:p>
        </w:tc>
        <w:tc>
          <w:tcPr>
            <w:gridSpan w:val="5"/>
            <w:tcBorders>
              <w:top w:val="single" w:color="auto" w:sz="4" w:space="0"/>
              <w:left w:val="none" w:color="000000" w:sz="4" w:space="0"/>
              <w:bottom w:val="single" w:color="auto" w:sz="4" w:space="0"/>
              <w:right w:val="single" w:color="auto" w:sz="4" w:space="0"/>
            </w:tcBorders>
            <w:tcW w:w="3380" w:type="pct"/>
            <w:vAlign w:val="center"/>
          </w:tcPr>
          <w:p w14:paraId="61B8C796" w14:textId="07EFA90C">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rFonts w:hint="eastAsia"/>
                <w:color w:val="000000" w:themeColor="text1"/>
                <w:szCs w:val="21"/>
              </w:rPr>
              <w:t xml:space="preserve">3.8</w:t>
            </w:r>
            <w:r>
              <w:rPr>
                <w:color w:val="000000" w:themeColor="text1"/>
                <w:szCs w:val="21"/>
              </w:rPr>
              <w:t xml:space="preserve">~</w:t>
            </w:r>
            <w:r>
              <w:rPr>
                <w:rFonts w:hint="eastAsia"/>
                <w:color w:val="000000" w:themeColor="text1"/>
                <w:szCs w:val="21"/>
              </w:rPr>
              <w:t xml:space="preserve">9</w:t>
            </w:r>
            <w:r>
              <w:rPr>
                <w:rFonts w:hint="eastAsia"/>
                <w:color w:val="000000" w:themeColor="text1"/>
                <w:szCs w:val="21"/>
              </w:rPr>
              <w:t xml:space="preserve">.</w:t>
            </w:r>
            <w:r>
              <w:rPr>
                <w:rFonts w:hint="eastAsia"/>
                <w:color w:val="000000" w:themeColor="text1"/>
                <w:szCs w:val="21"/>
              </w:rPr>
              <w:t xml:space="preserve">0</w:t>
            </w:r>
            <w:r>
              <w:rPr>
                <w:color w:val="000000" w:themeColor="text1"/>
                <w:szCs w:val="21"/>
              </w:rPr>
              <w:t xml:space="preserve"> min</w:t>
            </w:r>
            <w:r>
              <w:rPr>
                <w:color w:val="000000" w:themeColor="text1"/>
                <w:szCs w:val="21"/>
              </w:rPr>
              <w:t xml:space="preserve">进入质谱，</w:t>
            </w:r>
            <w:r>
              <w:rPr>
                <w:rFonts w:hint="eastAsia"/>
                <w:color w:val="000000" w:themeColor="text1"/>
                <w:szCs w:val="21"/>
              </w:rPr>
              <w:t xml:space="preserve">其余时间</w:t>
            </w:r>
            <w:r>
              <w:rPr>
                <w:color w:val="000000" w:themeColor="text1"/>
                <w:szCs w:val="21"/>
              </w:rPr>
              <w:t xml:space="preserve">进入废液。</w:t>
            </w:r>
            <w:r>
              <w:rPr>
                <w:color w:val="000000" w:themeColor="text1"/>
                <w:szCs w:val="21"/>
              </w:rPr>
            </w:r>
            <w:r>
              <w:rPr>
                <w:color w:val="000000" w:themeColor="text1"/>
                <w:szCs w:val="21"/>
              </w:rPr>
            </w:r>
          </w:p>
        </w:tc>
      </w:tr>
      <w:tr>
        <w:trPr>
          <w:trHeight w:val="454"/>
        </w:trPr>
        <w:tc>
          <w:tcPr>
            <w:tcBorders>
              <w:top w:val="single" w:color="auto" w:sz="4" w:space="0"/>
              <w:left w:val="single" w:color="auto" w:sz="4" w:space="0"/>
              <w:right w:val="single" w:color="auto" w:sz="4" w:space="0"/>
            </w:tcBorders>
            <w:tcW w:w="257" w:type="pct"/>
            <w:vAlign w:val="center"/>
            <w:vMerge w:val="continue"/>
          </w:tcPr>
          <w:p w14:paraId="569F4C6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3"/>
            <w:tcBorders>
              <w:top w:val="single" w:color="auto" w:sz="4" w:space="0"/>
              <w:left w:val="single" w:color="auto" w:sz="4" w:space="0"/>
              <w:right w:val="single" w:color="auto" w:sz="4" w:space="0"/>
            </w:tcBorders>
            <w:tcW w:w="1363" w:type="pct"/>
            <w:vAlign w:val="center"/>
          </w:tcPr>
          <w:p w14:paraId="38441E3C"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MS</w:t>
            </w:r>
            <w:r>
              <w:rPr>
                <w:color w:val="000000" w:themeColor="text1"/>
                <w:szCs w:val="21"/>
              </w:rPr>
              <w:t xml:space="preserve">采集时间</w:t>
            </w:r>
            <w:r>
              <w:rPr>
                <w:color w:val="000000" w:themeColor="text1"/>
                <w:szCs w:val="21"/>
              </w:rPr>
            </w:r>
            <w:r>
              <w:rPr>
                <w:color w:val="000000" w:themeColor="text1"/>
                <w:szCs w:val="21"/>
              </w:rPr>
            </w:r>
          </w:p>
        </w:tc>
        <w:tc>
          <w:tcPr>
            <w:gridSpan w:val="5"/>
            <w:tcBorders>
              <w:top w:val="single" w:color="auto" w:sz="4" w:space="0"/>
              <w:left w:val="none" w:color="000000" w:sz="4" w:space="0"/>
              <w:bottom w:val="single" w:color="auto" w:sz="4" w:space="0"/>
              <w:right w:val="single" w:color="auto" w:sz="4" w:space="0"/>
            </w:tcBorders>
            <w:tcW w:w="3380" w:type="pct"/>
            <w:vAlign w:val="center"/>
          </w:tcPr>
          <w:p w14:paraId="11F17B59" w14:textId="2E38E4B2">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rPr>
                <w:color w:val="000000" w:themeColor="text1"/>
                <w:szCs w:val="21"/>
              </w:rPr>
            </w:pPr>
            <w:r>
              <w:rPr>
                <w:rFonts w:hint="eastAsia"/>
                <w:color w:val="000000" w:themeColor="text1"/>
                <w:szCs w:val="21"/>
              </w:rPr>
              <w:t xml:space="preserve">3-</w:t>
            </w:r>
            <w:r>
              <w:rPr>
                <w:rFonts w:hint="eastAsia"/>
                <w:color w:val="000000" w:themeColor="text1"/>
                <w:szCs w:val="21"/>
              </w:rPr>
              <w:t xml:space="preserve">吡啶磺酸甲酯</w:t>
            </w:r>
            <w:r>
              <w:rPr>
                <w:rFonts w:hint="eastAsia"/>
                <w:color w:val="000000" w:themeColor="text1"/>
                <w:szCs w:val="21"/>
              </w:rPr>
              <w:t xml:space="preserve">   3.8</w:t>
            </w:r>
            <w:r>
              <w:rPr>
                <w:color w:val="000000" w:themeColor="text1"/>
                <w:szCs w:val="21"/>
              </w:rPr>
              <w:t xml:space="preserve">~</w:t>
            </w:r>
            <w:r>
              <w:rPr>
                <w:rFonts w:hint="eastAsia"/>
                <w:color w:val="000000" w:themeColor="text1"/>
                <w:szCs w:val="21"/>
              </w:rPr>
              <w:t xml:space="preserve">5.0</w:t>
            </w:r>
            <w:r>
              <w:rPr>
                <w:color w:val="000000" w:themeColor="text1"/>
                <w:szCs w:val="21"/>
              </w:rPr>
              <w:t xml:space="preserve"> min</w:t>
            </w:r>
            <w:r>
              <w:rPr>
                <w:rFonts w:hint="eastAsia"/>
                <w:color w:val="000000" w:themeColor="text1"/>
                <w:szCs w:val="21"/>
              </w:rPr>
              <w:t xml:space="preserve">；</w:t>
            </w:r>
            <w:r>
              <w:rPr>
                <w:color w:val="000000" w:themeColor="text1"/>
                <w:szCs w:val="21"/>
              </w:rPr>
            </w:r>
            <w:r>
              <w:rPr>
                <w:color w:val="000000" w:themeColor="text1"/>
                <w:szCs w:val="21"/>
              </w:rPr>
            </w:r>
          </w:p>
          <w:p w14:paraId="7815B5CF" w14:textId="5660D48F">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rPr>
                <w:color w:val="000000" w:themeColor="text1"/>
                <w:szCs w:val="21"/>
              </w:rPr>
            </w:pPr>
            <w:r>
              <w:rPr>
                <w:rFonts w:hint="eastAsia"/>
                <w:color w:val="000000" w:themeColor="text1"/>
                <w:szCs w:val="21"/>
              </w:rPr>
              <w:t xml:space="preserve">3-</w:t>
            </w:r>
            <w:r>
              <w:rPr>
                <w:rFonts w:hint="eastAsia"/>
                <w:color w:val="000000" w:themeColor="text1"/>
                <w:szCs w:val="21"/>
              </w:rPr>
              <w:t xml:space="preserve">吡啶磺酸乙酯</w:t>
            </w:r>
            <w:r>
              <w:rPr>
                <w:rFonts w:hint="eastAsia"/>
                <w:color w:val="000000" w:themeColor="text1"/>
                <w:szCs w:val="21"/>
              </w:rPr>
              <w:t xml:space="preserve">   5.0</w:t>
            </w:r>
            <w:r>
              <w:rPr>
                <w:color w:val="000000" w:themeColor="text1"/>
                <w:szCs w:val="21"/>
              </w:rPr>
              <w:t xml:space="preserve">~</w:t>
            </w:r>
            <w:r>
              <w:rPr>
                <w:rFonts w:hint="eastAsia"/>
                <w:color w:val="000000" w:themeColor="text1"/>
                <w:szCs w:val="21"/>
              </w:rPr>
              <w:t xml:space="preserve">6.5</w:t>
            </w:r>
            <w:r>
              <w:rPr>
                <w:color w:val="000000" w:themeColor="text1"/>
                <w:szCs w:val="21"/>
              </w:rPr>
              <w:t xml:space="preserve"> min</w:t>
            </w:r>
            <w:r>
              <w:rPr>
                <w:rFonts w:hint="eastAsia"/>
                <w:color w:val="000000" w:themeColor="text1"/>
                <w:szCs w:val="21"/>
              </w:rPr>
              <w:t xml:space="preserve">；</w:t>
            </w:r>
            <w:r>
              <w:rPr>
                <w:color w:val="000000" w:themeColor="text1"/>
                <w:szCs w:val="21"/>
              </w:rPr>
            </w:r>
            <w:r>
              <w:rPr>
                <w:color w:val="000000" w:themeColor="text1"/>
                <w:szCs w:val="21"/>
              </w:rPr>
            </w:r>
          </w:p>
          <w:p w14:paraId="2848AA75" w14:textId="7261928E">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rPr>
                <w:color w:val="000000" w:themeColor="text1"/>
                <w:szCs w:val="21"/>
              </w:rPr>
            </w:pPr>
            <w:r>
              <w:rPr>
                <w:rFonts w:hint="eastAsia"/>
                <w:color w:val="000000" w:themeColor="text1"/>
                <w:szCs w:val="21"/>
              </w:rPr>
              <w:t xml:space="preserve">3-</w:t>
            </w:r>
            <w:r>
              <w:rPr>
                <w:rFonts w:hint="eastAsia"/>
                <w:color w:val="000000" w:themeColor="text1"/>
                <w:szCs w:val="21"/>
              </w:rPr>
              <w:t xml:space="preserve">吡啶磺</w:t>
            </w:r>
            <w:r>
              <w:rPr>
                <w:rFonts w:hint="eastAsia"/>
                <w:color w:val="000000" w:themeColor="text1"/>
                <w:szCs w:val="21"/>
              </w:rPr>
              <w:t xml:space="preserve">酸</w:t>
            </w:r>
            <w:r>
              <w:rPr>
                <w:rFonts w:hint="eastAsia"/>
                <w:color w:val="000000" w:themeColor="text1"/>
                <w:szCs w:val="21"/>
              </w:rPr>
              <w:t xml:space="preserve">异丙酯</w:t>
            </w:r>
            <w:r>
              <w:rPr>
                <w:rFonts w:hint="eastAsia"/>
                <w:color w:val="000000" w:themeColor="text1"/>
                <w:szCs w:val="21"/>
              </w:rPr>
              <w:t xml:space="preserve">   7.2</w:t>
            </w:r>
            <w:r>
              <w:rPr>
                <w:color w:val="000000" w:themeColor="text1"/>
                <w:szCs w:val="21"/>
              </w:rPr>
              <w:t xml:space="preserve">~</w:t>
            </w:r>
            <w:r>
              <w:rPr>
                <w:rFonts w:hint="eastAsia"/>
                <w:color w:val="000000" w:themeColor="text1"/>
                <w:szCs w:val="21"/>
              </w:rPr>
              <w:t xml:space="preserve">9.0</w:t>
            </w:r>
            <w:r>
              <w:rPr>
                <w:color w:val="000000" w:themeColor="text1"/>
                <w:szCs w:val="21"/>
              </w:rPr>
              <w:t xml:space="preserve"> min</w:t>
            </w:r>
            <w:r>
              <w:rPr>
                <w:rFonts w:hint="eastAsia"/>
                <w:color w:val="000000" w:themeColor="text1"/>
                <w:szCs w:val="21"/>
              </w:rPr>
              <w:t xml:space="preserve">。</w:t>
            </w:r>
            <w:r>
              <w:rPr>
                <w:color w:val="000000" w:themeColor="text1"/>
                <w:szCs w:val="21"/>
              </w:rPr>
            </w:r>
            <w:r>
              <w:rPr>
                <w:color w:val="000000" w:themeColor="text1"/>
                <w:szCs w:val="21"/>
              </w:rPr>
            </w:r>
          </w:p>
        </w:tc>
      </w:tr>
      <w:tr>
        <w:trPr>
          <w:trHeight w:val="840"/>
        </w:trPr>
        <w:tc>
          <w:tcPr>
            <w:tcBorders>
              <w:left w:val="single" w:color="auto" w:sz="4" w:space="0"/>
              <w:right w:val="single" w:color="auto" w:sz="4" w:space="0"/>
            </w:tcBorders>
            <w:tcW w:w="257" w:type="pct"/>
            <w:vAlign w:val="center"/>
            <w:vMerge w:val="continue"/>
          </w:tcPr>
          <w:p w14:paraId="1025E4D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2"/>
            <w:tcBorders>
              <w:top w:val="single" w:color="auto" w:sz="4" w:space="0"/>
              <w:left w:val="single" w:color="auto" w:sz="4" w:space="0"/>
              <w:right w:val="single" w:color="auto" w:sz="4" w:space="0"/>
            </w:tcBorders>
            <w:tcW w:w="765" w:type="pct"/>
            <w:vAlign w:val="center"/>
          </w:tcPr>
          <w:p w14:paraId="18C913E1"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正离子</w:t>
            </w:r>
            <w:r>
              <w:rPr>
                <w:color w:val="000000" w:themeColor="text1"/>
                <w:szCs w:val="21"/>
              </w:rPr>
            </w:r>
            <w:r>
              <w:rPr>
                <w:color w:val="000000" w:themeColor="text1"/>
                <w:szCs w:val="21"/>
              </w:rPr>
            </w:r>
          </w:p>
          <w:p w14:paraId="750C574E"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MRM</w:t>
            </w:r>
            <w:r>
              <w:rPr>
                <w:color w:val="000000" w:themeColor="text1"/>
                <w:szCs w:val="21"/>
              </w:rPr>
              <w:t xml:space="preserve">模式</w:t>
            </w:r>
            <w:r>
              <w:rPr>
                <w:color w:val="000000" w:themeColor="text1"/>
                <w:szCs w:val="21"/>
              </w:rPr>
            </w:r>
            <w:r>
              <w:rPr>
                <w:color w:val="000000" w:themeColor="text1"/>
                <w:szCs w:val="21"/>
              </w:rPr>
            </w:r>
          </w:p>
        </w:tc>
        <w:tc>
          <w:tcPr>
            <w:tcBorders>
              <w:top w:val="single" w:color="auto" w:sz="4" w:space="0"/>
              <w:left w:val="none" w:color="000000" w:sz="4" w:space="0"/>
              <w:right w:val="single" w:color="auto" w:sz="4" w:space="0"/>
            </w:tcBorders>
            <w:tcW w:w="598" w:type="pct"/>
            <w:vAlign w:val="center"/>
          </w:tcPr>
          <w:p w14:paraId="757E50DB"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离子选择事件</w:t>
            </w:r>
            <w:r>
              <w:rPr>
                <w:color w:val="000000" w:themeColor="text1"/>
                <w:szCs w:val="21"/>
              </w:rPr>
            </w:r>
            <w:r>
              <w:rPr>
                <w:color w:val="000000" w:themeColor="text1"/>
                <w:szCs w:val="21"/>
              </w:rPr>
            </w:r>
          </w:p>
        </w:tc>
        <w:tc>
          <w:tcPr>
            <w:gridSpan w:val="5"/>
            <w:tcBorders>
              <w:top w:val="single" w:color="auto" w:sz="4" w:space="0"/>
              <w:left w:val="none" w:color="000000" w:sz="4" w:space="0"/>
              <w:right w:val="single" w:color="auto" w:sz="4" w:space="0"/>
            </w:tcBorders>
            <w:tcW w:w="3380" w:type="pct"/>
            <w:vAlign w:val="center"/>
          </w:tcPr>
          <w:p w14:paraId="1DAFD0EC" w14:textId="748C87C1">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rPr>
                <w:color w:val="000000" w:themeColor="text1"/>
                <w:szCs w:val="21"/>
              </w:rPr>
            </w:pPr>
            <w:r>
              <w:rPr>
                <w:rFonts w:hint="eastAsia"/>
                <w:color w:val="000000" w:themeColor="text1"/>
                <w:szCs w:val="21"/>
              </w:rPr>
              <w:t xml:space="preserve">3-</w:t>
            </w:r>
            <w:r>
              <w:rPr>
                <w:rFonts w:hint="eastAsia"/>
                <w:color w:val="000000" w:themeColor="text1"/>
                <w:szCs w:val="21"/>
              </w:rPr>
              <w:t xml:space="preserve">吡啶磺酸甲酯</w:t>
            </w:r>
            <w:r>
              <w:rPr>
                <w:rFonts w:hint="eastAsia"/>
                <w:color w:val="000000" w:themeColor="text1"/>
                <w:szCs w:val="21"/>
              </w:rPr>
              <w:t xml:space="preserve"> </w:t>
            </w:r>
            <w:r>
              <w:rPr>
                <w:rFonts w:hint="eastAsia"/>
                <w:color w:val="000000" w:themeColor="text1"/>
                <w:szCs w:val="21"/>
              </w:rPr>
              <w:t xml:space="preserve">  174</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color w:val="000000" w:themeColor="text1"/>
                <w:szCs w:val="21"/>
              </w:rPr>
              <w:t xml:space="preserve">&gt;</w:t>
            </w:r>
            <w:r>
              <w:rPr>
                <w:rFonts w:hint="eastAsia"/>
                <w:color w:val="000000" w:themeColor="text1"/>
                <w:szCs w:val="21"/>
              </w:rPr>
              <w:t xml:space="preserve">93</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rFonts w:hint="eastAsia"/>
                <w:color w:val="000000" w:themeColor="text1"/>
                <w:szCs w:val="21"/>
              </w:rPr>
              <w:t xml:space="preserve">；</w:t>
            </w:r>
            <w:r>
              <w:rPr>
                <w:rFonts w:hint="eastAsia"/>
                <w:color w:val="000000" w:themeColor="text1"/>
                <w:szCs w:val="21"/>
              </w:rPr>
              <w:t xml:space="preserve">174</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color w:val="000000" w:themeColor="text1"/>
                <w:szCs w:val="21"/>
              </w:rPr>
              <w:t xml:space="preserve">&gt;</w:t>
            </w:r>
            <w:r>
              <w:rPr>
                <w:rFonts w:hint="eastAsia"/>
                <w:color w:val="000000" w:themeColor="text1"/>
                <w:szCs w:val="21"/>
              </w:rPr>
              <w:t xml:space="preserve">110</w:t>
            </w:r>
            <w:r>
              <w:rPr>
                <w:rFonts w:hint="eastAsia"/>
                <w:color w:val="000000" w:themeColor="text1"/>
                <w:szCs w:val="21"/>
              </w:rPr>
              <w:t xml:space="preserve">.</w:t>
            </w:r>
            <w:r>
              <w:rPr>
                <w:rFonts w:hint="eastAsia"/>
                <w:color w:val="000000" w:themeColor="text1"/>
                <w:szCs w:val="21"/>
              </w:rPr>
              <w:t xml:space="preserve">05</w:t>
            </w:r>
            <w:r>
              <w:rPr>
                <w:rFonts w:hint="eastAsia"/>
                <w:color w:val="000000" w:themeColor="text1"/>
                <w:szCs w:val="21"/>
              </w:rPr>
              <w:t xml:space="preserve">；</w:t>
            </w:r>
            <w:r>
              <w:rPr>
                <w:color w:val="000000" w:themeColor="text1"/>
                <w:szCs w:val="21"/>
              </w:rPr>
            </w:r>
            <w:r>
              <w:rPr>
                <w:color w:val="000000" w:themeColor="text1"/>
                <w:szCs w:val="21"/>
              </w:rPr>
            </w:r>
          </w:p>
          <w:p w14:paraId="4A67DB58" w14:textId="0FDF5D8A">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rPr>
                <w:color w:val="000000" w:themeColor="text1"/>
                <w:szCs w:val="21"/>
              </w:rPr>
            </w:pPr>
            <w:r>
              <w:rPr>
                <w:rFonts w:hint="eastAsia"/>
                <w:color w:val="000000" w:themeColor="text1"/>
                <w:szCs w:val="21"/>
              </w:rPr>
              <w:t xml:space="preserve">3-</w:t>
            </w:r>
            <w:r>
              <w:rPr>
                <w:rFonts w:hint="eastAsia"/>
                <w:color w:val="000000" w:themeColor="text1"/>
                <w:szCs w:val="21"/>
              </w:rPr>
              <w:t xml:space="preserve">吡啶磺酸乙酯</w:t>
            </w:r>
            <w:r>
              <w:rPr>
                <w:rFonts w:hint="eastAsia"/>
                <w:color w:val="000000" w:themeColor="text1"/>
                <w:szCs w:val="21"/>
              </w:rPr>
              <w:t xml:space="preserve"> </w:t>
            </w:r>
            <w:r>
              <w:rPr>
                <w:rFonts w:hint="eastAsia"/>
                <w:color w:val="000000" w:themeColor="text1"/>
                <w:szCs w:val="21"/>
              </w:rPr>
              <w:t xml:space="preserve">  188</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color w:val="000000" w:themeColor="text1"/>
                <w:szCs w:val="21"/>
              </w:rPr>
              <w:t xml:space="preserve">&gt;</w:t>
            </w:r>
            <w:r>
              <w:rPr>
                <w:rFonts w:hint="eastAsia"/>
                <w:color w:val="000000" w:themeColor="text1"/>
                <w:szCs w:val="21"/>
              </w:rPr>
              <w:t xml:space="preserve">160</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rFonts w:hint="eastAsia"/>
                <w:color w:val="000000" w:themeColor="text1"/>
                <w:szCs w:val="21"/>
              </w:rPr>
              <w:t xml:space="preserve">；</w:t>
            </w:r>
            <w:r>
              <w:rPr>
                <w:rFonts w:hint="eastAsia"/>
                <w:color w:val="000000" w:themeColor="text1"/>
                <w:szCs w:val="21"/>
              </w:rPr>
              <w:t xml:space="preserve">188</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color w:val="000000" w:themeColor="text1"/>
                <w:szCs w:val="21"/>
              </w:rPr>
              <w:t xml:space="preserve">&gt;</w:t>
            </w:r>
            <w:r>
              <w:rPr>
                <w:rFonts w:hint="eastAsia"/>
                <w:color w:val="000000" w:themeColor="text1"/>
                <w:szCs w:val="21"/>
              </w:rPr>
              <w:t xml:space="preserve">79</w:t>
            </w:r>
            <w:r>
              <w:rPr>
                <w:rFonts w:hint="eastAsia"/>
                <w:color w:val="000000" w:themeColor="text1"/>
                <w:szCs w:val="21"/>
              </w:rPr>
              <w:t xml:space="preserve">.</w:t>
            </w:r>
            <w:r>
              <w:rPr>
                <w:rFonts w:hint="eastAsia"/>
                <w:color w:val="000000" w:themeColor="text1"/>
                <w:szCs w:val="21"/>
              </w:rPr>
              <w:t xml:space="preserve">05</w:t>
            </w:r>
            <w:r>
              <w:rPr>
                <w:rFonts w:hint="eastAsia"/>
                <w:color w:val="000000" w:themeColor="text1"/>
                <w:szCs w:val="21"/>
              </w:rPr>
              <w:t xml:space="preserve">；</w:t>
            </w:r>
            <w:r>
              <w:rPr>
                <w:color w:val="000000" w:themeColor="text1"/>
                <w:szCs w:val="21"/>
              </w:rPr>
            </w:r>
            <w:r>
              <w:rPr>
                <w:color w:val="000000" w:themeColor="text1"/>
                <w:szCs w:val="21"/>
              </w:rPr>
            </w:r>
          </w:p>
          <w:p w14:paraId="7745DC47" w14:textId="106FCA61">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rPr>
                <w:color w:val="000000" w:themeColor="text1"/>
                <w:szCs w:val="21"/>
              </w:rPr>
            </w:pPr>
            <w:r>
              <w:rPr>
                <w:rFonts w:hint="eastAsia"/>
                <w:color w:val="000000" w:themeColor="text1"/>
                <w:szCs w:val="21"/>
              </w:rPr>
              <w:t xml:space="preserve">3-</w:t>
            </w:r>
            <w:r>
              <w:rPr>
                <w:rFonts w:hint="eastAsia"/>
                <w:color w:val="000000" w:themeColor="text1"/>
                <w:szCs w:val="21"/>
              </w:rPr>
              <w:t xml:space="preserve">吡啶磺</w:t>
            </w:r>
            <w:r>
              <w:rPr>
                <w:rFonts w:hint="eastAsia"/>
                <w:color w:val="000000" w:themeColor="text1"/>
                <w:szCs w:val="21"/>
              </w:rPr>
              <w:t xml:space="preserve">酸</w:t>
            </w:r>
            <w:r>
              <w:rPr>
                <w:rFonts w:hint="eastAsia"/>
                <w:color w:val="000000" w:themeColor="text1"/>
                <w:szCs w:val="21"/>
              </w:rPr>
              <w:t xml:space="preserve">异丙酯</w:t>
            </w:r>
            <w:r>
              <w:rPr>
                <w:rFonts w:hint="eastAsia"/>
                <w:color w:val="000000" w:themeColor="text1"/>
                <w:szCs w:val="21"/>
              </w:rPr>
              <w:t xml:space="preserve"> </w:t>
            </w:r>
            <w:r>
              <w:rPr>
                <w:rFonts w:hint="eastAsia"/>
                <w:color w:val="000000" w:themeColor="text1"/>
                <w:szCs w:val="21"/>
              </w:rPr>
              <w:t xml:space="preserve">  2</w:t>
            </w:r>
            <w:r>
              <w:rPr>
                <w:rFonts w:hint="eastAsia"/>
                <w:color w:val="000000" w:themeColor="text1"/>
                <w:szCs w:val="21"/>
              </w:rPr>
              <w:t xml:space="preserve">0</w:t>
            </w:r>
            <w:r>
              <w:rPr>
                <w:rFonts w:hint="eastAsia"/>
                <w:color w:val="000000" w:themeColor="text1"/>
                <w:szCs w:val="21"/>
              </w:rPr>
              <w:t xml:space="preserve">2</w:t>
            </w:r>
            <w:r>
              <w:rPr>
                <w:rFonts w:hint="eastAsia"/>
                <w:color w:val="000000" w:themeColor="text1"/>
                <w:szCs w:val="21"/>
              </w:rPr>
              <w:t xml:space="preserve">.</w:t>
            </w:r>
            <w:r>
              <w:rPr>
                <w:rFonts w:hint="eastAsia"/>
                <w:color w:val="000000" w:themeColor="text1"/>
                <w:szCs w:val="21"/>
              </w:rPr>
              <w:t xml:space="preserve">1</w:t>
            </w:r>
            <w:r>
              <w:rPr>
                <w:rFonts w:hint="eastAsia"/>
                <w:color w:val="000000" w:themeColor="text1"/>
                <w:szCs w:val="21"/>
              </w:rPr>
              <w:t xml:space="preserve">0</w:t>
            </w:r>
            <w:r>
              <w:rPr>
                <w:color w:val="000000" w:themeColor="text1"/>
                <w:szCs w:val="21"/>
              </w:rPr>
              <w:t xml:space="preserve">&gt;</w:t>
            </w:r>
            <w:r>
              <w:rPr>
                <w:rFonts w:hint="eastAsia"/>
                <w:color w:val="000000" w:themeColor="text1"/>
                <w:szCs w:val="21"/>
              </w:rPr>
              <w:t xml:space="preserve">160</w:t>
            </w:r>
            <w:r>
              <w:rPr>
                <w:rFonts w:hint="eastAsia"/>
                <w:color w:val="000000" w:themeColor="text1"/>
                <w:szCs w:val="21"/>
              </w:rPr>
              <w:t xml:space="preserve">.</w:t>
            </w:r>
            <w:r>
              <w:rPr>
                <w:rFonts w:hint="eastAsia"/>
                <w:color w:val="000000" w:themeColor="text1"/>
                <w:szCs w:val="21"/>
              </w:rPr>
              <w:t xml:space="preserve">0</w:t>
            </w:r>
            <w:r>
              <w:rPr>
                <w:rFonts w:hint="eastAsia"/>
                <w:color w:val="000000" w:themeColor="text1"/>
                <w:szCs w:val="21"/>
              </w:rPr>
              <w:t xml:space="preserve">0</w:t>
            </w:r>
            <w:r>
              <w:rPr>
                <w:rFonts w:hint="eastAsia"/>
                <w:color w:val="000000" w:themeColor="text1"/>
                <w:szCs w:val="21"/>
              </w:rPr>
              <w:t xml:space="preserve">；</w:t>
            </w:r>
            <w:r>
              <w:rPr>
                <w:rFonts w:hint="eastAsia"/>
                <w:color w:val="000000" w:themeColor="text1"/>
                <w:szCs w:val="21"/>
              </w:rPr>
              <w:t xml:space="preserve">2</w:t>
            </w:r>
            <w:r>
              <w:rPr>
                <w:rFonts w:hint="eastAsia"/>
                <w:color w:val="000000" w:themeColor="text1"/>
                <w:szCs w:val="21"/>
              </w:rPr>
              <w:t xml:space="preserve">0</w:t>
            </w:r>
            <w:r>
              <w:rPr>
                <w:rFonts w:hint="eastAsia"/>
                <w:color w:val="000000" w:themeColor="text1"/>
                <w:szCs w:val="21"/>
              </w:rPr>
              <w:t xml:space="preserve">2</w:t>
            </w:r>
            <w:r>
              <w:rPr>
                <w:rFonts w:hint="eastAsia"/>
                <w:color w:val="000000" w:themeColor="text1"/>
                <w:szCs w:val="21"/>
              </w:rPr>
              <w:t xml:space="preserve">.</w:t>
            </w:r>
            <w:r>
              <w:rPr>
                <w:rFonts w:hint="eastAsia"/>
                <w:color w:val="000000" w:themeColor="text1"/>
                <w:szCs w:val="21"/>
              </w:rPr>
              <w:t xml:space="preserve">1</w:t>
            </w:r>
            <w:r>
              <w:rPr>
                <w:rFonts w:hint="eastAsia"/>
                <w:color w:val="000000" w:themeColor="text1"/>
                <w:szCs w:val="21"/>
              </w:rPr>
              <w:t xml:space="preserve">0</w:t>
            </w:r>
            <w:r>
              <w:rPr>
                <w:color w:val="000000" w:themeColor="text1"/>
                <w:szCs w:val="21"/>
              </w:rPr>
              <w:t xml:space="preserve">&gt;</w:t>
            </w:r>
            <w:r>
              <w:rPr>
                <w:rFonts w:hint="eastAsia"/>
                <w:color w:val="000000" w:themeColor="text1"/>
                <w:szCs w:val="21"/>
              </w:rPr>
              <w:t xml:space="preserve">79</w:t>
            </w:r>
            <w:r>
              <w:rPr>
                <w:rFonts w:hint="eastAsia"/>
                <w:color w:val="000000" w:themeColor="text1"/>
                <w:szCs w:val="21"/>
              </w:rPr>
              <w:t xml:space="preserve">.</w:t>
            </w:r>
            <w:r>
              <w:rPr>
                <w:rFonts w:hint="eastAsia"/>
                <w:color w:val="000000" w:themeColor="text1"/>
                <w:szCs w:val="21"/>
              </w:rPr>
              <w:t xml:space="preserve">10</w:t>
            </w:r>
            <w:r>
              <w:rPr>
                <w:rFonts w:hint="eastAsia"/>
                <w:color w:val="000000" w:themeColor="text1"/>
                <w:szCs w:val="21"/>
              </w:rPr>
              <w:t xml:space="preserve">。</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4E8F4602"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4"/>
            <w:tcBorders>
              <w:left w:val="single" w:color="auto" w:sz="4" w:space="0"/>
              <w:bottom w:val="single" w:color="auto" w:sz="4" w:space="0"/>
              <w:right w:val="single" w:color="auto" w:sz="4" w:space="0"/>
            </w:tcBorders>
            <w:tcW w:w="1899" w:type="pct"/>
            <w:vAlign w:val="center"/>
          </w:tcPr>
          <w:p w14:paraId="697D88CD"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电离化模式</w:t>
            </w:r>
            <w:r>
              <w:rPr>
                <w:color w:val="000000" w:themeColor="text1"/>
                <w:szCs w:val="21"/>
              </w:rPr>
            </w:r>
            <w:r>
              <w:rPr>
                <w:color w:val="000000" w:themeColor="text1"/>
                <w:szCs w:val="21"/>
              </w:rPr>
            </w:r>
          </w:p>
        </w:tc>
        <w:tc>
          <w:tcPr>
            <w:gridSpan w:val="4"/>
            <w:tcBorders>
              <w:left w:val="single" w:color="auto" w:sz="4" w:space="0"/>
              <w:bottom w:val="single" w:color="auto" w:sz="4" w:space="0"/>
              <w:right w:val="single" w:color="auto" w:sz="4" w:space="0"/>
            </w:tcBorders>
            <w:tcW w:w="2844" w:type="pct"/>
            <w:vAlign w:val="center"/>
          </w:tcPr>
          <w:p w14:paraId="0FF604A8"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ESI</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3B683A9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765" w:type="pct"/>
            <w:vAlign w:val="center"/>
          </w:tcPr>
          <w:p w14:paraId="289CDB39"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接口温度</w:t>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1134" w:type="pct"/>
            <w:vAlign w:val="center"/>
          </w:tcPr>
          <w:p w14:paraId="2492D2CE"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300℃</w:t>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1383" w:type="pct"/>
            <w:vAlign w:val="center"/>
          </w:tcPr>
          <w:p w14:paraId="2FADEC0C"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DL</w:t>
            </w:r>
            <w:r>
              <w:rPr>
                <w:color w:val="000000" w:themeColor="text1"/>
                <w:szCs w:val="21"/>
              </w:rPr>
              <w:t xml:space="preserve">温度</w:t>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1461" w:type="pct"/>
            <w:vAlign w:val="center"/>
          </w:tcPr>
          <w:p w14:paraId="3E455F94"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250℃</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233AD3B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765" w:type="pct"/>
            <w:vAlign w:val="center"/>
          </w:tcPr>
          <w:p w14:paraId="22DA078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加热块温度</w:t>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1134" w:type="pct"/>
            <w:vAlign w:val="center"/>
          </w:tcPr>
          <w:p w14:paraId="215E8D6C"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400℃</w:t>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1383" w:type="pct"/>
            <w:vAlign w:val="center"/>
          </w:tcPr>
          <w:p w14:paraId="43642C7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雾化气流量</w:t>
            </w:r>
            <w:r>
              <w:rPr>
                <w:color w:val="000000" w:themeColor="text1"/>
                <w:szCs w:val="21"/>
              </w:rPr>
            </w:r>
            <w:r>
              <w:rPr>
                <w:color w:val="000000" w:themeColor="text1"/>
                <w:szCs w:val="21"/>
              </w:rPr>
            </w:r>
          </w:p>
        </w:tc>
        <w:tc>
          <w:tcPr>
            <w:gridSpan w:val="2"/>
            <w:tcBorders>
              <w:left w:val="single" w:color="auto" w:sz="4" w:space="0"/>
              <w:bottom w:val="single" w:color="auto" w:sz="4" w:space="0"/>
              <w:right w:val="single" w:color="auto" w:sz="4" w:space="0"/>
            </w:tcBorders>
            <w:tcW w:w="1461" w:type="pct"/>
            <w:vAlign w:val="center"/>
          </w:tcPr>
          <w:p w14:paraId="750BC9D1"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3.0 L/min</w:t>
            </w:r>
            <w:r>
              <w:rPr>
                <w:color w:val="000000" w:themeColor="text1"/>
                <w:szCs w:val="21"/>
              </w:rPr>
            </w:r>
            <w:r>
              <w:rPr>
                <w:color w:val="000000" w:themeColor="text1"/>
                <w:szCs w:val="21"/>
              </w:rPr>
            </w:r>
          </w:p>
        </w:tc>
      </w:tr>
      <w:tr>
        <w:trPr>
          <w:trHeight w:val="454"/>
        </w:trPr>
        <w:tc>
          <w:tcPr>
            <w:tcBorders>
              <w:left w:val="single" w:color="auto" w:sz="4" w:space="0"/>
              <w:right w:val="single" w:color="auto" w:sz="4" w:space="0"/>
            </w:tcBorders>
            <w:tcW w:w="257" w:type="pct"/>
            <w:vAlign w:val="center"/>
            <w:vMerge w:val="continue"/>
          </w:tcPr>
          <w:p w14:paraId="1E9023A7"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gridSpan w:val="2"/>
            <w:tcBorders>
              <w:left w:val="single" w:color="auto" w:sz="4" w:space="0"/>
              <w:right w:val="single" w:color="auto" w:sz="4" w:space="0"/>
            </w:tcBorders>
            <w:tcW w:w="765" w:type="pct"/>
            <w:vAlign w:val="center"/>
          </w:tcPr>
          <w:p w14:paraId="1AB47AD0"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加热</w:t>
            </w:r>
            <w:r>
              <w:rPr>
                <w:rFonts w:hint="eastAsia"/>
                <w:color w:val="000000" w:themeColor="text1"/>
                <w:szCs w:val="21"/>
              </w:rPr>
              <w:t xml:space="preserve">气</w:t>
            </w:r>
            <w:r>
              <w:rPr>
                <w:color w:val="000000" w:themeColor="text1"/>
                <w:szCs w:val="21"/>
              </w:rPr>
              <w:t xml:space="preserve">流量</w:t>
            </w:r>
            <w:r>
              <w:rPr>
                <w:color w:val="000000" w:themeColor="text1"/>
                <w:szCs w:val="21"/>
              </w:rPr>
            </w:r>
            <w:r>
              <w:rPr>
                <w:color w:val="000000" w:themeColor="text1"/>
                <w:szCs w:val="21"/>
              </w:rPr>
            </w:r>
          </w:p>
        </w:tc>
        <w:tc>
          <w:tcPr>
            <w:gridSpan w:val="2"/>
            <w:tcBorders>
              <w:left w:val="single" w:color="auto" w:sz="4" w:space="0"/>
              <w:right w:val="single" w:color="auto" w:sz="4" w:space="0"/>
            </w:tcBorders>
            <w:tcW w:w="1134" w:type="pct"/>
            <w:vAlign w:val="center"/>
          </w:tcPr>
          <w:p w14:paraId="18D8396F"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10.0 L/min</w:t>
            </w:r>
            <w:r>
              <w:rPr>
                <w:color w:val="000000" w:themeColor="text1"/>
                <w:szCs w:val="21"/>
              </w:rPr>
            </w:r>
            <w:r>
              <w:rPr>
                <w:color w:val="000000" w:themeColor="text1"/>
                <w:szCs w:val="21"/>
              </w:rPr>
            </w:r>
          </w:p>
        </w:tc>
        <w:tc>
          <w:tcPr>
            <w:gridSpan w:val="2"/>
            <w:tcBorders>
              <w:left w:val="single" w:color="auto" w:sz="4" w:space="0"/>
              <w:right w:val="single" w:color="auto" w:sz="4" w:space="0"/>
            </w:tcBorders>
            <w:tcW w:w="1383" w:type="pct"/>
            <w:vAlign w:val="center"/>
          </w:tcPr>
          <w:p w14:paraId="3A200FD2"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干燥气流量</w:t>
            </w:r>
            <w:r>
              <w:rPr>
                <w:color w:val="000000" w:themeColor="text1"/>
                <w:szCs w:val="21"/>
              </w:rPr>
            </w:r>
            <w:r>
              <w:rPr>
                <w:color w:val="000000" w:themeColor="text1"/>
                <w:szCs w:val="21"/>
              </w:rPr>
            </w:r>
          </w:p>
        </w:tc>
        <w:tc>
          <w:tcPr>
            <w:gridSpan w:val="2"/>
            <w:tcBorders>
              <w:left w:val="single" w:color="auto" w:sz="4" w:space="0"/>
              <w:right w:val="single" w:color="auto" w:sz="4" w:space="0"/>
            </w:tcBorders>
            <w:tcW w:w="1461" w:type="pct"/>
            <w:vAlign w:val="center"/>
          </w:tcPr>
          <w:p w14:paraId="7B0BC37A" w14:textId="77777777">
            <w:pPr>
              <w:widowControl w:val="true"/>
              <w:pBdr>
                <w:top w:val="none" w:color="000000" w:sz="0" w:space="1"/>
                <w:left w:val="none" w:color="000000" w:sz="0" w:space="1"/>
                <w:bottom w:val="none" w:color="000000" w:sz="0" w:space="1"/>
                <w:right w:val="none" w:color="000000" w:sz="0" w:space="1"/>
              </w:pBdr>
              <w:tabs>
                <w:tab w:val="left" w:leader="none" w:pos="0"/>
                <w:tab w:val="left" w:leader="none" w:pos="648"/>
              </w:tabs>
              <w:spacing/>
              <w:ind/>
              <w:jc w:val="center"/>
              <w:rPr>
                <w:color w:val="000000" w:themeColor="text1"/>
                <w:szCs w:val="21"/>
              </w:rPr>
            </w:pPr>
            <w:r>
              <w:rPr>
                <w:color w:val="000000" w:themeColor="text1"/>
                <w:szCs w:val="21"/>
              </w:rPr>
              <w:t xml:space="preserve">10.0 L/min</w:t>
            </w:r>
            <w:r>
              <w:rPr>
                <w:color w:val="000000" w:themeColor="text1"/>
                <w:szCs w:val="21"/>
              </w:rPr>
            </w:r>
            <w:r>
              <w:rPr>
                <w:color w:val="000000" w:themeColor="text1"/>
                <w:szCs w:val="21"/>
              </w:rPr>
            </w:r>
          </w:p>
        </w:tc>
      </w:tr>
    </w:tbl>
    <w:p w14:paraId="5C9A79ED" w14:textId="1158C8D7">
      <w:pPr>
        <w:pBdr/>
        <w:spacing/>
        <w:ind/>
        <w:rPr/>
      </w:pPr>
      <w:r/>
      <w:bookmarkStart w:id="70" w:name="_Toc78372916"/>
      <w:r/>
      <w:bookmarkStart w:id="71" w:name="_Toc76294631"/>
      <w:r/>
      <w:bookmarkStart w:id="72" w:name="_Toc64461146"/>
      <w:r/>
      <w:bookmarkEnd w:id="70"/>
      <w:r/>
      <w:bookmarkEnd w:id="71"/>
      <w:r>
        <w:rPr>
          <w:rFonts w:hint="eastAsia"/>
        </w:rPr>
        <w:t xml:space="preserve">备注：</w:t>
      </w:r>
      <w:r>
        <w:rPr>
          <w:rFonts w:hint="eastAsia"/>
        </w:rPr>
        <w:t xml:space="preserve">M</w:t>
      </w:r>
      <w:r>
        <w:t xml:space="preserve">S</w:t>
      </w:r>
      <w:r>
        <w:rPr>
          <w:rFonts w:hint="eastAsia"/>
        </w:rPr>
        <w:t xml:space="preserve">采集时间和切阀时间可根据出峰实际情况进行调整。</w:t>
      </w:r>
      <w:r/>
    </w:p>
    <w:p w14:paraId="1DB38EDC" w14:textId="16051896">
      <w:pPr>
        <w:pStyle w:val="1157"/>
        <w:keepLines w:val="true"/>
        <w:numPr>
          <w:ilvl w:val="0"/>
          <w:numId w:val="2"/>
        </w:numPr>
        <w:pBdr/>
        <w:spacing w:line="360" w:lineRule="auto"/>
        <w:ind/>
        <w:rPr>
          <w:rFonts w:ascii="Times New Roman" w:hAnsi="Times New Roman" w:cs="Times New Roman"/>
          <w:b/>
          <w:szCs w:val="28"/>
        </w:rPr>
      </w:pPr>
      <w:r/>
      <w:bookmarkStart w:id="73" w:name="_Toc232948340"/>
      <w:r/>
      <w:bookmarkStart w:id="74" w:name="_Toc238991700"/>
      <w:r>
        <w:rPr>
          <w:rFonts w:ascii="Times New Roman" w:hAnsi="Times New Roman" w:cs="Times New Roman"/>
          <w:b/>
          <w:szCs w:val="28"/>
        </w:rPr>
        <w:t xml:space="preserve">验证内容</w:t>
      </w:r>
      <w:bookmarkEnd w:id="73"/>
      <w:r/>
      <w:bookmarkEnd w:id="74"/>
      <w:r>
        <w:rPr>
          <w:rFonts w:ascii="Times New Roman" w:hAnsi="Times New Roman" w:cs="Times New Roman"/>
          <w:b/>
          <w:szCs w:val="28"/>
        </w:rPr>
      </w:r>
      <w:r>
        <w:rPr>
          <w:rFonts w:ascii="Times New Roman" w:hAnsi="Times New Roman" w:cs="Times New Roman"/>
          <w:b/>
          <w:szCs w:val="28"/>
        </w:rPr>
      </w:r>
    </w:p>
    <w:p w14:paraId="17B7495A" w14:textId="77777777">
      <w:pPr>
        <w:pStyle w:val="1158"/>
        <w:pBdr/>
        <w:spacing/>
        <w:ind w:left="567"/>
        <w:rPr/>
      </w:pPr>
      <w:r/>
      <w:bookmarkStart w:id="75" w:name="_Toc238991701"/>
      <w:r>
        <w:t xml:space="preserve">系统适用性</w:t>
      </w:r>
      <w:bookmarkEnd w:id="75"/>
      <w:r/>
      <w:r/>
    </w:p>
    <w:p w14:paraId="6D85AE33" w14:textId="77777777">
      <w:pPr>
        <w:keepNext w:val="true"/>
        <w:keepLines w:val="true"/>
        <w:numPr>
          <w:ilvl w:val="2"/>
          <w:numId w:val="2"/>
        </w:numPr>
        <w:pBdr/>
        <w:spacing w:line="360" w:lineRule="auto"/>
        <w:ind w:firstLine="0" w:left="0"/>
        <w:outlineLvl w:val="2"/>
        <w:rPr>
          <w:b/>
          <w:bCs/>
          <w:sz w:val="24"/>
          <w:szCs w:val="28"/>
        </w:rPr>
      </w:pPr>
      <w:r/>
      <w:bookmarkStart w:id="76" w:name="_Toc11621"/>
      <w:r/>
      <w:bookmarkStart w:id="77" w:name="_Toc19999"/>
      <w:r/>
      <w:bookmarkStart w:id="78" w:name="_Toc78373004"/>
      <w:r/>
      <w:bookmarkStart w:id="79" w:name="_Toc76294638"/>
      <w:r/>
      <w:bookmarkStart w:id="80" w:name="_Toc842"/>
      <w:r/>
      <w:bookmarkStart w:id="81" w:name="_Toc81926446"/>
      <w:r/>
      <w:bookmarkStart w:id="82" w:name="_Toc82174295"/>
      <w:r/>
      <w:bookmarkStart w:id="83" w:name="_Toc12993"/>
      <w:r>
        <w:rPr>
          <w:b/>
          <w:bCs/>
          <w:sz w:val="24"/>
          <w:szCs w:val="28"/>
        </w:rPr>
        <w:t xml:space="preserve">溶液配制</w:t>
      </w:r>
      <w:bookmarkEnd w:id="76"/>
      <w:r/>
      <w:bookmarkEnd w:id="77"/>
      <w:r/>
      <w:bookmarkEnd w:id="78"/>
      <w:r/>
      <w:bookmarkEnd w:id="79"/>
      <w:r/>
      <w:bookmarkEnd w:id="80"/>
      <w:r/>
      <w:bookmarkEnd w:id="81"/>
      <w:r/>
      <w:bookmarkEnd w:id="82"/>
      <w:r/>
      <w:bookmarkEnd w:id="83"/>
      <w:r>
        <w:rPr>
          <w:b/>
          <w:bCs/>
          <w:sz w:val="24"/>
          <w:szCs w:val="28"/>
        </w:rPr>
      </w:r>
      <w:r>
        <w:rPr>
          <w:b/>
          <w:bCs/>
          <w:sz w:val="24"/>
          <w:szCs w:val="28"/>
        </w:rPr>
      </w:r>
    </w:p>
    <w:p w14:paraId="3C78D6AF" w14:textId="77777777">
      <w:pPr>
        <w:pStyle w:val="1218"/>
        <w:numPr>
          <w:ilvl w:val="0"/>
          <w:numId w:val="4"/>
        </w:numPr>
        <w:pBdr/>
        <w:spacing/>
        <w:ind w:firstLine="0" w:left="0"/>
        <w:jc w:val="center"/>
        <w:rPr/>
      </w:pPr>
      <w:r/>
      <w:bookmarkStart w:id="84" w:name="_Toc2085"/>
      <w:r/>
      <w:bookmarkStart w:id="85" w:name="_Toc13848"/>
      <w:r/>
      <w:bookmarkStart w:id="86" w:name="_Toc24142"/>
      <w:r/>
      <w:bookmarkStart w:id="87" w:name="_Toc64461153"/>
      <w:r/>
      <w:bookmarkStart w:id="88" w:name="_Toc24640"/>
      <w:r/>
      <w:bookmarkStart w:id="89" w:name="_Toc32401"/>
      <w:r>
        <w:t xml:space="preserve">系统适用性溶液配制</w:t>
      </w:r>
      <w:r>
        <w:rPr>
          <w:rFonts w:hint="eastAsia"/>
        </w:rPr>
        <w:t xml:space="preserve">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8"/>
        <w:gridCol w:w="6714"/>
      </w:tblGrid>
      <w:tr>
        <w:trPr>
          <w:jc w:val="center"/>
          <w:trHeight w:val="454"/>
          <w:tblHeader/>
        </w:trPr>
        <w:tc>
          <w:tcPr>
            <w:tcBorders/>
            <w:tcW w:w="1061" w:type="pct"/>
            <w:vAlign w:val="center"/>
          </w:tcPr>
          <w:p w14:paraId="02D0D0AB" w14:textId="77777777">
            <w:pPr>
              <w:pStyle w:val="1168"/>
              <w:pBdr/>
              <w:spacing/>
              <w:ind/>
              <w:rPr>
                <w:rFonts w:ascii="Times New Roman" w:hAnsi="Times New Roman" w:eastAsiaTheme="minorEastAsia"/>
                <w:color w:val="auto"/>
                <w:sz w:val="21"/>
                <w:szCs w:val="21"/>
              </w:rPr>
            </w:pPr>
            <w:r>
              <w:rPr>
                <w:rFonts w:ascii="Times New Roman" w:hAnsi="Times New Roman" w:eastAsiaTheme="minorEastAsia"/>
                <w:color w:val="auto"/>
                <w:sz w:val="21"/>
                <w:szCs w:val="21"/>
              </w:rPr>
              <w:t xml:space="preserve">溶液名称</w:t>
            </w:r>
            <w:r>
              <w:rPr>
                <w:rFonts w:ascii="Times New Roman" w:hAnsi="Times New Roman" w:eastAsiaTheme="minorEastAsia"/>
                <w:color w:val="auto"/>
                <w:sz w:val="21"/>
                <w:szCs w:val="21"/>
              </w:rPr>
            </w:r>
            <w:r>
              <w:rPr>
                <w:rFonts w:ascii="Times New Roman" w:hAnsi="Times New Roman" w:eastAsiaTheme="minorEastAsia"/>
                <w:color w:val="auto"/>
                <w:sz w:val="21"/>
                <w:szCs w:val="21"/>
              </w:rPr>
            </w:r>
          </w:p>
        </w:tc>
        <w:tc>
          <w:tcPr>
            <w:tcBorders/>
            <w:tcW w:w="3939" w:type="pct"/>
            <w:vAlign w:val="center"/>
          </w:tcPr>
          <w:p w14:paraId="1FE1E27A" w14:textId="77777777">
            <w:pPr>
              <w:pStyle w:val="1168"/>
              <w:pBdr/>
              <w:spacing/>
              <w:ind/>
              <w:rPr>
                <w:rFonts w:ascii="Times New Roman" w:hAnsi="Times New Roman" w:eastAsiaTheme="minorEastAsia"/>
                <w:color w:val="auto"/>
                <w:sz w:val="21"/>
                <w:szCs w:val="21"/>
              </w:rPr>
            </w:pPr>
            <w:r>
              <w:rPr>
                <w:rFonts w:ascii="Times New Roman" w:hAnsi="Times New Roman" w:eastAsiaTheme="minorEastAsia"/>
                <w:color w:val="auto"/>
                <w:sz w:val="21"/>
                <w:szCs w:val="21"/>
              </w:rPr>
              <w:t xml:space="preserve">配制方法</w:t>
            </w:r>
            <w:r>
              <w:rPr>
                <w:rFonts w:ascii="Times New Roman" w:hAnsi="Times New Roman" w:eastAsiaTheme="minorEastAsia"/>
                <w:color w:val="auto"/>
                <w:sz w:val="21"/>
                <w:szCs w:val="21"/>
              </w:rPr>
            </w:r>
            <w:r>
              <w:rPr>
                <w:rFonts w:ascii="Times New Roman" w:hAnsi="Times New Roman" w:eastAsiaTheme="minorEastAsia"/>
                <w:color w:val="auto"/>
                <w:sz w:val="21"/>
                <w:szCs w:val="21"/>
              </w:rPr>
            </w:r>
          </w:p>
        </w:tc>
      </w:tr>
      <w:tr>
        <w:trPr>
          <w:jc w:val="center"/>
          <w:trHeight w:val="454"/>
        </w:trPr>
        <w:tc>
          <w:tcPr>
            <w:tcBorders/>
            <w:tcW w:w="1061" w:type="pct"/>
            <w:vAlign w:val="center"/>
          </w:tcPr>
          <w:sdt>
            <w:sdtPr>
              <w:alias w:val="溶液名称"/>
              <w:tag w:val="cc.report.s7_1.系统适用性溶液配置.溶液名称"/>
              <w15:appearance w15:val="boundingBox"/>
              <w15:color w:val="217a67"/>
              <w:lock w:val="unlocked"/>
              <w:placeholder>
                <w:docPart w:val="DefaultPlaceholder_TEXT"/>
              </w:placeholder>
              <w:rPr>
                <w:rFonts w:eastAsiaTheme="minorEastAsia"/>
                <w:szCs w:val="21"/>
              </w:rPr>
            </w:sdtPr>
            <w:sdtContent>
              <w:p w14:paraId="793F17A5" w14:textId="77777777">
                <w:pPr>
                  <w:pBdr/>
                  <w:spacing/>
                  <w:ind/>
                  <w:jc w:val="center"/>
                  <w:rPr>
                    <w:rFonts w:eastAsiaTheme="minorEastAsia"/>
                    <w:szCs w:val="21"/>
                  </w:rPr>
                </w:pPr>
                <w:r>
                  <w:rPr>
                    <w:rFonts w:eastAsiaTheme="minorEastAsia"/>
                    <w:szCs w:val="21"/>
                  </w:rPr>
                  <w:t xml:space="preserve">溶剂</w:t>
                </w:r>
                <w:r>
                  <w:rPr>
                    <w:rFonts w:eastAsiaTheme="minorEastAsia"/>
                    <w:szCs w:val="21"/>
                  </w:rPr>
                </w:r>
                <w:r>
                  <w:rPr>
                    <w:rFonts w:eastAsiaTheme="minorEastAsia"/>
                    <w:szCs w:val="21"/>
                  </w:rPr>
                </w:r>
              </w:p>
            </w:sdtContent>
          </w:sdt>
        </w:tc>
        <w:tc>
          <w:tcPr>
            <w:tcBorders/>
            <w:tcW w:w="3939" w:type="pct"/>
            <w:vAlign w:val="center"/>
          </w:tcPr>
          <w:sdt>
            <w:sdtPr>
              <w:alias w:val="溶液配制"/>
              <w:tag w:val="cc.report.s7_1.系统适用性溶液配置.溶液配制"/>
              <w15:appearance w15:val="boundingBox"/>
              <w15:color w:val="217a67"/>
              <w:lock w:val="unlocked"/>
              <w:placeholder>
                <w:docPart w:val="DefaultPlaceholder_TEXT"/>
              </w:placeholder>
              <w:rPr>
                <w:color w:val="000000" w:themeColor="text1"/>
                <w:szCs w:val="21"/>
              </w:rPr>
            </w:sdtPr>
            <w:sdtContent>
              <w:p w14:paraId="047AFAD9" w14:textId="778D1EFA">
                <w:pPr>
                  <w:pBdr/>
                  <w:spacing/>
                  <w:ind/>
                  <w:rPr>
                    <w:szCs w:val="21"/>
                  </w:rPr>
                </w:pPr>
                <w:r>
                  <w:rPr>
                    <w:color w:val="000000" w:themeColor="text1"/>
                    <w:szCs w:val="21"/>
                  </w:rPr>
                  <w:t xml:space="preserve">水</w:t>
                </w:r>
                <w:r>
                  <w:rPr>
                    <w:rFonts w:hint="eastAsia"/>
                    <w:color w:val="000000" w:themeColor="text1"/>
                    <w:szCs w:val="21"/>
                  </w:rPr>
                  <w:t xml:space="preserve">（含</w:t>
                </w:r>
                <w:r>
                  <w:rPr>
                    <w:rFonts w:hint="eastAsia"/>
                    <w:color w:val="000000" w:themeColor="text1"/>
                    <w:szCs w:val="21"/>
                  </w:rPr>
                  <w:t xml:space="preserve">0.1%</w:t>
                </w:r>
                <w:r>
                  <w:rPr>
                    <w:rFonts w:hint="eastAsia"/>
                    <w:color w:val="000000" w:themeColor="text1"/>
                    <w:szCs w:val="21"/>
                  </w:rPr>
                  <w:t xml:space="preserve">甲酸）</w:t>
                </w:r>
                <w:r>
                  <w:rPr>
                    <w:color w:val="000000" w:themeColor="text1"/>
                    <w:szCs w:val="21"/>
                  </w:rPr>
                  <w:t xml:space="preserve">-</w:t>
                </w:r>
                <w:r>
                  <w:rPr>
                    <w:color w:val="000000" w:themeColor="text1"/>
                    <w:szCs w:val="21"/>
                  </w:rPr>
                  <w:t xml:space="preserve">乙腈（</w:t>
                </w:r>
                <w:r>
                  <w:rPr>
                    <w:rFonts w:hint="eastAsia"/>
                    <w:color w:val="000000" w:themeColor="text1"/>
                    <w:szCs w:val="21"/>
                  </w:rPr>
                  <w:t xml:space="preserve">9</w:t>
                </w:r>
                <w:r>
                  <w:rPr>
                    <w:color w:val="000000" w:themeColor="text1"/>
                    <w:szCs w:val="21"/>
                  </w:rPr>
                  <w:t xml:space="preserve">:</w:t>
                </w:r>
                <w:r>
                  <w:rPr>
                    <w:rFonts w:hint="eastAsia"/>
                    <w:color w:val="000000" w:themeColor="text1"/>
                    <w:szCs w:val="21"/>
                  </w:rPr>
                  <w:t xml:space="preserve">1</w:t>
                </w:r>
                <w:r>
                  <w:rPr>
                    <w:color w:val="000000" w:themeColor="text1"/>
                    <w:szCs w:val="21"/>
                  </w:rPr>
                  <w:t xml:space="preserve">）。</w:t>
                </w:r>
                <w:r>
                  <w:rPr>
                    <w:szCs w:val="21"/>
                  </w:rPr>
                </w:r>
                <w:r>
                  <w:rPr>
                    <w:szCs w:val="21"/>
                  </w:rPr>
                </w:r>
              </w:p>
            </w:sdtContent>
          </w:sdt>
        </w:tc>
      </w:tr>
    </w:tbl>
    <w:p w14:paraId="7E8BF0D4" w14:textId="77777777">
      <w:pPr>
        <w:keepNext w:val="true"/>
        <w:keepLines w:val="true"/>
        <w:numPr>
          <w:ilvl w:val="2"/>
          <w:numId w:val="2"/>
        </w:numPr>
        <w:pBdr/>
        <w:spacing w:before="120" w:beforeLines="50" w:line="360" w:lineRule="auto"/>
        <w:ind w:firstLine="0" w:left="0"/>
        <w:outlineLvl w:val="2"/>
        <w:rPr>
          <w:b/>
          <w:bCs/>
          <w:sz w:val="24"/>
          <w:szCs w:val="28"/>
        </w:rPr>
      </w:pPr>
      <w:r/>
      <w:bookmarkStart w:id="90" w:name="_Toc82174296"/>
      <w:r/>
      <w:bookmarkStart w:id="91" w:name="_Toc76294639"/>
      <w:r/>
      <w:bookmarkStart w:id="92" w:name="_Toc81926447"/>
      <w:r/>
      <w:bookmarkStart w:id="93" w:name="_Toc78373005"/>
      <w:r/>
      <w:bookmarkEnd w:id="84"/>
      <w:r/>
      <w:bookmarkEnd w:id="85"/>
      <w:r/>
      <w:bookmarkEnd w:id="86"/>
      <w:r/>
      <w:bookmarkEnd w:id="87"/>
      <w:r/>
      <w:bookmarkEnd w:id="88"/>
      <w:r/>
      <w:bookmarkEnd w:id="89"/>
      <w:r>
        <w:rPr>
          <w:b/>
          <w:bCs/>
          <w:sz w:val="24"/>
          <w:szCs w:val="28"/>
        </w:rPr>
        <w:t xml:space="preserve">试验</w:t>
      </w:r>
      <w:bookmarkEnd w:id="90"/>
      <w:r/>
      <w:bookmarkEnd w:id="91"/>
      <w:r/>
      <w:bookmarkEnd w:id="92"/>
      <w:r/>
      <w:bookmarkEnd w:id="93"/>
      <w:r>
        <w:rPr>
          <w:b/>
          <w:bCs/>
          <w:sz w:val="24"/>
          <w:szCs w:val="28"/>
        </w:rPr>
        <w:t xml:space="preserve">方法</w:t>
      </w:r>
      <w:r>
        <w:rPr>
          <w:b/>
          <w:bCs/>
          <w:sz w:val="24"/>
          <w:szCs w:val="28"/>
        </w:rPr>
      </w:r>
      <w:r>
        <w:rPr>
          <w:b/>
          <w:bCs/>
          <w:sz w:val="24"/>
          <w:szCs w:val="28"/>
        </w:rPr>
      </w:r>
    </w:p>
    <w:sdt>
      <w:sdtPr>
        <w:alias w:val="试验方法"/>
        <w:tag w:val="cc.report.s7_1.章节字段.试验方法"/>
        <w15:appearance w15:val="boundingBox"/>
        <w15:color w:val="217a67"/>
        <w:lock w:val="unlocked"/>
        <w:placeholder>
          <w:docPart w:val="DefaultPlaceholder_TEXT"/>
        </w:placeholder>
        <w:rPr>
          <w:sz w:val="24"/>
        </w:rPr>
      </w:sdtPr>
      <w:sdtContent>
        <w:p w14:paraId="59A2E8A1" w14:textId="651F91E8">
          <w:pPr>
            <w:pStyle w:val="1239"/>
            <w:pBdr/>
            <w:spacing w:line="360" w:lineRule="auto"/>
            <w:ind w:firstLine="480"/>
            <w:jc w:val="left"/>
            <w:rPr>
              <w:sz w:val="24"/>
            </w:rPr>
          </w:pPr>
          <w:r/>
          <w:bookmarkStart w:id="94" w:name="_Toc76294640"/>
          <w:r/>
          <w:bookmarkStart w:id="95" w:name="_Toc81926448"/>
          <w:r/>
          <w:bookmarkStart w:id="96" w:name="_Toc4794"/>
          <w:r/>
          <w:bookmarkStart w:id="97" w:name="_Toc78373006"/>
          <w:r/>
          <w:bookmarkStart w:id="98" w:name="_Toc64461154"/>
          <w:r/>
          <w:bookmarkStart w:id="99" w:name="_Toc25011"/>
          <w:r/>
          <w:bookmarkStart w:id="100" w:name="_Toc26257"/>
          <w:r/>
          <w:bookmarkStart w:id="101" w:name="_Toc82174297"/>
          <w:r/>
          <w:bookmarkStart w:id="102" w:name="_Toc4288"/>
          <w:r/>
          <w:bookmarkStart w:id="103" w:name="_Toc28943"/>
          <w:r>
            <w:rPr>
              <w:sz w:val="24"/>
            </w:rPr>
            <w:t xml:space="preserve">精密吸取</w:t>
          </w:r>
          <w:r>
            <w:rPr>
              <w:color w:val="000000" w:themeColor="text1"/>
              <w:sz w:val="24"/>
            </w:rPr>
            <w:t xml:space="preserve">系统适用性溶液</w:t>
          </w:r>
          <w:r>
            <w:rPr>
              <w:rFonts w:hint="eastAsia"/>
              <w:color w:val="000000" w:themeColor="text1"/>
              <w:sz w:val="24"/>
            </w:rPr>
            <w:t xml:space="preserve">2</w:t>
          </w:r>
          <w:r>
            <w:rPr>
              <w:sz w:val="24"/>
            </w:rPr>
            <w:t xml:space="preserve">μl</w:t>
          </w:r>
          <w:r>
            <w:rPr>
              <w:sz w:val="24"/>
            </w:rPr>
            <w:t xml:space="preserve">，注入</w:t>
          </w:r>
          <w:r>
            <w:rPr>
              <w:sz w:val="24"/>
            </w:rPr>
            <w:t xml:space="preserve">液质联用仪</w:t>
          </w:r>
          <w:r>
            <w:rPr>
              <w:sz w:val="24"/>
            </w:rPr>
            <w:t xml:space="preserve">。重复进样</w:t>
          </w:r>
          <w:r>
            <w:rPr>
              <w:sz w:val="24"/>
            </w:rPr>
            <w:t xml:space="preserve">6</w:t>
          </w:r>
          <w:r>
            <w:rPr>
              <w:sz w:val="24"/>
            </w:rPr>
            <w:t xml:space="preserve">次，记录杂质峰的保留时间和峰面积。</w:t>
          </w:r>
          <w:r>
            <w:rPr>
              <w:sz w:val="24"/>
            </w:rPr>
          </w:r>
          <w:r>
            <w:rPr>
              <w:sz w:val="24"/>
            </w:rPr>
          </w:r>
        </w:p>
      </w:sdtContent>
    </w:sdt>
    <w:p w14:paraId="59C34CD1" w14:textId="77777777">
      <w:pPr>
        <w:keepNext w:val="true"/>
        <w:keepLines w:val="true"/>
        <w:numPr>
          <w:ilvl w:val="2"/>
          <w:numId w:val="2"/>
        </w:numPr>
        <w:pBdr/>
        <w:spacing w:line="360" w:lineRule="auto"/>
        <w:ind w:firstLine="0" w:left="0"/>
        <w:outlineLvl w:val="2"/>
        <w:rPr>
          <w:b/>
          <w:bCs/>
          <w:sz w:val="24"/>
          <w:szCs w:val="28"/>
        </w:rPr>
      </w:pPr>
      <w:r>
        <w:rPr>
          <w:b/>
          <w:bCs/>
          <w:sz w:val="24"/>
          <w:szCs w:val="28"/>
        </w:rPr>
        <w:t xml:space="preserve">接受标准</w:t>
      </w:r>
      <w:bookmarkEnd w:id="94"/>
      <w:r/>
      <w:bookmarkEnd w:id="95"/>
      <w:r/>
      <w:bookmarkEnd w:id="96"/>
      <w:r/>
      <w:bookmarkEnd w:id="97"/>
      <w:r/>
      <w:bookmarkEnd w:id="98"/>
      <w:r/>
      <w:bookmarkEnd w:id="99"/>
      <w:r/>
      <w:bookmarkEnd w:id="100"/>
      <w:r/>
      <w:bookmarkEnd w:id="101"/>
      <w:r/>
      <w:bookmarkEnd w:id="102"/>
      <w:r/>
      <w:bookmarkEnd w:id="103"/>
      <w:r>
        <w:rPr>
          <w:b/>
          <w:bCs/>
          <w:sz w:val="24"/>
          <w:szCs w:val="28"/>
        </w:rPr>
      </w:r>
      <w:r>
        <w:rPr>
          <w:b/>
          <w:bCs/>
          <w:sz w:val="24"/>
          <w:szCs w:val="28"/>
        </w:rPr>
      </w:r>
    </w:p>
    <w:sdt>
      <w:sdtPr>
        <w:alias w:val="接受标准"/>
        <w:tag w:val="cc.report.s7_1.章节字段.接受标准"/>
        <w15:appearance w15:val="boundingBox"/>
        <w15:color w:val="217a67"/>
        <w:lock w:val="unlocked"/>
        <w:placeholder>
          <w:docPart w:val="DefaultPlaceholder_TEXT"/>
        </w:placeholder>
        <w:rPr>
          <w:sz w:val="24"/>
        </w:rPr>
      </w:sdtPr>
      <w:sdtContent>
        <w:p w14:paraId="3466D015" w14:textId="65B31F18">
          <w:pPr>
            <w:pBdr/>
            <w:spacing w:line="360" w:lineRule="auto"/>
            <w:ind w:firstLine="480"/>
            <w:rPr>
              <w:sz w:val="24"/>
            </w:rPr>
          </w:pPr>
          <w:r/>
          <w:bookmarkStart w:id="104" w:name="_Toc1454"/>
          <w:r/>
          <w:bookmarkStart w:id="105" w:name="_Toc76294641"/>
          <w:r/>
          <w:bookmarkStart w:id="106" w:name="_Toc64461155"/>
          <w:r/>
          <w:bookmarkStart w:id="107" w:name="_Toc29374"/>
          <w:r/>
          <w:bookmarkStart w:id="108" w:name="_Toc81926449"/>
          <w:r/>
          <w:bookmarkStart w:id="109" w:name="_Toc78373007"/>
          <w:r/>
          <w:bookmarkStart w:id="110" w:name="_Toc11141"/>
          <w:r/>
          <w:bookmarkStart w:id="111" w:name="_Toc28330"/>
          <w:r/>
          <w:bookmarkStart w:id="112" w:name="_Toc204"/>
          <w:r/>
          <w:bookmarkStart w:id="113" w:name="_Toc82174298"/>
          <w:r>
            <w:rPr>
              <w:sz w:val="24"/>
            </w:rPr>
            <w:t xml:space="preserve">6</w:t>
          </w:r>
          <w:r>
            <w:rPr>
              <w:sz w:val="24"/>
            </w:rPr>
            <w:t xml:space="preserve">针</w:t>
          </w:r>
          <w:r>
            <w:rPr>
              <w:color w:val="000000" w:themeColor="text1"/>
              <w:sz w:val="24"/>
            </w:rPr>
            <w:t xml:space="preserve">系统适用性溶液中</w:t>
          </w:r>
          <w:r>
            <w:rPr>
              <w:rFonts w:hint="eastAsia"/>
              <w:color w:val="000000" w:themeColor="text1"/>
              <w:sz w:val="24"/>
            </w:rPr>
            <w:t xml:space="preserve">，</w:t>
          </w:r>
          <w:r>
            <w:rPr>
              <w:color w:val="000000" w:themeColor="text1"/>
              <w:sz w:val="24"/>
            </w:rPr>
            <w:t xml:space="preserve">杂质保留时间</w:t>
          </w:r>
          <w:r>
            <w:rPr>
              <w:color w:val="000000" w:themeColor="text1"/>
              <w:sz w:val="24"/>
            </w:rPr>
            <w:t xml:space="preserve">RSD≤</w:t>
          </w:r>
          <w:r>
            <w:rPr>
              <w:rFonts w:hint="eastAsia"/>
              <w:color w:val="000000" w:themeColor="text1"/>
              <w:sz w:val="24"/>
            </w:rPr>
            <w:t xml:space="preserve">2</w:t>
          </w:r>
          <w:r>
            <w:rPr>
              <w:color w:val="000000" w:themeColor="text1"/>
              <w:sz w:val="24"/>
            </w:rPr>
            <w:t xml:space="preserve">.0%</w:t>
          </w:r>
          <w:r>
            <w:rPr>
              <w:color w:val="000000" w:themeColor="text1"/>
              <w:sz w:val="24"/>
            </w:rPr>
            <w:t xml:space="preserve">，</w:t>
          </w:r>
          <w:r>
            <w:rPr>
              <w:sz w:val="24"/>
            </w:rPr>
            <w:t xml:space="preserve">峰面积</w:t>
          </w:r>
          <w:r>
            <w:rPr>
              <w:sz w:val="24"/>
            </w:rPr>
            <w:t xml:space="preserve">RSD</w:t>
          </w:r>
          <w:r>
            <w:rPr>
              <w:rFonts w:eastAsiaTheme="minorEastAsia"/>
              <w:sz w:val="24"/>
            </w:rPr>
            <w:t xml:space="preserve">≤</w:t>
          </w:r>
          <w:r>
            <w:rPr>
              <w:rFonts w:hint="eastAsia" w:eastAsiaTheme="minorEastAsia"/>
              <w:sz w:val="24"/>
            </w:rPr>
            <w:t xml:space="preserve">2</w:t>
          </w:r>
          <w:r>
            <w:rPr>
              <w:rFonts w:hint="eastAsia" w:eastAsiaTheme="minorEastAsia"/>
              <w:sz w:val="24"/>
            </w:rPr>
            <w:t xml:space="preserve">0</w:t>
          </w:r>
          <w:r>
            <w:rPr>
              <w:sz w:val="24"/>
            </w:rPr>
            <w:t xml:space="preserve">.0%</w:t>
          </w:r>
          <w:r>
            <w:rPr>
              <w:sz w:val="24"/>
            </w:rPr>
            <w:t xml:space="preserve">。</w:t>
          </w:r>
          <w:r>
            <w:rPr>
              <w:sz w:val="24"/>
            </w:rPr>
          </w:r>
          <w:r>
            <w:rPr>
              <w:sz w:val="24"/>
            </w:rPr>
          </w:r>
        </w:p>
      </w:sdtContent>
    </w:sdt>
    <w:p w14:paraId="4DECB760" w14:textId="06BEB09B">
      <w:pPr>
        <w:keepNext w:val="true"/>
        <w:keepLines w:val="true"/>
        <w:numPr>
          <w:ilvl w:val="2"/>
          <w:numId w:val="2"/>
        </w:numPr>
        <w:pBdr/>
        <w:spacing w:line="360" w:lineRule="auto"/>
        <w:ind w:firstLine="0" w:left="0"/>
        <w:outlineLvl w:val="2"/>
        <w:rPr>
          <w:b/>
          <w:bCs/>
          <w:sz w:val="24"/>
          <w:szCs w:val="28"/>
        </w:rPr>
      </w:pPr>
      <w:r>
        <w:rPr>
          <w:b/>
          <w:bCs/>
          <w:sz w:val="24"/>
          <w:szCs w:val="28"/>
        </w:rPr>
        <w:t xml:space="preserve">结果及结论</w:t>
      </w:r>
      <w:bookmarkEnd w:id="104"/>
      <w:r/>
      <w:bookmarkEnd w:id="105"/>
      <w:r/>
      <w:bookmarkEnd w:id="106"/>
      <w:r/>
      <w:bookmarkEnd w:id="107"/>
      <w:r/>
      <w:bookmarkEnd w:id="108"/>
      <w:r/>
      <w:bookmarkEnd w:id="109"/>
      <w:r/>
      <w:bookmarkEnd w:id="110"/>
      <w:r/>
      <w:bookmarkEnd w:id="111"/>
      <w:r/>
      <w:bookmarkEnd w:id="112"/>
      <w:r/>
      <w:bookmarkEnd w:id="113"/>
      <w:r>
        <w:rPr>
          <w:b/>
          <w:bCs/>
          <w:sz w:val="24"/>
          <w:szCs w:val="28"/>
        </w:rPr>
      </w:r>
      <w:r>
        <w:rPr>
          <w:b/>
          <w:bCs/>
          <w:sz w:val="24"/>
          <w:szCs w:val="28"/>
        </w:rPr>
      </w:r>
    </w:p>
    <w:p w14:paraId="0BC703A2" w14:textId="77777777">
      <w:pPr>
        <w:pStyle w:val="1218"/>
        <w:numPr>
          <w:ilvl w:val="0"/>
          <w:numId w:val="4"/>
        </w:numPr>
        <w:pBdr/>
        <w:spacing/>
        <w:ind w:firstLine="0" w:left="0"/>
        <w:jc w:val="center"/>
        <w:rPr/>
      </w:pPr>
      <w:r>
        <w:t xml:space="preserve">系统适用性试验结果</w:t>
      </w:r>
      <w:r>
        <w:rPr>
          <w:rFonts w:hint="eastAsia"/>
        </w:rPr>
        <w:t xml:space="preserve">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87"/>
        <w:gridCol w:w="2840"/>
        <w:gridCol w:w="3685"/>
        <w:gridCol w:w="9"/>
      </w:tblGrid>
      <w:tr>
        <w:trPr>
          <w:gridAfter w:val="1"/>
          <w:jc w:val="center"/>
          <w:trHeight w:val="454"/>
          <w:tblHeader/>
        </w:trPr>
        <w:tc>
          <w:tcPr>
            <w:tcBorders/>
            <w:tcW w:w="1987" w:type="dxa"/>
            <w:vAlign w:val="center"/>
            <w:vMerge w:val="restart"/>
          </w:tcPr>
          <w:p w14:paraId="7EA72F37" w14:textId="77777777">
            <w:pPr>
              <w:pBdr/>
              <w:spacing/>
              <w:ind/>
              <w:contextualSpacing w:val="true"/>
              <w:jc w:val="center"/>
              <w:rPr>
                <w:color w:val="000000" w:themeColor="text1"/>
                <w:szCs w:val="21"/>
              </w:rPr>
            </w:pPr>
            <w:r>
              <w:rPr>
                <w:rFonts w:hint="eastAsia"/>
                <w:color w:val="000000" w:themeColor="text1"/>
                <w:szCs w:val="21"/>
              </w:rPr>
              <w:t xml:space="preserve">名称</w:t>
            </w:r>
            <w:r>
              <w:rPr>
                <w:color w:val="000000" w:themeColor="text1"/>
                <w:szCs w:val="21"/>
              </w:rPr>
            </w:r>
            <w:r>
              <w:rPr>
                <w:color w:val="000000" w:themeColor="text1"/>
                <w:szCs w:val="21"/>
              </w:rPr>
            </w:r>
          </w:p>
        </w:tc>
        <w:tc>
          <w:tcPr>
            <w:gridSpan w:val="2"/>
            <w:tcBorders/>
            <w:tcW w:w="6525" w:type="dxa"/>
            <w:vAlign w:val="center"/>
          </w:tcPr>
          <w:sdt>
            <w:sdtPr>
              <w:alias w:val="杂质名称"/>
              <w:tag w:val="cc.report.s7_1.系统适用性试验结果表.杂质名称"/>
              <w15:appearance w15:val="boundingBox"/>
              <w15:color w:val="217a67"/>
              <w:lock w:val="unlocked"/>
              <w:placeholder>
                <w:docPart w:val="DefaultPlaceholder_TEXT"/>
              </w:placeholder>
              <w:rPr>
                <w:rFonts w:hint="eastAsia"/>
                <w:color w:val="000000" w:themeColor="text1"/>
                <w:szCs w:val="21"/>
                <w:lang w:val="zh-CN" w:eastAsia="zh-CN"/>
              </w:rPr>
            </w:sdtPr>
            <w:sdtContent>
              <w:p w14:paraId="6ECB42A5" w14:textId="2CD68B2A">
                <w:pPr>
                  <w:pBdr/>
                  <w:spacing/>
                  <w:ind/>
                  <w:contextualSpacing w:val="true"/>
                  <w:jc w:val="center"/>
                  <w:rPr>
                    <w:color w:val="000000" w:themeColor="text1"/>
                    <w:szCs w:val="21"/>
                    <w:lang w:val="zh-CN" w:eastAsia="zh-CN"/>
                  </w:rPr>
                </w:pPr>
                <w:r>
                  <w:rPr>
                    <w:rFonts w:hint="eastAsia"/>
                    <w:color w:val="000000" w:themeColor="text1"/>
                    <w:szCs w:val="21"/>
                    <w:lang w:val="zh-CN" w:eastAsia="zh-CN"/>
                  </w:rPr>
                  <w:t xml:space="preserve">3-</w:t>
                </w:r>
                <w:r>
                  <w:rPr>
                    <w:rFonts w:hint="eastAsia"/>
                    <w:color w:val="000000" w:themeColor="text1"/>
                    <w:szCs w:val="21"/>
                    <w:lang w:val="zh-CN" w:eastAsia="zh-CN"/>
                  </w:rPr>
                  <w:t xml:space="preserve">吡啶磺酸甲酯</w:t>
                </w:r>
                <w:r>
                  <w:rPr>
                    <w:color w:val="000000" w:themeColor="text1"/>
                    <w:szCs w:val="21"/>
                    <w:lang w:val="zh-CN" w:eastAsia="zh-CN"/>
                  </w:rPr>
                </w:r>
                <w:r>
                  <w:rPr>
                    <w:color w:val="000000" w:themeColor="text1"/>
                    <w:szCs w:val="21"/>
                    <w:lang w:val="zh-CN" w:eastAsia="zh-CN"/>
                  </w:rPr>
                </w:r>
              </w:p>
            </w:sdtContent>
          </w:sdt>
        </w:tc>
      </w:tr>
      <w:tr>
        <w:trPr>
          <w:gridAfter w:val="1"/>
          <w:jc w:val="center"/>
          <w:trHeight w:val="454"/>
          <w:tblHeader/>
        </w:trPr>
        <w:tc>
          <w:tcPr>
            <w:tcBorders/>
            <w:tcW w:w="1987" w:type="dxa"/>
            <w:vAlign w:val="center"/>
            <w:vMerge w:val="continue"/>
          </w:tcPr>
          <w:p w14:paraId="730B0393" w14:textId="77777777">
            <w:pPr>
              <w:pBdr/>
              <w:spacing/>
              <w:ind/>
              <w:contextualSpacing w:val="true"/>
              <w:jc w:val="center"/>
              <w:rPr>
                <w:color w:val="000000" w:themeColor="text1"/>
                <w:szCs w:val="21"/>
              </w:rPr>
            </w:pPr>
            <w:r>
              <w:rPr>
                <w:color w:val="000000" w:themeColor="text1"/>
                <w:szCs w:val="21"/>
              </w:rPr>
            </w:r>
            <w:r>
              <w:rPr>
                <w:color w:val="000000" w:themeColor="text1"/>
                <w:szCs w:val="21"/>
              </w:rPr>
            </w:r>
            <w:r>
              <w:rPr>
                <w:color w:val="000000" w:themeColor="text1"/>
                <w:szCs w:val="21"/>
              </w:rPr>
            </w:r>
          </w:p>
        </w:tc>
        <w:tc>
          <w:tcPr>
            <w:tcBorders/>
            <w:tcW w:w="2840" w:type="dxa"/>
            <w:vAlign w:val="center"/>
          </w:tcPr>
          <w:p w14:paraId="0895153E" w14:textId="77777777">
            <w:pPr>
              <w:pBdr/>
              <w:spacing/>
              <w:ind/>
              <w:contextualSpacing w:val="true"/>
              <w:jc w:val="center"/>
              <w:rPr>
                <w:color w:val="000000" w:themeColor="text1"/>
                <w:szCs w:val="21"/>
              </w:rPr>
            </w:pPr>
            <w:r>
              <w:rPr>
                <w:color w:val="000000" w:themeColor="text1"/>
                <w:szCs w:val="21"/>
                <w:lang w:val="zh-CN" w:eastAsia="zh-CN"/>
              </w:rPr>
              <w:t xml:space="preserve">保留时间（</w:t>
            </w:r>
            <w:r>
              <w:rPr>
                <w:color w:val="000000" w:themeColor="text1"/>
                <w:szCs w:val="21"/>
              </w:rPr>
              <w:t xml:space="preserve">min</w:t>
            </w:r>
            <w:r>
              <w:rPr>
                <w:color w:val="000000" w:themeColor="text1"/>
                <w:szCs w:val="21"/>
                <w:lang w:val="zh-CN" w:eastAsia="zh-CN"/>
              </w:rPr>
              <w:t xml:space="preserve">）</w:t>
            </w:r>
            <w:r>
              <w:rPr>
                <w:color w:val="000000" w:themeColor="text1"/>
                <w:szCs w:val="21"/>
              </w:rPr>
            </w:r>
            <w:r>
              <w:rPr>
                <w:color w:val="000000" w:themeColor="text1"/>
                <w:szCs w:val="21"/>
              </w:rPr>
            </w:r>
          </w:p>
        </w:tc>
        <w:tc>
          <w:tcPr>
            <w:tcBorders/>
            <w:tcW w:w="3685" w:type="dxa"/>
            <w:vAlign w:val="center"/>
          </w:tcPr>
          <w:p w14:paraId="5A5CA24B" w14:textId="77777777">
            <w:pPr>
              <w:pBdr/>
              <w:spacing/>
              <w:ind/>
              <w:contextualSpacing w:val="true"/>
              <w:jc w:val="center"/>
              <w:rPr>
                <w:color w:val="000000" w:themeColor="text1"/>
                <w:szCs w:val="21"/>
              </w:rPr>
            </w:pPr>
            <w:r>
              <w:rPr>
                <w:color w:val="000000" w:themeColor="text1"/>
                <w:szCs w:val="21"/>
                <w:lang w:val="zh-CN" w:eastAsia="zh-CN"/>
              </w:rPr>
              <w:t xml:space="preserve">峰面积</w:t>
            </w:r>
            <w:r>
              <w:rPr>
                <w:color w:val="000000" w:themeColor="text1"/>
                <w:szCs w:val="21"/>
              </w:rPr>
            </w:r>
            <w:r>
              <w:rPr>
                <w:color w:val="000000" w:themeColor="text1"/>
                <w:szCs w:val="21"/>
              </w:rPr>
            </w:r>
          </w:p>
        </w:tc>
      </w:tr>
      <w:tr>
        <w:trPr>
          <w:gridAfter w:val="1"/>
          <w:jc w:val="center"/>
          <w:trHeight w:val="454"/>
        </w:trPr>
        <w:tc>
          <w:tcPr>
            <w:tcBorders/>
            <w:tcW w:w="1987" w:type="dxa"/>
            <w:vAlign w:val="center"/>
          </w:tcPr>
          <w:sdt>
            <w:sdtPr>
              <w:alias w:val="系统适用性溶液名称"/>
              <w:tag w:val="cc.report.s7_1.系统适用性试验结果表.系统适用性溶液名称"/>
              <w15:appearance w15:val="boundingBox"/>
              <w15:color w:val="217a67"/>
              <w:lock w:val="unlocked"/>
              <w:placeholder>
                <w:docPart w:val="DefaultPlaceholder_TEXT"/>
              </w:placeholder>
              <w:rPr>
                <w:rFonts w:hint="eastAsia"/>
                <w:color w:val="000000" w:themeColor="text1"/>
                <w:szCs w:val="21"/>
              </w:rPr>
            </w:sdtPr>
            <w:sdtContent>
              <w:p w14:paraId="029F960C" w14:textId="1A8AE999">
                <w:pPr>
                  <w:pBdr/>
                  <w:spacing/>
                  <w:ind/>
                  <w:contextualSpacing w:val="true"/>
                  <w:jc w:val="center"/>
                  <w:rPr>
                    <w:color w:val="000000" w:themeColor="text1"/>
                    <w:szCs w:val="21"/>
                  </w:rPr>
                </w:pPr>
                <w:r>
                  <w:rPr>
                    <w:rFonts w:hint="eastAsia"/>
                    <w:color w:val="000000" w:themeColor="text1"/>
                    <w:szCs w:val="21"/>
                  </w:rPr>
                  <w:t xml:space="preserve">系统适用性</w:t>
                </w:r>
                <w:r>
                  <w:rPr>
                    <w:color w:val="000000" w:themeColor="text1"/>
                    <w:szCs w:val="21"/>
                  </w:rPr>
                  <w:t xml:space="preserve">溶液</w:t>
                </w:r>
                <w:r>
                  <w:rPr>
                    <w:rFonts w:hint="eastAsia"/>
                    <w:color w:val="000000" w:themeColor="text1"/>
                    <w:szCs w:val="21"/>
                  </w:rPr>
                  <w:t xml:space="preserve">-</w:t>
                </w:r>
                <w:r>
                  <w:rPr>
                    <w:color w:val="000000" w:themeColor="text1"/>
                    <w:szCs w:val="21"/>
                  </w:rPr>
                  <w:t xml:space="preserve">1</w:t>
                </w:r>
                <w:r>
                  <w:rPr>
                    <w:color w:val="000000" w:themeColor="text1"/>
                    <w:szCs w:val="21"/>
                  </w:rPr>
                </w:r>
                <w:r>
                  <w:rPr>
                    <w:color w:val="000000" w:themeColor="text1"/>
                    <w:szCs w:val="21"/>
                  </w:rPr>
                </w:r>
              </w:p>
            </w:sdtContent>
          </w:sdt>
        </w:tc>
        <w:tc>
          <w:tcPr>
            <w:tcBorders/>
            <w:tcW w:w="2840" w:type="dxa"/>
            <w:vAlign w:val="center"/>
          </w:tcPr>
          <w:sdt>
            <w:sdtPr>
              <w:alias w:val="保留时间"/>
              <w:tag w:val="cc.systemSuitability[].retentionTime"/>
              <w15:appearance w15:val="boundingBox"/>
              <w15:color w:val="217a67"/>
              <w:lock w:val="unlocked"/>
              <w:placeholder>
                <w:docPart w:val="DefaultPlaceholder_TEXT"/>
              </w:placeholder>
              <w:rPr/>
            </w:sdtPr>
            <w:sdtContent>
              <w:p w14:paraId="3F4BF106" w14:textId="365D662A">
                <w:pPr>
                  <w:pBdr/>
                  <w:spacing/>
                  <w:ind/>
                  <w:contextualSpacing w:val="true"/>
                  <w:jc w:val="center"/>
                  <w:rPr>
                    <w:color w:val="000000" w:themeColor="text1"/>
                    <w:szCs w:val="21"/>
                  </w:rPr>
                </w:pPr>
                <w:r>
                  <w:t xml:space="preserve">4.210</w:t>
                </w:r>
                <w:r>
                  <w:rPr>
                    <w:color w:val="000000" w:themeColor="text1"/>
                    <w:szCs w:val="21"/>
                  </w:rPr>
                </w:r>
                <w:r>
                  <w:rPr>
                    <w:color w:val="000000" w:themeColor="text1"/>
                    <w:szCs w:val="21"/>
                  </w:rPr>
                </w:r>
              </w:p>
            </w:sdtContent>
          </w:sdt>
        </w:tc>
        <w:tc>
          <w:tcPr>
            <w:tcBorders/>
            <w:tcW w:w="3685" w:type="dxa"/>
            <w:vAlign w:val="center"/>
          </w:tcPr>
          <w:sdt>
            <w:sdtPr>
              <w:alias w:val="峰面积"/>
              <w:tag w:val="cc.systemSuitability[].peakArea"/>
              <w15:appearance w15:val="boundingBox"/>
              <w15:color w:val="217a67"/>
              <w:lock w:val="unlocked"/>
              <w:placeholder>
                <w:docPart w:val="DefaultPlaceholder_TEXT"/>
              </w:placeholder>
              <w:rPr/>
            </w:sdtPr>
            <w:sdtContent>
              <w:p w14:paraId="5F6A4288" w14:textId="382538B8">
                <w:pPr>
                  <w:pBdr/>
                  <w:spacing/>
                  <w:ind/>
                  <w:contextualSpacing w:val="true"/>
                  <w:jc w:val="center"/>
                  <w:rPr>
                    <w:color w:val="000000" w:themeColor="text1"/>
                    <w:szCs w:val="21"/>
                  </w:rPr>
                </w:pPr>
                <w:r>
                  <w:t xml:space="preserve">1593245</w:t>
                </w:r>
                <w:r>
                  <w:rPr>
                    <w:color w:val="000000" w:themeColor="text1"/>
                    <w:szCs w:val="21"/>
                  </w:rPr>
                </w:r>
                <w:r>
                  <w:rPr>
                    <w:color w:val="000000" w:themeColor="text1"/>
                    <w:szCs w:val="21"/>
                  </w:rPr>
                </w:r>
              </w:p>
            </w:sdtContent>
          </w:sdt>
        </w:tc>
      </w:tr>
      <w:tr>
        <w:trPr>
          <w:gridAfter w:val="1"/>
          <w:jc w:val="center"/>
          <w:trHeight w:val="454"/>
        </w:trPr>
        <w:tc>
          <w:tcPr>
            <w:tcBorders/>
            <w:tcW w:w="1987" w:type="dxa"/>
            <w:vAlign w:val="center"/>
          </w:tcPr>
          <w:p w14:paraId="09E83BB3" w14:textId="77777777">
            <w:pPr>
              <w:pBdr/>
              <w:spacing/>
              <w:ind/>
              <w:contextualSpacing w:val="true"/>
              <w:jc w:val="center"/>
              <w:rPr>
                <w:color w:val="000000" w:themeColor="text1"/>
                <w:szCs w:val="21"/>
              </w:rPr>
            </w:pPr>
            <w:r>
              <w:rPr>
                <w:color w:val="000000" w:themeColor="text1"/>
                <w:szCs w:val="21"/>
              </w:rPr>
              <w:t xml:space="preserve">RSD</w:t>
            </w:r>
            <w:r>
              <w:rPr>
                <w:color w:val="000000" w:themeColor="text1"/>
                <w:szCs w:val="21"/>
              </w:rPr>
              <w:t xml:space="preserve">（</w:t>
            </w:r>
            <w:r>
              <w:rPr>
                <w:rFonts w:hint="eastAsia"/>
                <w:color w:val="000000" w:themeColor="text1"/>
                <w:szCs w:val="21"/>
              </w:rPr>
              <w:t xml:space="preserve">n</w:t>
            </w:r>
            <w:r>
              <w:rPr>
                <w:color w:val="000000" w:themeColor="text1"/>
                <w:szCs w:val="21"/>
              </w:rPr>
              <w:t xml:space="preserve">=6</w:t>
            </w:r>
            <w:r>
              <w:rPr>
                <w:rFonts w:hint="eastAsia"/>
                <w:color w:val="000000" w:themeColor="text1"/>
                <w:szCs w:val="21"/>
              </w:rPr>
              <w:t xml:space="preserve">，</w:t>
            </w:r>
            <w:r>
              <w:rPr>
                <w:color w:val="000000" w:themeColor="text1"/>
                <w:szCs w:val="21"/>
              </w:rPr>
              <w:t xml:space="preserve">%</w:t>
            </w:r>
            <w:r>
              <w:rPr>
                <w:color w:val="000000" w:themeColor="text1"/>
                <w:szCs w:val="21"/>
              </w:rPr>
              <w:t xml:space="preserve">）</w:t>
            </w:r>
            <w:r>
              <w:rPr>
                <w:color w:val="000000" w:themeColor="text1"/>
                <w:szCs w:val="21"/>
              </w:rPr>
            </w:r>
            <w:r>
              <w:rPr>
                <w:color w:val="000000" w:themeColor="text1"/>
                <w:szCs w:val="21"/>
              </w:rPr>
            </w:r>
          </w:p>
        </w:tc>
        <w:tc>
          <w:tcPr>
            <w:tcBorders/>
            <w:tcW w:w="2840" w:type="dxa"/>
            <w:vAlign w:val="center"/>
          </w:tcPr>
          <w:sdt>
            <w:sdtPr>
              <w:alias w:val="保留时间 RSD"/>
              <w:tag w:val="cc.report.s7_1.系统适用性试验结果表.保留时间_rsd"/>
              <w15:appearance w15:val="boundingBox"/>
              <w15:color w:val="217a67"/>
              <w:lock w:val="unlocked"/>
              <w:placeholder>
                <w:docPart w:val="DefaultPlaceholder_TEXT"/>
              </w:placeholder>
              <w:rPr/>
            </w:sdtPr>
            <w:sdtContent>
              <w:p w14:paraId="2D46EF49" w14:textId="5FA5EC99">
                <w:pPr>
                  <w:pBdr/>
                  <w:spacing/>
                  <w:ind/>
                  <w:contextualSpacing w:val="true"/>
                  <w:jc w:val="center"/>
                  <w:rPr>
                    <w:color w:val="000000" w:themeColor="text1"/>
                    <w:szCs w:val="21"/>
                  </w:rPr>
                </w:pPr>
                <w:r>
                  <w:t xml:space="preserve">0.1</w:t>
                </w:r>
                <w:r>
                  <w:rPr>
                    <w:color w:val="000000" w:themeColor="text1"/>
                    <w:szCs w:val="21"/>
                  </w:rPr>
                </w:r>
                <w:r>
                  <w:rPr>
                    <w:color w:val="000000" w:themeColor="text1"/>
                    <w:szCs w:val="21"/>
                  </w:rPr>
                </w:r>
              </w:p>
            </w:sdtContent>
          </w:sdt>
        </w:tc>
        <w:tc>
          <w:tcPr>
            <w:tcBorders/>
            <w:tcW w:w="3685" w:type="dxa"/>
            <w:vAlign w:val="center"/>
          </w:tcPr>
          <w:sdt>
            <w:sdtPr>
              <w:alias w:val="峰面积 RSD"/>
              <w:tag w:val="cc.report.s7_1.系统适用性试验结果表.峰面积_rsd"/>
              <w15:appearance w15:val="boundingBox"/>
              <w15:color w:val="217a67"/>
              <w:lock w:val="unlocked"/>
              <w:placeholder>
                <w:docPart w:val="DefaultPlaceholder_TEXT"/>
              </w:placeholder>
              <w:rPr/>
            </w:sdtPr>
            <w:sdtContent>
              <w:p w14:paraId="15569246" w14:textId="7B729879">
                <w:pPr>
                  <w:pBdr/>
                  <w:spacing/>
                  <w:ind/>
                  <w:contextualSpacing w:val="true"/>
                  <w:jc w:val="center"/>
                  <w:rPr>
                    <w:color w:val="000000" w:themeColor="text1"/>
                    <w:szCs w:val="21"/>
                  </w:rPr>
                </w:pPr>
                <w:r>
                  <w:t xml:space="preserve">1.4</w:t>
                </w:r>
                <w:r>
                  <w:rPr>
                    <w:color w:val="000000" w:themeColor="text1"/>
                    <w:szCs w:val="21"/>
                  </w:rPr>
                </w:r>
                <w:r>
                  <w:rPr>
                    <w:color w:val="000000" w:themeColor="text1"/>
                    <w:szCs w:val="21"/>
                  </w:rPr>
                </w:r>
              </w:p>
            </w:sdtContent>
          </w:sdt>
        </w:tc>
      </w:tr>
      <w:tr>
        <w:trPr>
          <w:jc w:val="center"/>
          <w:trHeight w:val="454"/>
        </w:trPr>
        <w:tc>
          <w:tcPr>
            <w:tcBorders/>
            <w:tcW w:w="1987" w:type="dxa"/>
            <w:vAlign w:val="center"/>
          </w:tcPr>
          <w:p w14:paraId="09F00F60" w14:textId="77777777">
            <w:pPr>
              <w:pBdr/>
              <w:spacing/>
              <w:ind/>
              <w:contextualSpacing w:val="true"/>
              <w:jc w:val="center"/>
              <w:rPr>
                <w:color w:val="000000" w:themeColor="text1"/>
                <w:szCs w:val="21"/>
              </w:rPr>
            </w:pPr>
            <w:r>
              <w:rPr>
                <w:color w:val="000000" w:themeColor="text1"/>
                <w:szCs w:val="21"/>
              </w:rPr>
              <w:t xml:space="preserve">结论</w:t>
            </w:r>
            <w:r>
              <w:rPr>
                <w:color w:val="000000" w:themeColor="text1"/>
                <w:szCs w:val="21"/>
              </w:rPr>
            </w:r>
            <w:r>
              <w:rPr>
                <w:color w:val="000000" w:themeColor="text1"/>
                <w:szCs w:val="21"/>
              </w:rPr>
            </w:r>
          </w:p>
        </w:tc>
        <w:tc>
          <w:tcPr>
            <w:gridSpan w:val="3"/>
            <w:tcBorders/>
            <w:tcW w:w="6535" w:type="dxa"/>
            <w:vAlign w:val="center"/>
          </w:tcPr>
          <w:sdt>
            <w:sdtPr>
              <w:alias w:val="结论"/>
              <w:tag w:val="cc.report.s7_1.章节字段.结论"/>
              <w15:appearance w15:val="boundingBox"/>
              <w15:color w:val="217a67"/>
              <w:lock w:val="unlocked"/>
              <w:placeholder>
                <w:docPart w:val="DefaultPlaceholder_TEXT"/>
              </w:placeholder>
              <w:rPr>
                <w:rFonts w:hint="eastAsia"/>
                <w:color w:val="000000" w:themeColor="text1"/>
                <w:szCs w:val="21"/>
              </w:rPr>
            </w:sdtPr>
            <w:sdtContent>
              <w:p w14:paraId="598A8155" w14:textId="2BED588E">
                <w:pPr>
                  <w:pBdr/>
                  <w:spacing/>
                  <w:ind/>
                  <w:contextualSpacing w:val="true"/>
                  <w:rPr>
                    <w:color w:val="000000" w:themeColor="text1"/>
                    <w:szCs w:val="21"/>
                  </w:rPr>
                </w:pPr>
                <w:r>
                  <w:rPr>
                    <w:rFonts w:hint="eastAsia"/>
                    <w:color w:val="000000" w:themeColor="text1"/>
                    <w:szCs w:val="21"/>
                  </w:rPr>
                  <w:t xml:space="preserve">6</w:t>
                </w:r>
                <w:r>
                  <w:rPr>
                    <w:rFonts w:hint="eastAsia"/>
                    <w:color w:val="000000" w:themeColor="text1"/>
                    <w:szCs w:val="21"/>
                  </w:rPr>
                  <w:t xml:space="preserve">针系统适用性溶液中，</w:t>
                </w:r>
                <w:r>
                  <w:rPr>
                    <w:rFonts w:hint="eastAsia"/>
                    <w:color w:val="000000" w:themeColor="text1"/>
                    <w:szCs w:val="21"/>
                  </w:rPr>
                  <w:t xml:space="preserve">3-</w:t>
                </w:r>
                <w:r>
                  <w:rPr>
                    <w:rFonts w:hint="eastAsia"/>
                    <w:color w:val="000000" w:themeColor="text1"/>
                    <w:szCs w:val="21"/>
                  </w:rPr>
                  <w:t xml:space="preserve">吡啶磺酸甲酯、</w:t>
                </w:r>
                <w:r>
                  <w:rPr>
                    <w:rFonts w:hint="eastAsia"/>
                    <w:color w:val="000000" w:themeColor="text1"/>
                    <w:szCs w:val="21"/>
                  </w:rPr>
                  <w:t xml:space="preserve">3-</w:t>
                </w:r>
                <w:r>
                  <w:rPr>
                    <w:rFonts w:hint="eastAsia"/>
                    <w:color w:val="000000" w:themeColor="text1"/>
                    <w:szCs w:val="21"/>
                  </w:rPr>
                  <w:t xml:space="preserve">吡啶磺酸乙酯、</w:t>
                </w:r>
                <w:r>
                  <w:rPr>
                    <w:rFonts w:hint="eastAsia"/>
                    <w:color w:val="000000" w:themeColor="text1"/>
                    <w:szCs w:val="21"/>
                  </w:rPr>
                  <w:t xml:space="preserve">3-</w:t>
                </w:r>
                <w:r>
                  <w:rPr>
                    <w:rFonts w:hint="eastAsia"/>
                    <w:color w:val="000000" w:themeColor="text1"/>
                    <w:szCs w:val="21"/>
                  </w:rPr>
                  <w:t xml:space="preserve">吡啶磺酸异丙酯保留时间</w:t>
                </w:r>
                <w:r>
                  <w:rPr>
                    <w:rFonts w:hint="eastAsia"/>
                    <w:color w:val="000000" w:themeColor="text1"/>
                    <w:szCs w:val="21"/>
                  </w:rPr>
                  <w:t xml:space="preserve">RSD</w:t>
                </w:r>
                <w:r>
                  <w:rPr>
                    <w:rFonts w:hint="eastAsia"/>
                    <w:color w:val="000000" w:themeColor="text1"/>
                    <w:szCs w:val="21"/>
                  </w:rPr>
                  <w:t xml:space="preserve">均为</w:t>
                </w:r>
                <w:r>
                  <w:rPr>
                    <w:rFonts w:hint="eastAsia"/>
                    <w:color w:val="000000" w:themeColor="text1"/>
                    <w:szCs w:val="21"/>
                  </w:rPr>
                  <w:t xml:space="preserve">0.1%</w:t>
                </w:r>
                <w:r>
                  <w:rPr>
                    <w:rFonts w:hint="eastAsia"/>
                    <w:color w:val="000000" w:themeColor="text1"/>
                    <w:szCs w:val="21"/>
                  </w:rPr>
                  <w:t xml:space="preserve">，小于</w:t>
                </w:r>
                <w:r>
                  <w:rPr>
                    <w:rFonts w:hint="eastAsia"/>
                    <w:color w:val="000000" w:themeColor="text1"/>
                    <w:szCs w:val="21"/>
                  </w:rPr>
                  <w:t xml:space="preserve">2.0%</w:t>
                </w:r>
                <w:r>
                  <w:rPr>
                    <w:rFonts w:hint="eastAsia"/>
                    <w:color w:val="000000" w:themeColor="text1"/>
                    <w:szCs w:val="21"/>
                  </w:rPr>
                  <w:t xml:space="preserve">；峰面积</w:t>
                </w:r>
                <w:r>
                  <w:rPr>
                    <w:rFonts w:hint="eastAsia"/>
                    <w:color w:val="000000" w:themeColor="text1"/>
                    <w:szCs w:val="21"/>
                  </w:rPr>
                  <w:t xml:space="preserve">RSD</w:t>
                </w:r>
                <w:r>
                  <w:rPr>
                    <w:rFonts w:hint="eastAsia"/>
                    <w:color w:val="000000" w:themeColor="text1"/>
                    <w:szCs w:val="21"/>
                  </w:rPr>
                  <w:t xml:space="preserve">分别为</w:t>
                </w:r>
                <w:r>
                  <w:t xml:space="preserve">1.4</w:t>
                </w:r>
                <w:r>
                  <w:rPr>
                    <w:rFonts w:hint="eastAsia"/>
                    <w:color w:val="000000" w:themeColor="text1"/>
                    <w:szCs w:val="21"/>
                  </w:rPr>
                  <w:t xml:space="preserve">%</w:t>
                </w:r>
                <w:r>
                  <w:rPr>
                    <w:rFonts w:hint="eastAsia"/>
                    <w:color w:val="000000" w:themeColor="text1"/>
                    <w:szCs w:val="21"/>
                  </w:rPr>
                  <w:t xml:space="preserve">、</w:t>
                </w:r>
                <w:r>
                  <w:rPr>
                    <w:rFonts w:hint="eastAsia"/>
                    <w:color w:val="000000" w:themeColor="text1"/>
                    <w:szCs w:val="21"/>
                  </w:rPr>
                  <w:t xml:space="preserve">0.3%</w:t>
                </w:r>
                <w:r>
                  <w:rPr>
                    <w:rFonts w:hint="eastAsia"/>
                    <w:color w:val="000000" w:themeColor="text1"/>
                    <w:szCs w:val="21"/>
                  </w:rPr>
                  <w:t xml:space="preserve">、</w:t>
                </w:r>
                <w:r>
                  <w:rPr>
                    <w:rFonts w:hint="eastAsia"/>
                    <w:color w:val="000000" w:themeColor="text1"/>
                    <w:szCs w:val="21"/>
                  </w:rPr>
                  <w:t xml:space="preserve">0.5</w:t>
                </w:r>
                <w:r>
                  <w:rPr>
                    <w:rFonts w:hint="eastAsia"/>
                    <w:color w:val="000000" w:themeColor="text1"/>
                    <w:szCs w:val="21"/>
                  </w:rPr>
                  <w:t xml:space="preserve">%</w:t>
                </w:r>
                <w:r>
                  <w:rPr>
                    <w:rFonts w:hint="eastAsia"/>
                    <w:color w:val="000000" w:themeColor="text1"/>
                    <w:szCs w:val="21"/>
                  </w:rPr>
                  <w:t xml:space="preserve">，小于</w:t>
                </w:r>
                <w:r>
                  <w:rPr>
                    <w:rFonts w:hint="eastAsia"/>
                    <w:color w:val="000000" w:themeColor="text1"/>
                    <w:szCs w:val="21"/>
                  </w:rPr>
                  <w:t xml:space="preserve">20.0%</w:t>
                </w:r>
                <w:r>
                  <w:rPr>
                    <w:rFonts w:hint="eastAsia"/>
                    <w:color w:val="000000" w:themeColor="text1"/>
                    <w:szCs w:val="21"/>
                  </w:rPr>
                  <w:t xml:space="preserve">；符合标准规定。</w:t>
                </w:r>
                <w:r>
                  <w:rPr>
                    <w:color w:val="000000" w:themeColor="text1"/>
                    <w:szCs w:val="21"/>
                  </w:rPr>
                </w:r>
                <w:r>
                  <w:rPr>
                    <w:color w:val="000000" w:themeColor="text1"/>
                    <w:szCs w:val="21"/>
                  </w:rPr>
                </w:r>
              </w:p>
            </w:sdtContent>
          </w:sdt>
        </w:tc>
      </w:tr>
    </w:tbl>
    <w:p w14:paraId="00E17DE7" w14:textId="77777777">
      <w:pPr>
        <w:pStyle w:val="1159"/>
        <w:pBdr/>
        <w:spacing w:before="120" w:beforeLines="50"/>
        <w:ind w:firstLine="0" w:left="0"/>
        <w:rPr/>
      </w:pPr>
      <w:r/>
      <w:bookmarkStart w:id="114" w:name="_Toc81926450"/>
      <w:r/>
      <w:bookmarkStart w:id="115" w:name="_Toc25165"/>
      <w:r/>
      <w:bookmarkStart w:id="116" w:name="_Toc1174"/>
      <w:r/>
      <w:bookmarkStart w:id="117" w:name="_Toc82174299"/>
      <w:r>
        <w:t xml:space="preserve">相关图谱</w:t>
      </w:r>
      <w:bookmarkEnd w:id="114"/>
      <w:r/>
      <w:bookmarkEnd w:id="115"/>
      <w:r/>
      <w:bookmarkEnd w:id="116"/>
      <w:r/>
      <w:bookmarkEnd w:id="117"/>
      <w:r/>
      <w:r/>
    </w:p>
    <w:p w14:paraId="65A7C9C1" w14:textId="42E2C7A7">
      <w:pPr>
        <w:pBdr/>
        <w:spacing w:line="360" w:lineRule="auto"/>
        <w:ind w:firstLine="480"/>
        <w:rPr>
          <w:sz w:val="24"/>
        </w:rPr>
      </w:pPr>
      <w:r>
        <w:rPr>
          <w:sz w:val="24"/>
        </w:rPr>
        <w:t xml:space="preserve">见附件：第</w:t>
      </w:r>
      <w:r>
        <w:rPr>
          <w:rFonts w:hint="eastAsia"/>
          <w:sz w:val="24"/>
        </w:rPr>
        <w:t xml:space="preserve">01</w:t>
      </w:r>
      <w:r>
        <w:rPr>
          <w:sz w:val="24"/>
        </w:rPr>
        <w:t xml:space="preserve">~</w:t>
      </w:r>
      <w:r>
        <w:rPr>
          <w:rFonts w:hint="eastAsia"/>
          <w:sz w:val="24"/>
        </w:rPr>
        <w:t xml:space="preserve">06</w:t>
      </w:r>
      <w:r>
        <w:rPr>
          <w:sz w:val="24"/>
        </w:rPr>
        <w:t xml:space="preserve">页。</w:t>
      </w:r>
      <w:r>
        <w:rPr>
          <w:sz w:val="24"/>
        </w:rPr>
      </w:r>
      <w:r>
        <w:rPr>
          <w:sz w:val="24"/>
        </w:rPr>
      </w:r>
    </w:p>
    <w:p w14:paraId="70F3CBDA" w14:textId="77777777">
      <w:pPr>
        <w:pStyle w:val="1158"/>
        <w:pBdr/>
        <w:spacing/>
        <w:ind w:left="567"/>
        <w:rPr/>
      </w:pPr>
      <w:r/>
      <w:bookmarkStart w:id="118" w:name="_Toc78373033"/>
      <w:r/>
      <w:bookmarkStart w:id="119" w:name="_Toc238991702"/>
      <w:r/>
      <w:bookmarkEnd w:id="72"/>
      <w:r/>
      <w:bookmarkEnd w:id="118"/>
      <w:r>
        <w:t xml:space="preserve">专属性</w:t>
      </w:r>
      <w:bookmarkEnd w:id="119"/>
      <w:r/>
      <w:r/>
    </w:p>
    <w:p w14:paraId="53E04E39" w14:textId="77777777">
      <w:pPr>
        <w:pStyle w:val="1159"/>
        <w:pBdr/>
        <w:spacing/>
        <w:ind w:hanging="814" w:left="814"/>
        <w:rPr/>
      </w:pPr>
      <w:r/>
      <w:bookmarkStart w:id="120" w:name="_Toc78373035"/>
      <w:r/>
      <w:bookmarkStart w:id="121" w:name="_Toc76294643"/>
      <w:r/>
      <w:bookmarkStart w:id="122" w:name="_Toc5909"/>
      <w:r/>
      <w:bookmarkStart w:id="123" w:name="_Toc12939"/>
      <w:r/>
      <w:bookmarkStart w:id="124" w:name="_Toc82174301"/>
      <w:r/>
      <w:bookmarkStart w:id="125" w:name="_Toc27007"/>
      <w:r/>
      <w:bookmarkStart w:id="126" w:name="_Toc26711"/>
      <w:r/>
      <w:bookmarkStart w:id="127" w:name="_Toc81926452"/>
      <w:r>
        <w:t xml:space="preserve">溶液配制</w:t>
      </w:r>
      <w:bookmarkEnd w:id="120"/>
      <w:r/>
      <w:bookmarkEnd w:id="121"/>
      <w:r/>
      <w:bookmarkEnd w:id="122"/>
      <w:r/>
      <w:bookmarkEnd w:id="123"/>
      <w:r/>
      <w:bookmarkEnd w:id="124"/>
      <w:r/>
      <w:bookmarkEnd w:id="125"/>
      <w:r/>
      <w:bookmarkEnd w:id="126"/>
      <w:r/>
      <w:bookmarkEnd w:id="127"/>
      <w:r/>
      <w:r/>
    </w:p>
    <w:p w14:paraId="5F25CD6D" w14:textId="77777777">
      <w:pPr>
        <w:pStyle w:val="1218"/>
        <w:numPr>
          <w:ilvl w:val="0"/>
          <w:numId w:val="5"/>
        </w:numPr>
        <w:pBdr/>
        <w:spacing/>
        <w:ind w:firstLine="0" w:left="0"/>
        <w:jc w:val="center"/>
        <w:rPr/>
      </w:pPr>
      <w:r>
        <w:t xml:space="preserve">专属性溶液配制</w:t>
      </w:r>
      <w:r>
        <w:rPr>
          <w:rFonts w:hint="eastAsia"/>
        </w:rPr>
        <w:t xml:space="preserve">表</w:t>
      </w:r>
      <w:r/>
    </w:p>
    <w:tbl>
      <w:tblPr>
        <w:tblStyle w:val="1192"/>
        <w:tblW w:w="5000" w:type="pct"/>
        <w:tblBorders/>
        <w:tblLayout w:type="fixed"/>
        <w:tblLook w:val="04A0" w:firstRow="1" w:lastRow="0" w:firstColumn="1" w:lastColumn="0" w:noHBand="0" w:noVBand="1"/>
      </w:tblPr>
      <w:tblGrid>
        <w:gridCol w:w="2033"/>
        <w:gridCol w:w="6489"/>
      </w:tblGrid>
      <w:tr>
        <w:trPr>
          <w:trHeight w:val="454"/>
        </w:trPr>
        <w:tc>
          <w:tcPr>
            <w:tcBorders/>
            <w:tcW w:w="1193" w:type="pct"/>
            <w:vAlign w:val="center"/>
          </w:tcPr>
          <w:p w14:paraId="4846BDF1"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3807" w:type="pct"/>
            <w:vAlign w:val="center"/>
          </w:tcPr>
          <w:p w14:paraId="5CF19D3E"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trHeight w:val="454"/>
        </w:trPr>
        <w:tc>
          <w:tcPr>
            <w:tcBorders/>
            <w:tcW w:w="1193" w:type="pct"/>
            <w:vAlign w:val="center"/>
          </w:tcPr>
          <w:sdt>
            <w:sdtPr>
              <w:alias w:val="名称"/>
              <w:tag w:val="cc.report.s7_2.专属性溶液配置.名称"/>
              <w15:appearance w15:val="boundingBox"/>
              <w15:color w:val="217a67"/>
              <w:lock w:val="unlocked"/>
              <w:placeholder>
                <w:docPart w:val="DefaultPlaceholder_TEXT"/>
              </w:placeholder>
              <w:rPr>
                <w:rFonts w:hint="eastAsia" w:ascii="Times New Roman" w:hAnsi="Times New Roman"/>
                <w:color w:val="auto"/>
                <w:sz w:val="21"/>
                <w:szCs w:val="21"/>
              </w:rPr>
            </w:sdtPr>
            <w:sdtContent>
              <w:p w14:paraId="3A03EFFB" w14:textId="4E2587AA">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空白溶液</w:t>
                </w:r>
                <w:r>
                  <w:rPr>
                    <w:rFonts w:hint="eastAsia" w:ascii="Times New Roman" w:hAnsi="Times New Roman"/>
                    <w:color w:val="auto"/>
                    <w:sz w:val="21"/>
                    <w:szCs w:val="21"/>
                  </w:rPr>
                  <w:t xml:space="preserve">（</w:t>
                </w:r>
                <w:r>
                  <w:rPr>
                    <w:rFonts w:eastAsiaTheme="minorEastAsia"/>
                    <w:sz w:val="21"/>
                    <w:szCs w:val="21"/>
                  </w:rPr>
                  <w:t xml:space="preserve">溶剂</w:t>
                </w:r>
                <w:r>
                  <w:rPr>
                    <w:rFonts w:hint="eastAsia" w:ascii="Times New Roman" w:hAnsi="Times New Roman"/>
                    <w:color w:val="auto"/>
                    <w:sz w:val="21"/>
                    <w:szCs w:val="21"/>
                  </w:rPr>
                  <w:t xml:space="preserve">）</w:t>
                </w:r>
                <w:r>
                  <w:rPr>
                    <w:rFonts w:ascii="Times New Roman" w:hAnsi="Times New Roman"/>
                    <w:color w:val="auto"/>
                    <w:sz w:val="21"/>
                    <w:szCs w:val="21"/>
                  </w:rPr>
                </w:r>
                <w:r>
                  <w:rPr>
                    <w:rFonts w:ascii="Times New Roman" w:hAnsi="Times New Roman"/>
                    <w:color w:val="auto"/>
                    <w:sz w:val="21"/>
                    <w:szCs w:val="21"/>
                  </w:rPr>
                </w:r>
              </w:p>
            </w:sdtContent>
          </w:sdt>
        </w:tc>
        <w:tc>
          <w:tcPr>
            <w:tcBorders/>
            <w:tcW w:w="3807" w:type="pct"/>
            <w:vAlign w:val="center"/>
          </w:tcPr>
          <w:sdt>
            <w:sdtPr>
              <w:alias w:val="溶液配制"/>
              <w:tag w:val="cc.report.s7_2.专属性溶液配置.溶液配制"/>
              <w15:appearance w15:val="boundingBox"/>
              <w15:color w:val="217a67"/>
              <w:lock w:val="unlocked"/>
              <w:placeholder>
                <w:docPart w:val="DefaultPlaceholder_TEXT"/>
              </w:placeholder>
              <w:rPr>
                <w:color w:val="000000" w:themeColor="text1"/>
                <w:szCs w:val="21"/>
              </w:rPr>
            </w:sdtPr>
            <w:sdtContent>
              <w:p w14:paraId="441A550A" w14:textId="1EA2FE39">
                <w:pPr>
                  <w:pBdr/>
                  <w:spacing/>
                  <w:ind/>
                  <w:rPr>
                    <w:szCs w:val="21"/>
                  </w:rPr>
                </w:pPr>
                <w:r>
                  <w:rPr>
                    <w:color w:val="000000" w:themeColor="text1"/>
                    <w:szCs w:val="21"/>
                  </w:rPr>
                  <w:t xml:space="preserve">水</w:t>
                </w:r>
                <w:r>
                  <w:rPr>
                    <w:rFonts w:hint="eastAsia"/>
                    <w:color w:val="000000" w:themeColor="text1"/>
                    <w:szCs w:val="21"/>
                  </w:rPr>
                  <w:t xml:space="preserve">（含</w:t>
                </w:r>
                <w:r>
                  <w:rPr>
                    <w:rFonts w:hint="eastAsia"/>
                    <w:color w:val="000000" w:themeColor="text1"/>
                    <w:szCs w:val="21"/>
                  </w:rPr>
                  <w:t xml:space="preserve">0.1%</w:t>
                </w:r>
                <w:r>
                  <w:rPr>
                    <w:rFonts w:hint="eastAsia"/>
                    <w:color w:val="000000" w:themeColor="text1"/>
                    <w:szCs w:val="21"/>
                  </w:rPr>
                  <w:t xml:space="preserve">甲酸）</w:t>
                </w:r>
                <w:r>
                  <w:rPr>
                    <w:color w:val="000000" w:themeColor="text1"/>
                    <w:szCs w:val="21"/>
                  </w:rPr>
                  <w:t xml:space="preserve">-</w:t>
                </w:r>
                <w:r>
                  <w:rPr>
                    <w:color w:val="000000" w:themeColor="text1"/>
                    <w:szCs w:val="21"/>
                  </w:rPr>
                  <w:t xml:space="preserve">乙腈（</w:t>
                </w:r>
                <w:r>
                  <w:rPr>
                    <w:rFonts w:hint="eastAsia"/>
                    <w:color w:val="000000" w:themeColor="text1"/>
                    <w:szCs w:val="21"/>
                  </w:rPr>
                  <w:t xml:space="preserve">9</w:t>
                </w:r>
                <w:r>
                  <w:rPr>
                    <w:color w:val="000000" w:themeColor="text1"/>
                    <w:szCs w:val="21"/>
                  </w:rPr>
                  <w:t xml:space="preserve">:</w:t>
                </w:r>
                <w:r>
                  <w:rPr>
                    <w:rFonts w:hint="eastAsia"/>
                    <w:color w:val="000000" w:themeColor="text1"/>
                    <w:szCs w:val="21"/>
                  </w:rPr>
                  <w:t xml:space="preserve">1</w:t>
                </w:r>
                <w:r>
                  <w:rPr>
                    <w:color w:val="000000" w:themeColor="text1"/>
                    <w:szCs w:val="21"/>
                  </w:rPr>
                  <w:t xml:space="preserve">）</w:t>
                </w:r>
                <w:r>
                  <w:rPr>
                    <w:color w:val="000000" w:themeColor="text1"/>
                    <w:szCs w:val="21"/>
                  </w:rPr>
                  <w:t xml:space="preserve">。</w:t>
                </w:r>
                <w:r>
                  <w:rPr>
                    <w:szCs w:val="21"/>
                  </w:rPr>
                </w:r>
                <w:r>
                  <w:rPr>
                    <w:szCs w:val="21"/>
                  </w:rPr>
                </w:r>
              </w:p>
            </w:sdtContent>
          </w:sdt>
        </w:tc>
      </w:tr>
    </w:tbl>
    <w:p w14:paraId="52FC094B" w14:textId="77777777">
      <w:pPr>
        <w:pStyle w:val="1159"/>
        <w:pBdr/>
        <w:spacing w:before="120" w:beforeLines="50"/>
        <w:ind w:hanging="814" w:left="814"/>
        <w:rPr/>
      </w:pPr>
      <w:r/>
      <w:bookmarkStart w:id="128" w:name="_Toc76294644"/>
      <w:r/>
      <w:bookmarkStart w:id="129" w:name="_Toc55918803"/>
      <w:r/>
      <w:bookmarkStart w:id="130" w:name="_Toc55900750"/>
      <w:r/>
      <w:bookmarkStart w:id="131" w:name="_Toc64461148"/>
      <w:r/>
      <w:bookmarkStart w:id="132" w:name="_Toc19457"/>
      <w:r/>
      <w:bookmarkStart w:id="133" w:name="_Toc4393"/>
      <w:r/>
      <w:bookmarkStart w:id="134" w:name="_Toc81926453"/>
      <w:r/>
      <w:bookmarkStart w:id="135" w:name="_Toc82174302"/>
      <w:r/>
      <w:bookmarkStart w:id="136" w:name="_Toc14475"/>
      <w:r/>
      <w:bookmarkStart w:id="137" w:name="_Toc78373036"/>
      <w:r/>
      <w:bookmarkStart w:id="138" w:name="_Toc15132"/>
      <w:r/>
      <w:bookmarkStart w:id="139" w:name="_Toc43643280"/>
      <w:r>
        <w:t xml:space="preserve">试验</w:t>
      </w:r>
      <w:bookmarkEnd w:id="128"/>
      <w:r/>
      <w:bookmarkEnd w:id="129"/>
      <w:r/>
      <w:bookmarkEnd w:id="130"/>
      <w:r/>
      <w:bookmarkEnd w:id="131"/>
      <w:r/>
      <w:bookmarkEnd w:id="132"/>
      <w:r/>
      <w:bookmarkEnd w:id="133"/>
      <w:r/>
      <w:bookmarkEnd w:id="134"/>
      <w:r/>
      <w:bookmarkEnd w:id="135"/>
      <w:r/>
      <w:bookmarkEnd w:id="136"/>
      <w:r/>
      <w:bookmarkEnd w:id="137"/>
      <w:r/>
      <w:bookmarkEnd w:id="138"/>
      <w:r/>
      <w:bookmarkEnd w:id="139"/>
      <w:r>
        <w:t xml:space="preserve">方法</w:t>
      </w:r>
      <w:r/>
    </w:p>
    <w:sdt>
      <w:sdtPr>
        <w:alias w:val="专属性-试验方法"/>
        <w:tag w:val="cc.report.s7_2.章节字段.专属性_试验方法"/>
        <w15:appearance w15:val="boundingBox"/>
        <w15:color w:val="217a67"/>
        <w:lock w:val="unlocked"/>
        <w:placeholder>
          <w:docPart w:val="DefaultPlaceholder_TEXT"/>
        </w:placeholder>
        <w:rPr>
          <w:sz w:val="24"/>
        </w:rPr>
      </w:sdtPr>
      <w:sdtContent>
        <w:p w14:paraId="29FD6AC6" w14:textId="70EC8751">
          <w:pPr>
            <w:pBdr/>
            <w:spacing w:line="360" w:lineRule="auto"/>
            <w:ind w:firstLine="480"/>
            <w:rPr>
              <w:sz w:val="24"/>
            </w:rPr>
          </w:pPr>
          <w:r/>
          <w:bookmarkStart w:id="140" w:name="_Toc26587"/>
          <w:r/>
          <w:bookmarkStart w:id="141" w:name="_Toc55918804"/>
          <w:r/>
          <w:bookmarkStart w:id="142" w:name="_Toc76294645"/>
          <w:r/>
          <w:bookmarkStart w:id="143" w:name="_Toc81926454"/>
          <w:r/>
          <w:bookmarkStart w:id="144" w:name="_Toc43643281"/>
          <w:r/>
          <w:bookmarkStart w:id="145" w:name="_Toc55900751"/>
          <w:r/>
          <w:bookmarkStart w:id="146" w:name="_Toc78373037"/>
          <w:r/>
          <w:bookmarkStart w:id="147" w:name="_Toc64461149"/>
          <w:r/>
          <w:bookmarkStart w:id="148" w:name="_Toc21179"/>
          <w:r/>
          <w:bookmarkStart w:id="149" w:name="_Toc26800"/>
          <w:r/>
          <w:bookmarkStart w:id="150" w:name="_Toc82174303"/>
          <w:r/>
          <w:bookmarkStart w:id="151" w:name="_Toc24671"/>
          <w:r/>
          <w:bookmarkStart w:id="152" w:name="_Hlk59716575"/>
          <w:r>
            <w:rPr>
              <w:sz w:val="24"/>
            </w:rPr>
            <w:t xml:space="preserve">精密吸取上述</w:t>
          </w:r>
          <w:r>
            <w:rPr>
              <w:rFonts w:hint="eastAsia"/>
              <w:sz w:val="24"/>
            </w:rPr>
            <w:t xml:space="preserve">空白</w:t>
          </w:r>
          <w:r>
            <w:rPr>
              <w:sz w:val="24"/>
            </w:rPr>
            <w:t xml:space="preserve">溶液</w:t>
          </w:r>
          <w:r>
            <w:rPr>
              <w:rFonts w:hint="eastAsia"/>
              <w:sz w:val="24"/>
            </w:rPr>
            <w:t xml:space="preserve">、</w:t>
          </w:r>
          <w:r>
            <w:rPr>
              <w:rFonts w:hint="eastAsia"/>
              <w:sz w:val="24"/>
            </w:rPr>
            <w:t xml:space="preserve">对照品溶液、</w:t>
          </w:r>
          <w:r>
            <w:rPr>
              <w:rFonts w:hint="eastAsia"/>
              <w:sz w:val="24"/>
            </w:rPr>
            <w:t xml:space="preserve">供试品溶液和加标供试品</w:t>
          </w:r>
          <w:r>
            <w:rPr>
              <w:sz w:val="24"/>
            </w:rPr>
            <w:t xml:space="preserve">溶液各</w:t>
          </w:r>
          <w:r>
            <w:rPr>
              <w:rFonts w:hint="eastAsia"/>
              <w:sz w:val="24"/>
            </w:rPr>
            <w:t xml:space="preserve">2</w:t>
          </w:r>
          <w:r>
            <w:rPr>
              <w:sz w:val="24"/>
            </w:rPr>
            <w:t xml:space="preserve">μl</w:t>
          </w:r>
          <w:r>
            <w:rPr>
              <w:sz w:val="24"/>
            </w:rPr>
            <w:t xml:space="preserve">，注入</w:t>
          </w:r>
          <w:r>
            <w:rPr>
              <w:sz w:val="24"/>
            </w:rPr>
            <w:t xml:space="preserve">液质联用仪</w:t>
          </w:r>
          <w:r>
            <w:rPr>
              <w:sz w:val="24"/>
            </w:rPr>
            <w:t xml:space="preserve">，记录溶液中杂质的保留时间</w:t>
          </w:r>
          <w:r>
            <w:rPr>
              <w:rFonts w:hint="eastAsia"/>
              <w:sz w:val="24"/>
            </w:rPr>
            <w:t xml:space="preserve">、</w:t>
          </w:r>
          <w:r>
            <w:rPr>
              <w:sz w:val="24"/>
            </w:rPr>
            <w:t xml:space="preserve">峰面积。</w:t>
          </w:r>
          <w:r>
            <w:rPr>
              <w:sz w:val="24"/>
            </w:rPr>
          </w:r>
          <w:r>
            <w:rPr>
              <w:sz w:val="24"/>
            </w:rPr>
          </w:r>
        </w:p>
      </w:sdtContent>
    </w:sdt>
    <w:p w14:paraId="79F5F050" w14:textId="77777777">
      <w:pPr>
        <w:pStyle w:val="1159"/>
        <w:pBdr/>
        <w:spacing/>
        <w:ind w:hanging="814" w:left="814"/>
        <w:rPr/>
      </w:pPr>
      <w:r>
        <w:t xml:space="preserve">接受标准</w:t>
      </w:r>
      <w:bookmarkEnd w:id="140"/>
      <w:r/>
      <w:bookmarkEnd w:id="141"/>
      <w:r/>
      <w:bookmarkEnd w:id="142"/>
      <w:r/>
      <w:bookmarkEnd w:id="143"/>
      <w:r/>
      <w:bookmarkEnd w:id="144"/>
      <w:r/>
      <w:bookmarkEnd w:id="145"/>
      <w:r/>
      <w:bookmarkEnd w:id="146"/>
      <w:r/>
      <w:bookmarkEnd w:id="147"/>
      <w:r/>
      <w:bookmarkEnd w:id="148"/>
      <w:r/>
      <w:bookmarkEnd w:id="149"/>
      <w:r/>
      <w:bookmarkEnd w:id="150"/>
      <w:r/>
      <w:bookmarkEnd w:id="151"/>
      <w:r/>
      <w:r/>
    </w:p>
    <w:sdt>
      <w:sdtPr>
        <w:alias w:val="专属性-接受标准"/>
        <w:tag w:val="cc.report.s7_2.章节字段.专属性_接受标准"/>
        <w15:appearance w15:val="boundingBox"/>
        <w15:color w:val="217a67"/>
        <w:lock w:val="unlocked"/>
        <w:placeholder>
          <w:docPart w:val="DefaultPlaceholder_TEXT"/>
        </w:placeholder>
        <w:rPr>
          <w:rFonts w:hint="eastAsia"/>
          <w:sz w:val="24"/>
        </w:rPr>
      </w:sdtPr>
      <w:sdtContent>
        <w:p w14:paraId="6B112AB7" w14:textId="24B7C61D">
          <w:pPr>
            <w:pStyle w:val="1218"/>
            <w:pBdr/>
            <w:spacing w:line="360" w:lineRule="auto"/>
            <w:ind w:firstLine="480"/>
            <w:jc w:val="left"/>
            <w:rPr>
              <w:sz w:val="24"/>
            </w:rPr>
          </w:pPr>
          <w:r/>
          <w:bookmarkStart w:id="153" w:name="_Toc55900752"/>
          <w:r/>
          <w:bookmarkStart w:id="154" w:name="_Toc15781"/>
          <w:r/>
          <w:bookmarkStart w:id="155" w:name="_Toc31108"/>
          <w:r/>
          <w:bookmarkStart w:id="156" w:name="_Toc43643282"/>
          <w:r/>
          <w:bookmarkStart w:id="157" w:name="_Toc64461150"/>
          <w:r/>
          <w:bookmarkStart w:id="158" w:name="_Toc12026"/>
          <w:r/>
          <w:bookmarkStart w:id="159" w:name="_Toc55918805"/>
          <w:r/>
          <w:bookmarkStart w:id="160" w:name="_Toc9888"/>
          <w:r/>
          <w:bookmarkStart w:id="161" w:name="_Hlk59716553"/>
          <w:r/>
          <w:bookmarkEnd w:id="152"/>
          <w:r>
            <w:rPr>
              <w:rFonts w:hint="eastAsia"/>
              <w:sz w:val="24"/>
            </w:rPr>
            <w:t xml:space="preserve">空白溶液在杂质峰附近无干扰峰；供试品溶液在杂质峰附近无干扰峰；对照品溶液和加标供试品溶液中杂质</w:t>
          </w:r>
          <w:r>
            <w:rPr>
              <w:rFonts w:hint="eastAsia"/>
              <w:sz w:val="24"/>
            </w:rPr>
            <w:t xml:space="preserve">均出峰正常</w:t>
          </w:r>
          <w:r>
            <w:rPr>
              <w:rFonts w:hint="eastAsia"/>
              <w:sz w:val="24"/>
            </w:rPr>
            <w:t xml:space="preserve">。</w:t>
          </w:r>
          <w:r>
            <w:rPr>
              <w:sz w:val="24"/>
            </w:rPr>
          </w:r>
          <w:r>
            <w:rPr>
              <w:sz w:val="24"/>
            </w:rPr>
          </w:r>
        </w:p>
      </w:sdtContent>
    </w:sdt>
    <w:p w14:paraId="340A44C3" w14:textId="3699BD0F">
      <w:pPr>
        <w:widowControl w:val="true"/>
        <w:pBdr/>
        <w:spacing/>
        <w:ind/>
        <w:jc w:val="left"/>
        <w:rPr>
          <w:sz w:val="24"/>
        </w:rPr>
      </w:pPr>
      <w:r>
        <w:rPr>
          <w:sz w:val="24"/>
        </w:rPr>
        <w:br w:type="page" w:clear="all"/>
      </w:r>
      <w:r>
        <w:rPr>
          <w:sz w:val="24"/>
        </w:rPr>
      </w:r>
      <w:r>
        <w:rPr>
          <w:sz w:val="24"/>
        </w:rPr>
      </w:r>
    </w:p>
    <w:p w14:paraId="0CA09FDA" w14:textId="77777777">
      <w:pPr>
        <w:pStyle w:val="1159"/>
        <w:pBdr/>
        <w:spacing/>
        <w:ind w:hanging="814" w:left="814"/>
        <w:rPr/>
      </w:pPr>
      <w:r/>
      <w:bookmarkStart w:id="162" w:name="_Toc81926455"/>
      <w:r/>
      <w:bookmarkStart w:id="163" w:name="_Toc78373038"/>
      <w:r/>
      <w:bookmarkStart w:id="164" w:name="_Toc82174304"/>
      <w:r/>
      <w:bookmarkStart w:id="165" w:name="_Toc76294646"/>
      <w:r>
        <w:t xml:space="preserve">结果及结论</w:t>
      </w:r>
      <w:bookmarkEnd w:id="153"/>
      <w:r/>
      <w:bookmarkEnd w:id="154"/>
      <w:r/>
      <w:bookmarkEnd w:id="155"/>
      <w:r/>
      <w:bookmarkEnd w:id="156"/>
      <w:r/>
      <w:bookmarkEnd w:id="157"/>
      <w:r/>
      <w:bookmarkEnd w:id="158"/>
      <w:r/>
      <w:bookmarkEnd w:id="159"/>
      <w:r/>
      <w:bookmarkEnd w:id="160"/>
      <w:r/>
      <w:bookmarkEnd w:id="162"/>
      <w:r/>
      <w:bookmarkEnd w:id="163"/>
      <w:r/>
      <w:bookmarkEnd w:id="164"/>
      <w:r/>
      <w:bookmarkEnd w:id="165"/>
      <w:r/>
      <w:r/>
    </w:p>
    <w:p w14:paraId="09211AEE" w14:textId="77777777">
      <w:pPr>
        <w:pStyle w:val="1218"/>
        <w:numPr>
          <w:ilvl w:val="0"/>
          <w:numId w:val="5"/>
        </w:numPr>
        <w:pBdr/>
        <w:spacing/>
        <w:ind w:firstLine="0" w:left="0"/>
        <w:jc w:val="center"/>
        <w:rPr/>
      </w:pPr>
      <w:r>
        <w:t xml:space="preserve">专属性试验结果</w:t>
      </w:r>
      <w:r>
        <w:rPr>
          <w:rFonts w:hint="eastAsia"/>
        </w:rPr>
        <w:t xml:space="preserve">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4"/>
        <w:gridCol w:w="2840"/>
        <w:gridCol w:w="2131"/>
        <w:gridCol w:w="2137"/>
      </w:tblGrid>
      <w:tr>
        <w:trPr>
          <w:jc w:val="center"/>
          <w:trHeight w:val="454"/>
          <w:tblHeader/>
        </w:trPr>
        <w:tc>
          <w:tcPr>
            <w:tcBorders/>
            <w:tcW w:w="830" w:type="pct"/>
            <w:vAlign w:val="center"/>
          </w:tcPr>
          <w:p w14:paraId="3CE9E20D" w14:textId="77777777">
            <w:pPr>
              <w:pStyle w:val="1228"/>
              <w:pBdr/>
              <w:spacing/>
              <w:ind/>
              <w:jc w:val="center"/>
              <w:rPr>
                <w:color w:val="000000" w:themeColor="text1"/>
              </w:rPr>
            </w:pPr>
            <w:r>
              <w:rPr>
                <w:rFonts w:hint="eastAsia"/>
                <w:color w:val="000000" w:themeColor="text1"/>
              </w:rPr>
              <w:t xml:space="preserve">杂质名称</w:t>
            </w:r>
            <w:r>
              <w:rPr>
                <w:color w:val="000000" w:themeColor="text1"/>
              </w:rPr>
            </w:r>
            <w:r>
              <w:rPr>
                <w:color w:val="000000" w:themeColor="text1"/>
              </w:rPr>
            </w:r>
          </w:p>
        </w:tc>
        <w:tc>
          <w:tcPr>
            <w:tcBorders/>
            <w:tcW w:w="1666" w:type="pct"/>
            <w:vAlign w:val="center"/>
          </w:tcPr>
          <w:p w14:paraId="7391D780" w14:textId="77777777">
            <w:pPr>
              <w:pStyle w:val="1228"/>
              <w:pBdr/>
              <w:spacing/>
              <w:ind/>
              <w:jc w:val="center"/>
              <w:rPr>
                <w:color w:val="000000" w:themeColor="text1"/>
              </w:rPr>
            </w:pPr>
            <w:r>
              <w:rPr>
                <w:color w:val="000000" w:themeColor="text1"/>
              </w:rPr>
              <w:t xml:space="preserve">溶液名称</w:t>
            </w:r>
            <w:r>
              <w:rPr>
                <w:color w:val="000000" w:themeColor="text1"/>
              </w:rPr>
            </w:r>
            <w:r>
              <w:rPr>
                <w:color w:val="000000" w:themeColor="text1"/>
              </w:rPr>
            </w:r>
          </w:p>
        </w:tc>
        <w:tc>
          <w:tcPr>
            <w:tcBorders/>
            <w:tcW w:w="1250" w:type="pct"/>
            <w:vAlign w:val="center"/>
          </w:tcPr>
          <w:p w14:paraId="3D052DFB" w14:textId="77777777">
            <w:pPr>
              <w:pStyle w:val="1228"/>
              <w:pBdr/>
              <w:spacing/>
              <w:ind/>
              <w:jc w:val="center"/>
              <w:rPr>
                <w:color w:val="000000" w:themeColor="text1"/>
              </w:rPr>
            </w:pPr>
            <w:r>
              <w:rPr>
                <w:color w:val="000000" w:themeColor="text1"/>
              </w:rPr>
              <w:t xml:space="preserve">保留时间（</w:t>
            </w:r>
            <w:r>
              <w:rPr>
                <w:color w:val="000000" w:themeColor="text1"/>
              </w:rPr>
              <w:t xml:space="preserve">min</w:t>
            </w:r>
            <w:r>
              <w:rPr>
                <w:color w:val="000000" w:themeColor="text1"/>
              </w:rPr>
              <w:t xml:space="preserve">）</w:t>
            </w:r>
            <w:r>
              <w:rPr>
                <w:color w:val="000000" w:themeColor="text1"/>
              </w:rPr>
            </w:r>
            <w:r>
              <w:rPr>
                <w:color w:val="000000" w:themeColor="text1"/>
              </w:rPr>
            </w:r>
          </w:p>
        </w:tc>
        <w:tc>
          <w:tcPr>
            <w:tcBorders/>
            <w:tcW w:w="1254" w:type="pct"/>
            <w:vAlign w:val="center"/>
          </w:tcPr>
          <w:p w14:paraId="0AC1BFFE" w14:textId="77777777">
            <w:pPr>
              <w:pStyle w:val="1228"/>
              <w:pBdr/>
              <w:spacing/>
              <w:ind/>
              <w:jc w:val="center"/>
              <w:rPr>
                <w:color w:val="000000" w:themeColor="text1"/>
              </w:rPr>
            </w:pPr>
            <w:r>
              <w:rPr>
                <w:color w:val="000000" w:themeColor="text1"/>
              </w:rPr>
              <w:t xml:space="preserve">峰面积</w:t>
            </w:r>
            <w:r>
              <w:rPr>
                <w:color w:val="000000" w:themeColor="text1"/>
              </w:rPr>
            </w:r>
            <w:r>
              <w:rPr>
                <w:color w:val="000000" w:themeColor="text1"/>
              </w:rPr>
            </w:r>
          </w:p>
        </w:tc>
      </w:tr>
      <w:tr>
        <w:trPr>
          <w:jc w:val="center"/>
          <w:trHeight w:val="454"/>
        </w:trPr>
        <w:tc>
          <w:tcPr>
            <w:tcBorders/>
            <w:tcW w:w="830" w:type="pct"/>
            <w:vAlign w:val="center"/>
            <w:vMerge w:val="restart"/>
          </w:tcPr>
          <w:sdt>
            <w:sdtPr>
              <w:alias w:val="杂质名称"/>
              <w:tag w:val="repeat.t15.impurityName"/>
              <w15:appearance w15:val="boundingBox"/>
              <w15:color w:val="217a67"/>
              <w:lock w:val="unlocked"/>
              <w:placeholder>
                <w:docPart w:val="DefaultPlaceholder_TEXT"/>
              </w:placeholder>
              <w:rPr>
                <w:rFonts w:hint="eastAsia"/>
              </w:rPr>
            </w:sdtPr>
            <w:sdtContent>
              <w:p w14:paraId="0232CAFD" w14:textId="246FEE06">
                <w:pPr>
                  <w:widowControl w:val="true"/>
                  <w:pBdr/>
                  <w:spacing/>
                  <w:ind/>
                  <w:jc w:val="center"/>
                  <w:rPr>
                    <w:color w:val="000000" w:themeColor="text1"/>
                    <w:szCs w:val="21"/>
                  </w:rPr>
                </w:pPr>
                <w:r>
                  <w:rPr>
                    <w:rFonts w:hint="eastAsia"/>
                  </w:rPr>
                  <w:t xml:space="preserve">3-</w:t>
                </w:r>
                <w:r>
                  <w:rPr>
                    <w:rFonts w:hint="eastAsia"/>
                  </w:rPr>
                  <w:t xml:space="preserve">吡啶磺酸甲酯</w:t>
                </w:r>
                <w:r>
                  <w:rPr>
                    <w:color w:val="000000" w:themeColor="text1"/>
                    <w:szCs w:val="21"/>
                  </w:rPr>
                </w:r>
                <w:r>
                  <w:rPr>
                    <w:color w:val="000000" w:themeColor="text1"/>
                    <w:szCs w:val="21"/>
                  </w:rPr>
                </w:r>
              </w:p>
            </w:sdtContent>
          </w:sdt>
        </w:tc>
        <w:tc>
          <w:tcPr>
            <w:tcBorders/>
            <w:tcW w:w="1666" w:type="pct"/>
            <w:vAlign w:val="center"/>
          </w:tcPr>
          <w:sdt>
            <w:sdtPr>
              <w:alias w:val="溶液名称"/>
              <w:tag w:val="repeat.t15.solutionName"/>
              <w15:appearance w15:val="boundingBox"/>
              <w15:color w:val="217a67"/>
              <w:lock w:val="unlocked"/>
              <w:placeholder>
                <w:docPart w:val="DefaultPlaceholder_TEXT"/>
              </w:placeholder>
              <w:rPr>
                <w:color w:val="000000" w:themeColor="text1"/>
                <w:szCs w:val="21"/>
              </w:rPr>
            </w:sdtPr>
            <w:sdtContent>
              <w:p w14:paraId="71A1F053" w14:textId="0A6E733E">
                <w:pPr>
                  <w:widowControl w:val="true"/>
                  <w:pBdr/>
                  <w:spacing/>
                  <w:ind/>
                  <w:jc w:val="center"/>
                  <w:rPr>
                    <w:color w:val="000000" w:themeColor="text1"/>
                    <w:szCs w:val="21"/>
                  </w:rPr>
                </w:pPr>
                <w:r>
                  <w:rPr>
                    <w:color w:val="000000" w:themeColor="text1"/>
                    <w:szCs w:val="21"/>
                  </w:rPr>
                  <w:t xml:space="preserve">空白溶</w:t>
                </w:r>
                <w:r>
                  <w:rPr>
                    <w:szCs w:val="21"/>
                  </w:rPr>
                  <w:t xml:space="preserve">液</w:t>
                </w:r>
                <w:r>
                  <w:rPr>
                    <w:color w:val="000000" w:themeColor="text1"/>
                    <w:szCs w:val="21"/>
                  </w:rPr>
                </w:r>
                <w:r>
                  <w:rPr>
                    <w:color w:val="000000" w:themeColor="text1"/>
                    <w:szCs w:val="21"/>
                  </w:rPr>
                </w:r>
              </w:p>
            </w:sdtContent>
          </w:sdt>
        </w:tc>
        <w:tc>
          <w:tcPr>
            <w:tcBorders/>
            <w:tcW w:w="1250" w:type="pct"/>
            <w:vAlign w:val="center"/>
          </w:tcPr>
          <w:sdt>
            <w:sdtPr>
              <w:alias w:val="保留时间"/>
              <w:tag w:val="repeat.t15.retentionTime"/>
              <w15:appearance w15:val="boundingBox"/>
              <w15:color w:val="217a67"/>
              <w:lock w:val="unlocked"/>
              <w:placeholder>
                <w:docPart w:val="DefaultPlaceholder_TEXT"/>
              </w:placeholder>
              <w:rPr>
                <w:rFonts w:hint="eastAsia"/>
              </w:rPr>
            </w:sdtPr>
            <w:sdtContent>
              <w:p w14:paraId="6C8D84A2" w14:textId="70390E11">
                <w:pPr>
                  <w:widowControl w:val="true"/>
                  <w:pBdr/>
                  <w:spacing/>
                  <w:ind/>
                  <w:jc w:val="center"/>
                  <w:rPr>
                    <w:color w:val="000000" w:themeColor="text1"/>
                    <w:szCs w:val="21"/>
                  </w:rPr>
                </w:pPr>
                <w:r>
                  <w:rPr>
                    <w:rFonts w:hint="eastAsia"/>
                  </w:rPr>
                  <w:t xml:space="preserve">—</w:t>
                </w:r>
                <w:r>
                  <w:rPr>
                    <w:color w:val="000000" w:themeColor="text1"/>
                    <w:szCs w:val="21"/>
                  </w:rPr>
                </w:r>
                <w:r>
                  <w:rPr>
                    <w:color w:val="000000" w:themeColor="text1"/>
                    <w:szCs w:val="21"/>
                  </w:rPr>
                </w:r>
              </w:p>
            </w:sdtContent>
          </w:sdt>
        </w:tc>
        <w:tc>
          <w:tcPr>
            <w:tcBorders/>
            <w:tcW w:w="1254" w:type="pct"/>
            <w:vAlign w:val="center"/>
          </w:tcPr>
          <w:sdt>
            <w:sdtPr>
              <w:alias w:val="峰面积"/>
              <w:tag w:val="repeat.t15.peakArea"/>
              <w15:appearance w15:val="boundingBox"/>
              <w15:color w:val="217a67"/>
              <w:lock w:val="unlocked"/>
              <w:placeholder>
                <w:docPart w:val="DefaultPlaceholder_TEXT"/>
              </w:placeholder>
              <w:rPr/>
            </w:sdtPr>
            <w:sdtContent>
              <w:p w14:paraId="0C261B96" w14:textId="57DD8DD9">
                <w:pPr>
                  <w:pBdr/>
                  <w:spacing/>
                  <w:ind/>
                  <w:jc w:val="center"/>
                  <w:rPr>
                    <w:color w:val="000000" w:themeColor="text1"/>
                    <w:szCs w:val="21"/>
                  </w:rPr>
                </w:pPr>
                <w:r>
                  <w:t xml:space="preserve">—</w:t>
                </w:r>
                <w:r>
                  <w:rPr>
                    <w:color w:val="000000" w:themeColor="text1"/>
                    <w:szCs w:val="21"/>
                  </w:rPr>
                </w:r>
                <w:r>
                  <w:rPr>
                    <w:color w:val="000000" w:themeColor="text1"/>
                    <w:szCs w:val="21"/>
                  </w:rPr>
                </w:r>
              </w:p>
            </w:sdtContent>
          </w:sdt>
        </w:tc>
      </w:tr>
      <w:tr>
        <w:trPr>
          <w:jc w:val="center"/>
          <w:trHeight w:val="454"/>
        </w:trPr>
        <w:tc>
          <w:tcPr>
            <w:tcBorders/>
            <w:tcW w:w="830" w:type="pct"/>
            <w:vAlign w:val="center"/>
          </w:tcPr>
          <w:p w14:paraId="52984FFC" w14:textId="77777777">
            <w:pPr>
              <w:pBdr/>
              <w:spacing/>
              <w:ind/>
              <w:jc w:val="center"/>
              <w:rPr>
                <w:color w:val="000000" w:themeColor="text1"/>
                <w:szCs w:val="21"/>
              </w:rPr>
            </w:pPr>
            <w:r>
              <w:rPr>
                <w:rFonts w:hint="eastAsia"/>
                <w:color w:val="000000" w:themeColor="text1"/>
                <w:szCs w:val="21"/>
              </w:rPr>
              <w:t xml:space="preserve">结论</w:t>
            </w:r>
            <w:r>
              <w:rPr>
                <w:color w:val="000000" w:themeColor="text1"/>
                <w:szCs w:val="21"/>
              </w:rPr>
            </w:r>
            <w:r>
              <w:rPr>
                <w:color w:val="000000" w:themeColor="text1"/>
                <w:szCs w:val="21"/>
              </w:rPr>
            </w:r>
          </w:p>
        </w:tc>
        <w:tc>
          <w:tcPr>
            <w:gridSpan w:val="3"/>
            <w:tcBorders/>
            <w:tcW w:w="4170" w:type="pct"/>
            <w:vAlign w:val="center"/>
          </w:tcPr>
          <w:sdt>
            <w:sdtPr>
              <w:alias w:val="专属性-结论"/>
              <w:tag w:val="cc.report.s7_2.章节字段.专属性_结论"/>
              <w15:appearance w15:val="boundingBox"/>
              <w15:color w:val="217a67"/>
              <w:lock w:val="unlocked"/>
              <w:placeholder>
                <w:docPart w:val="DefaultPlaceholder_TEXT"/>
              </w:placeholder>
              <w:rPr>
                <w:rFonts w:hint="eastAsia"/>
                <w:color w:val="000000" w:themeColor="text1"/>
                <w:szCs w:val="21"/>
              </w:rPr>
            </w:sdtPr>
            <w:sdtContent>
              <w:p w14:paraId="384165E4" w14:textId="162419EA">
                <w:pPr>
                  <w:pBdr/>
                  <w:spacing/>
                  <w:ind/>
                  <w:rPr>
                    <w:color w:val="000000" w:themeColor="text1"/>
                    <w:szCs w:val="21"/>
                  </w:rPr>
                </w:pPr>
                <w:r>
                  <w:rPr>
                    <w:rFonts w:hint="eastAsia"/>
                    <w:color w:val="000000" w:themeColor="text1"/>
                    <w:szCs w:val="21"/>
                  </w:rPr>
                  <w:t xml:space="preserve">空白溶液在杂质峰附近无干扰峰；供试品溶液在杂质峰附近无干扰峰；对照品溶液和加标供试品溶液中杂质均出峰正常</w:t>
                </w:r>
                <w:r>
                  <w:rPr>
                    <w:rFonts w:hint="eastAsia"/>
                    <w:color w:val="000000" w:themeColor="text1"/>
                    <w:szCs w:val="21"/>
                  </w:rPr>
                  <w:t xml:space="preserve">；</w:t>
                </w:r>
                <w:r>
                  <w:rPr>
                    <w:rFonts w:hint="eastAsia"/>
                    <w:color w:val="000000" w:themeColor="text1"/>
                    <w:szCs w:val="21"/>
                  </w:rPr>
                  <w:t xml:space="preserve">符合标准规定。</w:t>
                </w:r>
                <w:r>
                  <w:rPr>
                    <w:color w:val="000000" w:themeColor="text1"/>
                    <w:szCs w:val="21"/>
                  </w:rPr>
                </w:r>
                <w:r>
                  <w:rPr>
                    <w:color w:val="000000" w:themeColor="text1"/>
                    <w:szCs w:val="21"/>
                  </w:rPr>
                </w:r>
              </w:p>
            </w:sdtContent>
          </w:sdt>
        </w:tc>
      </w:tr>
    </w:tbl>
    <w:p w14:paraId="236880B1" w14:textId="77777777">
      <w:pPr>
        <w:pStyle w:val="1159"/>
        <w:pBdr/>
        <w:spacing w:before="120" w:beforeLines="50"/>
        <w:ind w:firstLine="0" w:left="0"/>
        <w:rPr/>
      </w:pPr>
      <w:r/>
      <w:bookmarkStart w:id="166" w:name="_Toc82174305"/>
      <w:r/>
      <w:bookmarkStart w:id="167" w:name="_Toc81926456"/>
      <w:r/>
      <w:bookmarkEnd w:id="161"/>
      <w:r>
        <w:t xml:space="preserve">相关图谱</w:t>
      </w:r>
      <w:bookmarkEnd w:id="166"/>
      <w:r/>
      <w:bookmarkEnd w:id="167"/>
      <w:r/>
      <w:r/>
    </w:p>
    <w:p w14:paraId="7B1DCA8F" w14:textId="3A2D1CCE">
      <w:pPr>
        <w:pBdr/>
        <w:spacing w:line="360" w:lineRule="auto"/>
        <w:ind w:firstLine="480"/>
        <w:rPr>
          <w:sz w:val="24"/>
        </w:rPr>
      </w:pPr>
      <w:r>
        <w:rPr>
          <w:sz w:val="24"/>
        </w:rPr>
        <w:t xml:space="preserve">见附件：第</w:t>
      </w:r>
      <w:r>
        <w:rPr>
          <w:rFonts w:hint="eastAsia"/>
          <w:sz w:val="24"/>
        </w:rPr>
        <w:t xml:space="preserve">07</w:t>
      </w:r>
      <w:r>
        <w:rPr>
          <w:sz w:val="24"/>
        </w:rPr>
        <w:t xml:space="preserve">~</w:t>
      </w:r>
      <w:r>
        <w:rPr>
          <w:rFonts w:hint="eastAsia"/>
          <w:sz w:val="24"/>
        </w:rPr>
        <w:t xml:space="preserve">10</w:t>
      </w:r>
      <w:r>
        <w:rPr>
          <w:sz w:val="24"/>
        </w:rPr>
        <w:t xml:space="preserve">页。</w:t>
      </w:r>
      <w:r>
        <w:rPr>
          <w:sz w:val="24"/>
        </w:rPr>
      </w:r>
      <w:r>
        <w:rPr>
          <w:sz w:val="24"/>
        </w:rPr>
      </w:r>
    </w:p>
    <w:p w14:paraId="40F0BBFF" w14:textId="77777777">
      <w:pPr>
        <w:pStyle w:val="1158"/>
        <w:pBdr/>
        <w:spacing/>
        <w:ind w:left="567"/>
        <w:rPr/>
      </w:pPr>
      <w:r/>
      <w:bookmarkStart w:id="168" w:name="_Toc238991703"/>
      <w:r>
        <w:t xml:space="preserve">检测限与定量限</w:t>
      </w:r>
      <w:bookmarkEnd w:id="168"/>
      <w:r/>
      <w:r/>
    </w:p>
    <w:p w14:paraId="6E68FCC7" w14:textId="77777777">
      <w:pPr>
        <w:pStyle w:val="1159"/>
        <w:pBdr/>
        <w:spacing/>
        <w:ind w:firstLine="0" w:left="0"/>
        <w:rPr/>
      </w:pPr>
      <w:r/>
      <w:bookmarkStart w:id="169" w:name="_Toc78373063"/>
      <w:r/>
      <w:bookmarkStart w:id="170" w:name="_Toc4763"/>
      <w:r/>
      <w:bookmarkStart w:id="171" w:name="_Toc81926458"/>
      <w:r/>
      <w:bookmarkStart w:id="172" w:name="_Toc25176"/>
      <w:r/>
      <w:bookmarkStart w:id="173" w:name="_Toc8795"/>
      <w:r/>
      <w:bookmarkStart w:id="174" w:name="_Toc82174307"/>
      <w:r/>
      <w:bookmarkStart w:id="175" w:name="_Toc15027"/>
      <w:r/>
      <w:bookmarkStart w:id="176" w:name="_Toc76294648"/>
      <w:r>
        <w:t xml:space="preserve">溶液配制</w:t>
      </w:r>
      <w:bookmarkEnd w:id="169"/>
      <w:r/>
      <w:bookmarkEnd w:id="170"/>
      <w:r/>
      <w:bookmarkEnd w:id="171"/>
      <w:r/>
      <w:bookmarkEnd w:id="172"/>
      <w:r/>
      <w:bookmarkEnd w:id="173"/>
      <w:r/>
      <w:bookmarkEnd w:id="174"/>
      <w:r/>
      <w:bookmarkEnd w:id="175"/>
      <w:r/>
      <w:bookmarkEnd w:id="176"/>
      <w:r/>
      <w:r/>
    </w:p>
    <w:p w14:paraId="4CB641A6" w14:textId="77777777">
      <w:pPr>
        <w:pStyle w:val="1218"/>
        <w:numPr>
          <w:ilvl w:val="0"/>
          <w:numId w:val="6"/>
        </w:numPr>
        <w:pBdr/>
        <w:spacing/>
        <w:ind w:firstLine="0" w:left="0"/>
        <w:jc w:val="center"/>
        <w:rPr/>
      </w:pPr>
      <w:r>
        <w:t xml:space="preserve">检测限</w:t>
      </w:r>
      <w:r>
        <w:rPr>
          <w:rFonts w:hint="eastAsia"/>
        </w:rPr>
        <w:t xml:space="preserve">与定量限</w:t>
      </w:r>
      <w:r>
        <w:t xml:space="preserve">溶液配制</w:t>
      </w:r>
      <w:r>
        <w:rPr>
          <w:rFonts w:hint="eastAsia"/>
        </w:rPr>
        <w:t xml:space="preserve">表</w:t>
      </w:r>
      <w:r/>
    </w:p>
    <w:tbl>
      <w:tblPr>
        <w:tblStyle w:val="1192"/>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99"/>
        <w:gridCol w:w="5323"/>
      </w:tblGrid>
      <w:tr>
        <w:trPr>
          <w:trHeight w:val="454"/>
          <w:tblHeader/>
        </w:trPr>
        <w:tc>
          <w:tcPr>
            <w:tcBorders/>
            <w:tcW w:w="1877" w:type="pct"/>
            <w:vAlign w:val="center"/>
          </w:tcPr>
          <w:p w14:paraId="070151C1"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3123" w:type="pct"/>
            <w:vAlign w:val="center"/>
          </w:tcPr>
          <w:p w14:paraId="58AA016C"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trHeight w:val="454"/>
        </w:trPr>
        <w:tc>
          <w:tcPr>
            <w:tcBorders/>
            <w:tcW w:w="1877" w:type="pct"/>
            <w:vAlign w:val="center"/>
          </w:tcPr>
          <w:sdt>
            <w:sdtPr>
              <w:alias w:val="名称"/>
              <w:tag w:val="repeat.t16.name"/>
              <w15:appearance w15:val="boundingBox"/>
              <w15:color w:val="217a67"/>
              <w:lock w:val="unlocked"/>
              <w:placeholder>
                <w:docPart w:val="DefaultPlaceholder_TEXT"/>
              </w:placeholder>
              <w:rPr>
                <w:rFonts w:hint="eastAsia" w:eastAsiaTheme="minorEastAsia"/>
                <w:sz w:val="21"/>
                <w:szCs w:val="21"/>
              </w:rPr>
            </w:sdtPr>
            <w:sdtContent>
              <w:p w14:paraId="275148BA" w14:textId="77777777">
                <w:pPr>
                  <w:pStyle w:val="1168"/>
                  <w:pBdr/>
                  <w:spacing/>
                  <w:ind/>
                  <w:rPr>
                    <w:rFonts w:ascii="Times New Roman" w:hAnsi="Times New Roman"/>
                    <w:color w:val="auto"/>
                    <w:sz w:val="21"/>
                    <w:szCs w:val="21"/>
                  </w:rPr>
                </w:pPr>
                <w:r>
                  <w:rPr>
                    <w:rFonts w:hint="eastAsia" w:eastAsiaTheme="minorEastAsia"/>
                    <w:sz w:val="21"/>
                    <w:szCs w:val="21"/>
                  </w:rPr>
                  <w:t xml:space="preserve">溶剂</w:t>
                </w:r>
                <w:r>
                  <w:rPr>
                    <w:rFonts w:ascii="Times New Roman" w:hAnsi="Times New Roman"/>
                    <w:color w:val="auto"/>
                    <w:sz w:val="21"/>
                    <w:szCs w:val="21"/>
                  </w:rPr>
                </w:r>
                <w:r>
                  <w:rPr>
                    <w:rFonts w:ascii="Times New Roman" w:hAnsi="Times New Roman"/>
                    <w:color w:val="auto"/>
                    <w:sz w:val="21"/>
                    <w:szCs w:val="21"/>
                  </w:rPr>
                </w:r>
              </w:p>
            </w:sdtContent>
          </w:sdt>
        </w:tc>
        <w:tc>
          <w:tcPr>
            <w:tcBorders/>
            <w:tcW w:w="3123" w:type="pct"/>
            <w:vAlign w:val="center"/>
          </w:tcPr>
          <w:sdt>
            <w:sdtPr>
              <w:alias w:val="溶液配制"/>
              <w:tag w:val="repeat.t16.preparation"/>
              <w15:appearance w15:val="boundingBox"/>
              <w15:color w:val="217a67"/>
              <w:lock w:val="unlocked"/>
              <w:placeholder>
                <w:docPart w:val="DefaultPlaceholder_TEXT"/>
              </w:placeholder>
              <w:rPr>
                <w:color w:val="000000" w:themeColor="text1"/>
                <w:szCs w:val="21"/>
              </w:rPr>
            </w:sdtPr>
            <w:sdtContent>
              <w:p w14:paraId="745FC456" w14:textId="60F42522">
                <w:pPr>
                  <w:pBdr/>
                  <w:spacing/>
                  <w:ind/>
                  <w:rPr>
                    <w:szCs w:val="21"/>
                  </w:rPr>
                </w:pPr>
                <w:r>
                  <w:rPr>
                    <w:color w:val="000000" w:themeColor="text1"/>
                    <w:szCs w:val="21"/>
                  </w:rPr>
                  <w:t xml:space="preserve">水</w:t>
                </w:r>
                <w:r>
                  <w:rPr>
                    <w:rFonts w:hint="eastAsia"/>
                    <w:color w:val="000000" w:themeColor="text1"/>
                    <w:szCs w:val="21"/>
                  </w:rPr>
                  <w:t xml:space="preserve">（含</w:t>
                </w:r>
                <w:r>
                  <w:rPr>
                    <w:rFonts w:hint="eastAsia"/>
                    <w:color w:val="000000" w:themeColor="text1"/>
                    <w:szCs w:val="21"/>
                  </w:rPr>
                  <w:t xml:space="preserve">0.1%</w:t>
                </w:r>
                <w:r>
                  <w:rPr>
                    <w:rFonts w:hint="eastAsia"/>
                    <w:color w:val="000000" w:themeColor="text1"/>
                    <w:szCs w:val="21"/>
                  </w:rPr>
                  <w:t xml:space="preserve">甲酸）</w:t>
                </w:r>
                <w:r>
                  <w:rPr>
                    <w:color w:val="000000" w:themeColor="text1"/>
                    <w:szCs w:val="21"/>
                  </w:rPr>
                  <w:t xml:space="preserve">-</w:t>
                </w:r>
                <w:r>
                  <w:rPr>
                    <w:color w:val="000000" w:themeColor="text1"/>
                    <w:szCs w:val="21"/>
                  </w:rPr>
                  <w:t xml:space="preserve">乙腈（</w:t>
                </w:r>
                <w:r>
                  <w:rPr>
                    <w:rFonts w:hint="eastAsia"/>
                    <w:color w:val="000000" w:themeColor="text1"/>
                    <w:szCs w:val="21"/>
                  </w:rPr>
                  <w:t xml:space="preserve">9</w:t>
                </w:r>
                <w:r>
                  <w:rPr>
                    <w:color w:val="000000" w:themeColor="text1"/>
                    <w:szCs w:val="21"/>
                  </w:rPr>
                  <w:t xml:space="preserve">:</w:t>
                </w:r>
                <w:r>
                  <w:rPr>
                    <w:rFonts w:hint="eastAsia"/>
                    <w:color w:val="000000" w:themeColor="text1"/>
                    <w:szCs w:val="21"/>
                  </w:rPr>
                  <w:t xml:space="preserve">1</w:t>
                </w:r>
                <w:r>
                  <w:rPr>
                    <w:color w:val="000000" w:themeColor="text1"/>
                    <w:szCs w:val="21"/>
                  </w:rPr>
                  <w:t xml:space="preserve">）。</w:t>
                </w:r>
                <w:r>
                  <w:rPr>
                    <w:szCs w:val="21"/>
                  </w:rPr>
                </w:r>
                <w:r>
                  <w:rPr>
                    <w:szCs w:val="21"/>
                  </w:rPr>
                </w:r>
              </w:p>
            </w:sdtContent>
          </w:sdt>
        </w:tc>
      </w:tr>
    </w:tbl>
    <w:p w14:paraId="472C4F1E" w14:textId="77777777">
      <w:pPr>
        <w:pStyle w:val="1159"/>
        <w:pBdr/>
        <w:spacing w:before="120" w:beforeLines="50"/>
        <w:ind w:firstLine="0" w:left="0"/>
        <w:rPr/>
      </w:pPr>
      <w:r>
        <w:t xml:space="preserve">试验方法</w:t>
      </w:r>
      <w:r/>
    </w:p>
    <w:sdt>
      <w:sdtPr>
        <w:alias w:val="检测限与定量限-试验方法"/>
        <w:tag w:val="cc.report.s7_3.章节字段.检测限与定量限_试验方法"/>
        <w15:appearance w15:val="boundingBox"/>
        <w15:color w:val="217a67"/>
        <w:lock w:val="unlocked"/>
        <w:placeholder>
          <w:docPart w:val="DefaultPlaceholder_TEXT"/>
        </w:placeholder>
        <w:rPr>
          <w:sz w:val="24"/>
        </w:rPr>
      </w:sdtPr>
      <w:sdtContent>
        <w:p w14:paraId="09E3FC61" w14:textId="2FFC5245">
          <w:pPr>
            <w:pBdr/>
            <w:spacing w:line="360" w:lineRule="auto"/>
            <w:ind w:firstLine="480"/>
            <w:jc w:val="left"/>
            <w:rPr>
              <w:sz w:val="24"/>
            </w:rPr>
          </w:pPr>
          <w:r/>
          <w:bookmarkStart w:id="177" w:name="_Toc55900756"/>
          <w:r/>
          <w:bookmarkStart w:id="178" w:name="_Toc27388"/>
          <w:r/>
          <w:bookmarkStart w:id="179" w:name="_Toc82174309"/>
          <w:r/>
          <w:bookmarkStart w:id="180" w:name="_Toc76294650"/>
          <w:r/>
          <w:bookmarkStart w:id="181" w:name="_Toc78373065"/>
          <w:r/>
          <w:bookmarkStart w:id="182" w:name="_Toc81926460"/>
          <w:r/>
          <w:bookmarkStart w:id="183" w:name="_Toc43643286"/>
          <w:r/>
          <w:bookmarkStart w:id="184" w:name="_Toc64461159"/>
          <w:r/>
          <w:bookmarkStart w:id="185" w:name="_Toc7107"/>
          <w:r/>
          <w:bookmarkStart w:id="186" w:name="_Toc25903"/>
          <w:r/>
          <w:bookmarkStart w:id="187" w:name="_Toc17832"/>
          <w:r/>
          <w:bookmarkStart w:id="188" w:name="_Toc55918809"/>
          <w:r>
            <w:rPr>
              <w:sz w:val="24"/>
            </w:rPr>
            <w:t xml:space="preserve">精密吸取</w:t>
          </w:r>
          <w:r>
            <w:rPr>
              <w:sz w:val="24"/>
            </w:rPr>
            <w:t xml:space="preserve">检测限溶液</w:t>
          </w:r>
          <w:r>
            <w:rPr>
              <w:rFonts w:hint="eastAsia"/>
              <w:sz w:val="24"/>
            </w:rPr>
            <w:t xml:space="preserve">、</w:t>
          </w:r>
          <w:r>
            <w:rPr>
              <w:sz w:val="24"/>
            </w:rPr>
            <w:t xml:space="preserve">定量限</w:t>
          </w:r>
          <w:r>
            <w:rPr>
              <w:sz w:val="24"/>
            </w:rPr>
            <w:t xml:space="preserve">溶液各</w:t>
          </w:r>
          <w:r>
            <w:rPr>
              <w:rFonts w:hint="eastAsia"/>
              <w:sz w:val="24"/>
            </w:rPr>
            <w:t xml:space="preserve">2</w:t>
          </w:r>
          <w:r>
            <w:rPr>
              <w:sz w:val="24"/>
            </w:rPr>
            <w:t xml:space="preserve">μl</w:t>
          </w:r>
          <w:r>
            <w:rPr>
              <w:sz w:val="24"/>
            </w:rPr>
            <w:t xml:space="preserve">，注入</w:t>
          </w:r>
          <w:r>
            <w:rPr>
              <w:sz w:val="24"/>
            </w:rPr>
            <w:t xml:space="preserve">液质联用仪</w:t>
          </w:r>
          <w:r>
            <w:rPr>
              <w:color w:val="000000"/>
              <w:sz w:val="24"/>
            </w:rPr>
            <w:t xml:space="preserve">，</w:t>
          </w:r>
          <w:r>
            <w:rPr>
              <w:sz w:val="24"/>
            </w:rPr>
            <w:t xml:space="preserve">检测限溶液连续进样</w:t>
          </w:r>
          <w:r>
            <w:rPr>
              <w:sz w:val="24"/>
            </w:rPr>
            <w:t xml:space="preserve">3</w:t>
          </w:r>
          <w:r>
            <w:rPr>
              <w:sz w:val="24"/>
            </w:rPr>
            <w:t xml:space="preserve">次，</w:t>
          </w:r>
          <w:r>
            <w:rPr>
              <w:color w:val="000000"/>
              <w:sz w:val="24"/>
            </w:rPr>
            <w:t xml:space="preserve">定量限溶液连续进样</w:t>
          </w:r>
          <w:r>
            <w:rPr>
              <w:color w:val="000000"/>
              <w:sz w:val="24"/>
            </w:rPr>
            <w:t xml:space="preserve">6</w:t>
          </w:r>
          <w:r>
            <w:rPr>
              <w:color w:val="000000"/>
              <w:sz w:val="24"/>
            </w:rPr>
            <w:t xml:space="preserve">次，</w:t>
          </w:r>
          <w:r>
            <w:rPr>
              <w:sz w:val="24"/>
            </w:rPr>
            <w:t xml:space="preserve">记录信噪比</w:t>
          </w:r>
          <w:r>
            <w:rPr>
              <w:sz w:val="24"/>
            </w:rPr>
            <w:t xml:space="preserve">S/N</w:t>
          </w:r>
          <w:r>
            <w:rPr>
              <w:sz w:val="24"/>
            </w:rPr>
            <w:t xml:space="preserve">，并计算定量限溶液</w:t>
          </w:r>
          <w:r>
            <w:rPr>
              <w:sz w:val="24"/>
            </w:rPr>
            <w:t xml:space="preserve">6</w:t>
          </w:r>
          <w:r>
            <w:rPr>
              <w:sz w:val="24"/>
            </w:rPr>
            <w:t xml:space="preserve">次进样峰面积的</w:t>
          </w:r>
          <w:r>
            <w:rPr>
              <w:sz w:val="24"/>
            </w:rPr>
            <w:t xml:space="preserve">RSD</w:t>
          </w:r>
          <w:r>
            <w:rPr>
              <w:sz w:val="24"/>
            </w:rPr>
            <w:t xml:space="preserve">。</w:t>
          </w:r>
          <w:r>
            <w:rPr>
              <w:sz w:val="24"/>
            </w:rPr>
          </w:r>
          <w:r>
            <w:rPr>
              <w:sz w:val="24"/>
            </w:rPr>
          </w:r>
        </w:p>
      </w:sdtContent>
    </w:sdt>
    <w:p w14:paraId="0A55DDD9" w14:textId="77777777">
      <w:pPr>
        <w:pStyle w:val="1159"/>
        <w:pBdr/>
        <w:spacing/>
        <w:ind w:firstLine="0" w:left="0"/>
        <w:rPr/>
      </w:pPr>
      <w:r>
        <w:t xml:space="preserve">接受标准</w:t>
      </w:r>
      <w:bookmarkEnd w:id="177"/>
      <w:r/>
      <w:bookmarkEnd w:id="178"/>
      <w:r/>
      <w:bookmarkEnd w:id="179"/>
      <w:r/>
      <w:bookmarkEnd w:id="180"/>
      <w:r/>
      <w:bookmarkEnd w:id="181"/>
      <w:r/>
      <w:bookmarkEnd w:id="182"/>
      <w:r/>
      <w:bookmarkEnd w:id="183"/>
      <w:r/>
      <w:bookmarkEnd w:id="184"/>
      <w:r/>
      <w:bookmarkEnd w:id="185"/>
      <w:r/>
      <w:bookmarkEnd w:id="186"/>
      <w:r/>
      <w:bookmarkEnd w:id="187"/>
      <w:r/>
      <w:bookmarkEnd w:id="188"/>
      <w:r/>
      <w:r/>
    </w:p>
    <w:sdt>
      <w:sdtPr>
        <w:alias w:val="检测限与定量限-接受标准"/>
        <w:tag w:val="cc.report.s7_3.章节字段.检测限与定量限_接受标准"/>
        <w15:appearance w15:val="boundingBox"/>
        <w15:color w:val="217a67"/>
        <w:lock w:val="unlocked"/>
        <w:placeholder>
          <w:docPart w:val="DefaultPlaceholder_TEXT"/>
        </w:placeholder>
        <w:rPr>
          <w:sz w:val="24"/>
        </w:rPr>
      </w:sdtPr>
      <w:sdtContent>
        <w:p w14:paraId="1B2C81AF" w14:textId="36774853">
          <w:pPr>
            <w:pStyle w:val="1218"/>
            <w:pBdr/>
            <w:spacing w:line="360" w:lineRule="auto"/>
            <w:ind w:firstLine="480"/>
            <w:jc w:val="left"/>
            <w:rPr>
              <w:sz w:val="24"/>
            </w:rPr>
          </w:pPr>
          <w:r>
            <w:rPr>
              <w:sz w:val="24"/>
            </w:rPr>
            <w:t xml:space="preserve">（</w:t>
          </w:r>
          <w:r>
            <w:rPr>
              <w:sz w:val="24"/>
            </w:rPr>
            <w:t xml:space="preserve">1</w:t>
          </w:r>
          <w:r>
            <w:rPr>
              <w:sz w:val="24"/>
            </w:rPr>
            <w:t xml:space="preserve">）检测限溶液信噪比</w:t>
          </w:r>
          <w:r>
            <w:rPr>
              <w:sz w:val="24"/>
            </w:rPr>
            <w:t xml:space="preserve">S/N</w:t>
          </w:r>
          <w:r>
            <w:rPr>
              <w:rFonts w:eastAsiaTheme="minorEastAsia"/>
              <w:sz w:val="24"/>
            </w:rPr>
            <w:t xml:space="preserve">≥</w:t>
          </w:r>
          <w:r>
            <w:rPr>
              <w:sz w:val="24"/>
            </w:rPr>
            <w:t xml:space="preserve">3</w:t>
          </w:r>
          <w:r>
            <w:rPr>
              <w:rFonts w:hint="eastAsia"/>
              <w:sz w:val="24"/>
            </w:rPr>
            <w:t xml:space="preserve">；</w:t>
          </w:r>
          <w:r>
            <w:rPr>
              <w:sz w:val="24"/>
            </w:rPr>
          </w:r>
          <w:r>
            <w:rPr>
              <w:sz w:val="24"/>
            </w:rPr>
          </w:r>
        </w:p>
      </w:sdtContent>
    </w:sdt>
    <w:p w14:paraId="338E785B" w14:textId="77777777">
      <w:pPr>
        <w:pStyle w:val="1159"/>
        <w:pBdr/>
        <w:spacing/>
        <w:ind w:firstLine="0" w:left="0"/>
        <w:rPr/>
      </w:pPr>
      <w:r/>
      <w:bookmarkStart w:id="189" w:name="_Toc14271"/>
      <w:r/>
      <w:bookmarkStart w:id="190" w:name="_Toc16707"/>
      <w:r/>
      <w:bookmarkStart w:id="191" w:name="_Toc64461160"/>
      <w:r/>
      <w:bookmarkStart w:id="192" w:name="_Toc55900757"/>
      <w:r/>
      <w:bookmarkStart w:id="193" w:name="_Toc43643287"/>
      <w:r/>
      <w:bookmarkStart w:id="194" w:name="_Toc78373066"/>
      <w:r/>
      <w:bookmarkStart w:id="195" w:name="_Toc17895"/>
      <w:r/>
      <w:bookmarkStart w:id="196" w:name="_Toc82174310"/>
      <w:r/>
      <w:bookmarkStart w:id="197" w:name="_Toc55918810"/>
      <w:r/>
      <w:bookmarkStart w:id="198" w:name="_Toc81926461"/>
      <w:r/>
      <w:bookmarkStart w:id="199" w:name="_Toc28835"/>
      <w:r/>
      <w:bookmarkStart w:id="200" w:name="_Toc76294651"/>
      <w:r>
        <w:t xml:space="preserve">结果及结论</w:t>
      </w:r>
      <w:bookmarkEnd w:id="189"/>
      <w:r/>
      <w:bookmarkEnd w:id="190"/>
      <w:r/>
      <w:bookmarkEnd w:id="191"/>
      <w:r/>
      <w:bookmarkEnd w:id="192"/>
      <w:r/>
      <w:bookmarkEnd w:id="193"/>
      <w:r/>
      <w:bookmarkEnd w:id="194"/>
      <w:r/>
      <w:bookmarkEnd w:id="195"/>
      <w:r/>
      <w:bookmarkEnd w:id="196"/>
      <w:r/>
      <w:bookmarkEnd w:id="197"/>
      <w:r/>
      <w:bookmarkEnd w:id="198"/>
      <w:r/>
      <w:bookmarkEnd w:id="199"/>
      <w:r/>
      <w:bookmarkEnd w:id="200"/>
      <w:r/>
      <w:r/>
    </w:p>
    <w:p w14:paraId="7BAC0B27" w14:textId="77777777">
      <w:pPr>
        <w:pStyle w:val="1218"/>
        <w:numPr>
          <w:ilvl w:val="0"/>
          <w:numId w:val="6"/>
        </w:numPr>
        <w:pBdr/>
        <w:spacing/>
        <w:ind w:firstLine="0" w:left="0"/>
        <w:jc w:val="center"/>
        <w:rPr/>
      </w:pPr>
      <w:r>
        <w:t xml:space="preserve">检测限试验结果</w:t>
      </w:r>
      <w:r>
        <w:rPr>
          <w:rFonts w:hint="eastAsia"/>
        </w:rPr>
        <w:t xml:space="preserve">表</w:t>
      </w: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34"/>
        <w:gridCol w:w="730"/>
        <w:gridCol w:w="731"/>
        <w:gridCol w:w="731"/>
        <w:gridCol w:w="1309"/>
        <w:gridCol w:w="1600"/>
        <w:gridCol w:w="1387"/>
      </w:tblGrid>
      <w:tr>
        <w:trPr>
          <w:jc w:val="center"/>
          <w:trHeight w:val="454"/>
          <w:tblHeader/>
        </w:trPr>
        <w:tc>
          <w:tcPr>
            <w:tcBorders/>
            <w:tcW w:w="1193" w:type="pct"/>
            <w:vAlign w:val="center"/>
            <w:noWrap/>
          </w:tcPr>
          <w:p w14:paraId="1234DE0B" w14:textId="77777777">
            <w:pPr>
              <w:pBdr/>
              <w:spacing/>
              <w:ind/>
              <w:jc w:val="center"/>
              <w:rPr>
                <w:szCs w:val="21"/>
              </w:rPr>
            </w:pPr>
            <w:r>
              <w:rPr>
                <w:szCs w:val="21"/>
              </w:rPr>
              <w:t xml:space="preserve">杂质名称</w:t>
            </w:r>
            <w:r>
              <w:rPr>
                <w:szCs w:val="21"/>
              </w:rPr>
            </w:r>
            <w:r>
              <w:rPr>
                <w:szCs w:val="21"/>
              </w:rPr>
            </w:r>
          </w:p>
        </w:tc>
        <w:tc>
          <w:tcPr>
            <w:tcBorders/>
            <w:tcW w:w="428" w:type="pct"/>
            <w:vAlign w:val="center"/>
            <w:noWrap/>
          </w:tcPr>
          <w:p w14:paraId="1136FDAD" w14:textId="77777777">
            <w:pPr>
              <w:pBdr/>
              <w:spacing/>
              <w:ind/>
              <w:jc w:val="center"/>
              <w:rPr>
                <w:szCs w:val="21"/>
              </w:rPr>
            </w:pPr>
            <w:r>
              <w:rPr>
                <w:rFonts w:hint="eastAsia"/>
                <w:szCs w:val="21"/>
              </w:rPr>
              <w:t xml:space="preserve">S</w:t>
            </w:r>
            <w:r>
              <w:rPr>
                <w:szCs w:val="21"/>
              </w:rPr>
              <w:t xml:space="preserve">/N</w:t>
            </w:r>
            <w:r>
              <w:rPr>
                <w:szCs w:val="21"/>
              </w:rPr>
            </w:r>
            <w:r>
              <w:rPr>
                <w:szCs w:val="21"/>
              </w:rPr>
            </w:r>
          </w:p>
          <w:p w14:paraId="05AE99BD" w14:textId="77777777">
            <w:pPr>
              <w:pBdr/>
              <w:spacing/>
              <w:ind/>
              <w:jc w:val="center"/>
              <w:rPr>
                <w:szCs w:val="21"/>
              </w:rPr>
            </w:pPr>
            <w:r>
              <w:rPr>
                <w:szCs w:val="21"/>
              </w:rPr>
              <w:t xml:space="preserve">-1</w:t>
            </w:r>
            <w:r>
              <w:rPr>
                <w:szCs w:val="21"/>
              </w:rPr>
            </w:r>
            <w:r>
              <w:rPr>
                <w:szCs w:val="21"/>
              </w:rPr>
            </w:r>
          </w:p>
        </w:tc>
        <w:tc>
          <w:tcPr>
            <w:tcBorders/>
            <w:tcW w:w="429" w:type="pct"/>
            <w:vAlign w:val="center"/>
            <w:noWrap/>
          </w:tcPr>
          <w:p w14:paraId="164C8A81" w14:textId="77777777">
            <w:pPr>
              <w:pBdr/>
              <w:spacing/>
              <w:ind/>
              <w:jc w:val="center"/>
              <w:rPr>
                <w:szCs w:val="21"/>
              </w:rPr>
            </w:pPr>
            <w:r>
              <w:rPr>
                <w:rFonts w:hint="eastAsia"/>
                <w:szCs w:val="21"/>
              </w:rPr>
              <w:t xml:space="preserve">S</w:t>
            </w:r>
            <w:r>
              <w:rPr>
                <w:szCs w:val="21"/>
              </w:rPr>
              <w:t xml:space="preserve">/N</w:t>
            </w:r>
            <w:r>
              <w:rPr>
                <w:szCs w:val="21"/>
              </w:rPr>
            </w:r>
            <w:r>
              <w:rPr>
                <w:szCs w:val="21"/>
              </w:rPr>
            </w:r>
          </w:p>
          <w:p w14:paraId="116A3C1A" w14:textId="77777777">
            <w:pPr>
              <w:pBdr/>
              <w:spacing/>
              <w:ind/>
              <w:jc w:val="center"/>
              <w:rPr>
                <w:szCs w:val="21"/>
              </w:rPr>
            </w:pPr>
            <w:r>
              <w:rPr>
                <w:szCs w:val="21"/>
              </w:rPr>
              <w:t xml:space="preserve">-2</w:t>
            </w:r>
            <w:r>
              <w:rPr>
                <w:szCs w:val="21"/>
              </w:rPr>
            </w:r>
            <w:r>
              <w:rPr>
                <w:szCs w:val="21"/>
              </w:rPr>
            </w:r>
          </w:p>
        </w:tc>
        <w:tc>
          <w:tcPr>
            <w:tcBorders/>
            <w:tcW w:w="429" w:type="pct"/>
            <w:vAlign w:val="center"/>
          </w:tcPr>
          <w:p w14:paraId="33905EA1" w14:textId="77777777">
            <w:pPr>
              <w:pBdr/>
              <w:spacing/>
              <w:ind/>
              <w:jc w:val="center"/>
              <w:rPr>
                <w:szCs w:val="21"/>
              </w:rPr>
            </w:pPr>
            <w:r>
              <w:rPr>
                <w:rFonts w:hint="eastAsia"/>
                <w:szCs w:val="21"/>
              </w:rPr>
              <w:t xml:space="preserve">S</w:t>
            </w:r>
            <w:r>
              <w:rPr>
                <w:szCs w:val="21"/>
              </w:rPr>
              <w:t xml:space="preserve">/N</w:t>
            </w:r>
            <w:r>
              <w:rPr>
                <w:szCs w:val="21"/>
              </w:rPr>
            </w:r>
            <w:r>
              <w:rPr>
                <w:szCs w:val="21"/>
              </w:rPr>
            </w:r>
          </w:p>
          <w:p w14:paraId="448B0E45" w14:textId="77777777">
            <w:pPr>
              <w:pBdr/>
              <w:spacing/>
              <w:ind/>
              <w:jc w:val="center"/>
              <w:rPr>
                <w:szCs w:val="21"/>
              </w:rPr>
            </w:pPr>
            <w:r>
              <w:rPr>
                <w:szCs w:val="21"/>
              </w:rPr>
              <w:t xml:space="preserve">-3</w:t>
            </w:r>
            <w:r>
              <w:rPr>
                <w:szCs w:val="21"/>
              </w:rPr>
            </w:r>
            <w:r>
              <w:rPr>
                <w:szCs w:val="21"/>
              </w:rPr>
            </w:r>
          </w:p>
        </w:tc>
        <w:tc>
          <w:tcPr>
            <w:tcBorders/>
            <w:tcW w:w="768" w:type="pct"/>
            <w:vAlign w:val="center"/>
            <w:noWrap/>
          </w:tcPr>
          <w:p w14:paraId="25AF475B" w14:textId="754995DF">
            <w:pPr>
              <w:pBdr/>
              <w:spacing/>
              <w:ind/>
              <w:jc w:val="center"/>
              <w:rPr>
                <w:color w:val="000000" w:themeColor="text1"/>
                <w:szCs w:val="21"/>
              </w:rPr>
            </w:pPr>
            <w:r>
              <w:rPr>
                <w:color w:val="000000" w:themeColor="text1"/>
                <w:szCs w:val="21"/>
              </w:rPr>
              <w:t xml:space="preserve">检测限浓度</w:t>
            </w:r>
            <w:r>
              <w:rPr>
                <w:color w:val="000000" w:themeColor="text1"/>
                <w:szCs w:val="21"/>
              </w:rPr>
              <w:t xml:space="preserve">（</w:t>
            </w:r>
            <w:r>
              <w:rPr>
                <w:rFonts w:hint="eastAsia"/>
                <w:szCs w:val="21"/>
              </w:rPr>
              <w:t xml:space="preserve">n</w:t>
            </w:r>
            <w:r>
              <w:rPr>
                <w:color w:val="000000" w:themeColor="text1"/>
                <w:szCs w:val="21"/>
              </w:rPr>
              <w:t xml:space="preserve">g/ml</w:t>
            </w:r>
            <w:r>
              <w:rPr>
                <w:color w:val="000000" w:themeColor="text1"/>
                <w:szCs w:val="21"/>
              </w:rPr>
              <w:t xml:space="preserve">）</w:t>
            </w:r>
            <w:r>
              <w:rPr>
                <w:color w:val="000000" w:themeColor="text1"/>
                <w:szCs w:val="21"/>
              </w:rPr>
            </w:r>
            <w:r>
              <w:rPr>
                <w:color w:val="000000" w:themeColor="text1"/>
                <w:szCs w:val="21"/>
              </w:rPr>
            </w:r>
          </w:p>
        </w:tc>
        <w:tc>
          <w:tcPr>
            <w:tcBorders/>
            <w:tcW w:w="939" w:type="pct"/>
            <w:vAlign w:val="center"/>
          </w:tcPr>
          <w:p w14:paraId="5051432D" w14:textId="77777777">
            <w:pPr>
              <w:pBdr/>
              <w:spacing/>
              <w:ind/>
              <w:jc w:val="center"/>
              <w:rPr>
                <w:color w:val="000000" w:themeColor="text1"/>
                <w:szCs w:val="21"/>
              </w:rPr>
            </w:pPr>
            <w:r>
              <w:rPr>
                <w:color w:val="000000" w:themeColor="text1"/>
                <w:szCs w:val="21"/>
              </w:rPr>
              <w:t xml:space="preserve">相当供试品中</w:t>
            </w:r>
            <w:r>
              <w:rPr>
                <w:color w:val="000000" w:themeColor="text1"/>
                <w:szCs w:val="21"/>
              </w:rPr>
            </w:r>
            <w:r>
              <w:rPr>
                <w:color w:val="000000" w:themeColor="text1"/>
                <w:szCs w:val="21"/>
              </w:rPr>
            </w:r>
          </w:p>
          <w:p w14:paraId="588AFC5F" w14:textId="2D444ACA">
            <w:pPr>
              <w:pBdr/>
              <w:spacing/>
              <w:ind/>
              <w:jc w:val="center"/>
              <w:rPr>
                <w:color w:val="000000" w:themeColor="text1"/>
                <w:szCs w:val="21"/>
              </w:rPr>
            </w:pPr>
            <w:r>
              <w:rPr>
                <w:color w:val="000000" w:themeColor="text1"/>
                <w:szCs w:val="21"/>
              </w:rPr>
              <w:t xml:space="preserve">含量（</w:t>
            </w:r>
            <w:r>
              <w:rPr>
                <w:rFonts w:hint="eastAsia"/>
                <w:color w:val="000000" w:themeColor="text1"/>
                <w:szCs w:val="21"/>
              </w:rPr>
              <w:t xml:space="preserve">ppm</w:t>
            </w:r>
            <w:r>
              <w:rPr>
                <w:color w:val="000000" w:themeColor="text1"/>
                <w:szCs w:val="21"/>
              </w:rPr>
              <w:t xml:space="preserve">）</w:t>
            </w:r>
            <w:r>
              <w:rPr>
                <w:color w:val="000000" w:themeColor="text1"/>
                <w:szCs w:val="21"/>
              </w:rPr>
            </w:r>
            <w:r>
              <w:rPr>
                <w:color w:val="000000" w:themeColor="text1"/>
                <w:szCs w:val="21"/>
              </w:rPr>
            </w:r>
          </w:p>
        </w:tc>
        <w:tc>
          <w:tcPr>
            <w:tcBorders/>
            <w:tcW w:w="814" w:type="pct"/>
            <w:vAlign w:val="center"/>
          </w:tcPr>
          <w:p w14:paraId="6700BF59" w14:textId="77777777">
            <w:pPr>
              <w:widowControl w:val="true"/>
              <w:pBdr/>
              <w:spacing/>
              <w:ind/>
              <w:jc w:val="center"/>
              <w:rPr>
                <w:color w:val="000000" w:themeColor="text1"/>
                <w:szCs w:val="21"/>
              </w:rPr>
            </w:pPr>
            <w:r>
              <w:rPr>
                <w:color w:val="000000" w:themeColor="text1"/>
                <w:szCs w:val="21"/>
              </w:rPr>
              <w:t xml:space="preserve">占限度百分比（</w:t>
            </w:r>
            <w:r>
              <w:rPr>
                <w:color w:val="000000" w:themeColor="text1"/>
                <w:szCs w:val="21"/>
              </w:rPr>
              <w:t xml:space="preserve">%</w:t>
            </w:r>
            <w:r>
              <w:rPr>
                <w:color w:val="000000" w:themeColor="text1"/>
                <w:szCs w:val="21"/>
              </w:rPr>
              <w:t xml:space="preserve">）</w:t>
            </w:r>
            <w:r>
              <w:rPr>
                <w:color w:val="000000" w:themeColor="text1"/>
                <w:szCs w:val="21"/>
              </w:rPr>
            </w:r>
            <w:r>
              <w:rPr>
                <w:color w:val="000000" w:themeColor="text1"/>
                <w:szCs w:val="21"/>
              </w:rPr>
            </w:r>
          </w:p>
        </w:tc>
      </w:tr>
      <w:tr>
        <w:trPr>
          <w:jc w:val="center"/>
          <w:trHeight w:val="454"/>
        </w:trPr>
        <w:tc>
          <w:tcPr>
            <w:tcBorders/>
            <w:tcW w:w="1193" w:type="pct"/>
            <w:vAlign w:val="center"/>
            <w:noWrap/>
          </w:tcPr>
          <w:sdt>
            <w:sdtPr>
              <w:alias w:val="名称"/>
              <w:tag w:val="repeat.t17.name"/>
              <w15:appearance w15:val="boundingBox"/>
              <w:showingPlcHdr w:val="true"/>
              <w:rPr/>
            </w:sdtPr>
            <w:sdtContent>
              <w:p w14:paraId="44C88B39" w14:textId="24AE0245">
                <w:pPr>
                  <w:pStyle w:val="1228"/>
                  <w:pBdr/>
                  <w:spacing/>
                  <w:ind/>
                  <w:jc w:val="center"/>
                  <w:rPr/>
                </w:pPr>
                <w:r>
                  <w:rPr>
                    <w:rFonts w:hint="eastAsia"/>
                  </w:rPr>
                  <w:t xml:space="preserve">3-</w:t>
                </w:r>
                <w:r>
                  <w:rPr>
                    <w:rFonts w:hint="eastAsia"/>
                  </w:rPr>
                  <w:t xml:space="preserve">吡啶磺酸甲酯</w:t>
                </w:r>
                <w:r/>
              </w:p>
            </w:sdtContent>
          </w:sdt>
        </w:tc>
        <w:tc>
          <w:tcPr>
            <w:tcBorders/>
            <w:tcW w:w="428" w:type="pct"/>
            <w:vAlign w:val="center"/>
            <w:noWrap/>
          </w:tcPr>
          <w:sdt>
            <w:sdtPr>
              <w:alias w:val="S/N-1"/>
              <w:tag w:val="repeat.t17.field2"/>
              <w15:appearance w15:val="boundingBox"/>
              <w:showingPlcHdr w:val="true"/>
              <w:rPr/>
            </w:sdtPr>
            <w:sdtContent>
              <w:p w14:paraId="5C91F5D4" w14:textId="23432A0B">
                <w:pPr>
                  <w:widowControl w:val="true"/>
                  <w:pBdr/>
                  <w:spacing/>
                  <w:ind/>
                  <w:jc w:val="center"/>
                  <w:rPr>
                    <w:szCs w:val="21"/>
                  </w:rPr>
                </w:pPr>
                <w:r>
                  <w:t xml:space="preserve">68.08</w:t>
                </w:r>
                <w:r>
                  <w:rPr>
                    <w:szCs w:val="21"/>
                  </w:rPr>
                </w:r>
                <w:r>
                  <w:rPr>
                    <w:szCs w:val="21"/>
                  </w:rPr>
                </w:r>
              </w:p>
            </w:sdtContent>
          </w:sdt>
        </w:tc>
        <w:tc>
          <w:tcPr>
            <w:tcBorders/>
            <w:tcW w:w="429" w:type="pct"/>
            <w:vAlign w:val="center"/>
            <w:noWrap/>
          </w:tcPr>
          <w:sdt>
            <w:sdtPr>
              <w:alias w:val="S/N-2"/>
              <w:tag w:val="repeat.t17.field3"/>
              <w15:appearance w15:val="boundingBox"/>
              <w:showingPlcHdr w:val="true"/>
              <w:rPr/>
            </w:sdtPr>
            <w:sdtContent>
              <w:p w14:paraId="6690A3F9" w14:textId="62B09D45">
                <w:pPr>
                  <w:pBdr/>
                  <w:spacing/>
                  <w:ind/>
                  <w:jc w:val="center"/>
                  <w:rPr>
                    <w:szCs w:val="21"/>
                  </w:rPr>
                </w:pPr>
                <w:r>
                  <w:t xml:space="preserve">53.40</w:t>
                </w:r>
                <w:r>
                  <w:rPr>
                    <w:szCs w:val="21"/>
                  </w:rPr>
                </w:r>
                <w:r>
                  <w:rPr>
                    <w:szCs w:val="21"/>
                  </w:rPr>
                </w:r>
              </w:p>
            </w:sdtContent>
          </w:sdt>
        </w:tc>
        <w:tc>
          <w:tcPr>
            <w:tcBorders/>
            <w:tcW w:w="429" w:type="pct"/>
            <w:vAlign w:val="center"/>
          </w:tcPr>
          <w:sdt>
            <w:sdtPr>
              <w:alias w:val="S/N-3"/>
              <w:tag w:val="repeat.t17.field4"/>
              <w15:appearance w15:val="boundingBox"/>
              <w:showingPlcHdr w:val="true"/>
              <w:rPr/>
            </w:sdtPr>
            <w:sdtContent>
              <w:p w14:paraId="55EF7F1E" w14:textId="2C8E3F87">
                <w:pPr>
                  <w:pBdr/>
                  <w:spacing/>
                  <w:ind/>
                  <w:jc w:val="center"/>
                  <w:rPr>
                    <w:szCs w:val="21"/>
                  </w:rPr>
                </w:pPr>
                <w:r>
                  <w:t xml:space="preserve">30.60</w:t>
                </w:r>
                <w:r>
                  <w:rPr>
                    <w:szCs w:val="21"/>
                  </w:rPr>
                </w:r>
                <w:r>
                  <w:rPr>
                    <w:szCs w:val="21"/>
                  </w:rPr>
                </w:r>
              </w:p>
            </w:sdtContent>
          </w:sdt>
        </w:tc>
        <w:tc>
          <w:tcPr>
            <w:tcBorders/>
            <w:tcW w:w="768" w:type="pct"/>
            <w:vAlign w:val="center"/>
            <w:noWrap/>
          </w:tcPr>
          <w:sdt>
            <w:sdtPr>
              <w:alias w:val="检测限浓度"/>
              <w:tag w:val="repeat.t17.field5"/>
              <w15:appearance w15:val="boundingBox"/>
              <w:showingPlcHdr w:val="true"/>
              <w:rPr/>
            </w:sdtPr>
            <w:sdtContent>
              <w:p w14:paraId="5FEC7ECF" w14:textId="0D2437CD">
                <w:pPr>
                  <w:pBdr/>
                  <w:spacing/>
                  <w:ind/>
                  <w:jc w:val="center"/>
                  <w:rPr>
                    <w:color w:val="000000"/>
                    <w:szCs w:val="21"/>
                  </w:rPr>
                </w:pPr>
                <w:r>
                  <w:t xml:space="preserve">0.75</w:t>
                </w:r>
                <w:r>
                  <w:rPr>
                    <w:color w:val="000000"/>
                    <w:szCs w:val="21"/>
                  </w:rPr>
                </w:r>
                <w:r>
                  <w:rPr>
                    <w:color w:val="000000"/>
                    <w:szCs w:val="21"/>
                  </w:rPr>
                </w:r>
              </w:p>
            </w:sdtContent>
          </w:sdt>
        </w:tc>
        <w:tc>
          <w:tcPr>
            <w:tcBorders/>
            <w:tcW w:w="939" w:type="pct"/>
            <w:vAlign w:val="center"/>
          </w:tcPr>
          <w:sdt>
            <w:sdtPr>
              <w:alias w:val="相当于供试品中含量"/>
              <w:tag w:val="repeat.t17.field6"/>
              <w15:appearance w15:val="boundingBox"/>
              <w:showingPlcHdr w:val="true"/>
              <w:rPr/>
            </w:sdtPr>
            <w:sdtContent>
              <w:p w14:paraId="0EC9AE08" w14:textId="6827E140">
                <w:pPr>
                  <w:pBdr/>
                  <w:spacing/>
                  <w:ind/>
                  <w:jc w:val="center"/>
                  <w:rPr>
                    <w:color w:val="000000"/>
                    <w:szCs w:val="21"/>
                  </w:rPr>
                </w:pPr>
                <w:r>
                  <w:t xml:space="preserve">1.5</w:t>
                </w:r>
                <w:r>
                  <w:rPr>
                    <w:color w:val="000000"/>
                    <w:szCs w:val="21"/>
                  </w:rPr>
                </w:r>
                <w:r>
                  <w:rPr>
                    <w:color w:val="000000"/>
                    <w:szCs w:val="21"/>
                  </w:rPr>
                </w:r>
              </w:p>
            </w:sdtContent>
          </w:sdt>
        </w:tc>
        <w:tc>
          <w:tcPr>
            <w:tcBorders/>
            <w:tcW w:w="814" w:type="pct"/>
            <w:vAlign w:val="center"/>
          </w:tcPr>
          <w:sdt>
            <w:sdtPr>
              <w:alias w:val="占限度百分比"/>
              <w:tag w:val="repeat.t17.field7"/>
              <w15:appearance w15:val="boundingBox"/>
              <w:showingPlcHdr w:val="true"/>
              <w:rPr/>
            </w:sdtPr>
            <w:sdtContent>
              <w:p w14:paraId="6A2632C9" w14:textId="03AD0889">
                <w:pPr>
                  <w:pBdr/>
                  <w:spacing/>
                  <w:ind/>
                  <w:jc w:val="center"/>
                  <w:rPr>
                    <w:color w:val="000000"/>
                    <w:szCs w:val="21"/>
                  </w:rPr>
                </w:pPr>
                <w:r>
                  <w:t xml:space="preserve">2</w:t>
                </w:r>
                <w:r>
                  <w:rPr>
                    <w:color w:val="000000"/>
                    <w:szCs w:val="21"/>
                  </w:rPr>
                </w:r>
                <w:r>
                  <w:rPr>
                    <w:color w:val="000000"/>
                    <w:szCs w:val="21"/>
                  </w:rPr>
                </w:r>
              </w:p>
            </w:sdtContent>
          </w:sdt>
        </w:tc>
      </w:tr>
      <w:tr>
        <w:trPr>
          <w:jc w:val="center"/>
          <w:trHeight w:val="454"/>
        </w:trPr>
        <w:tc>
          <w:tcPr>
            <w:tcBorders/>
            <w:tcW w:w="1193" w:type="pct"/>
            <w:vAlign w:val="center"/>
            <w:noWrap/>
          </w:tcPr>
          <w:p w14:paraId="3410DD21" w14:textId="77777777">
            <w:pPr>
              <w:pBdr/>
              <w:spacing/>
              <w:ind/>
              <w:jc w:val="center"/>
              <w:rPr>
                <w:szCs w:val="21"/>
              </w:rPr>
            </w:pPr>
            <w:r>
              <w:rPr>
                <w:szCs w:val="21"/>
              </w:rPr>
              <w:t xml:space="preserve">结论</w:t>
            </w:r>
            <w:r>
              <w:rPr>
                <w:szCs w:val="21"/>
              </w:rPr>
            </w:r>
            <w:r>
              <w:rPr>
                <w:szCs w:val="21"/>
              </w:rPr>
            </w:r>
          </w:p>
        </w:tc>
        <w:tc>
          <w:tcPr>
            <w:gridSpan w:val="6"/>
            <w:tcBorders/>
            <w:tcW w:w="3807" w:type="pct"/>
            <w:vAlign w:val="center"/>
            <w:noWrap/>
          </w:tcPr>
          <w:sdt>
            <w:sdtPr>
              <w:alias w:val="检测限与定量限-结论"/>
              <w:tag w:val="cc.report.s7_3.章节字段.检测限与定量限_结论"/>
              <w15:appearance w15:val="boundingBox"/>
              <w15:color w:val="217a67"/>
              <w:lock w:val="unlocked"/>
              <w:placeholder>
                <w:docPart w:val="DefaultPlaceholder_TEXT"/>
              </w:placeholder>
              <w:rPr>
                <w:rFonts w:hint="eastAsia"/>
                <w:szCs w:val="21"/>
              </w:rPr>
            </w:sdtPr>
            <w:sdtContent>
              <w:p w14:paraId="7BF92AB0" w14:textId="01ED41AD">
                <w:pPr>
                  <w:pBdr/>
                  <w:spacing/>
                  <w:ind/>
                  <w:rPr>
                    <w:szCs w:val="21"/>
                  </w:rPr>
                </w:pPr>
                <w:r>
                  <w:rPr>
                    <w:rFonts w:hint="eastAsia"/>
                    <w:szCs w:val="21"/>
                  </w:rPr>
                  <w:t xml:space="preserve">检测限溶液中</w:t>
                </w:r>
                <w:r>
                  <w:rPr>
                    <w:rFonts w:hint="eastAsia"/>
                    <w:szCs w:val="21"/>
                  </w:rPr>
                  <w:t xml:space="preserve">3-</w:t>
                </w:r>
                <w:r>
                  <w:rPr>
                    <w:rFonts w:hint="eastAsia"/>
                    <w:szCs w:val="21"/>
                  </w:rPr>
                  <w:t xml:space="preserve">吡啶磺酸甲酯信噪比最小为</w:t>
                </w:r>
                <w:r>
                  <w:t xml:space="preserve">30.60</w:t>
                </w:r>
                <w:r>
                  <w:rPr>
                    <w:rFonts w:hint="eastAsia"/>
                    <w:szCs w:val="21"/>
                  </w:rPr>
                  <w:t xml:space="preserve">，大于</w:t>
                </w:r>
                <w:r>
                  <w:rPr>
                    <w:rFonts w:hint="eastAsia"/>
                    <w:szCs w:val="21"/>
                  </w:rPr>
                  <w:t xml:space="preserve">3</w:t>
                </w:r>
                <w:r>
                  <w:rPr>
                    <w:rFonts w:hint="eastAsia"/>
                    <w:szCs w:val="21"/>
                  </w:rPr>
                  <w:t xml:space="preserve">；检测限浓度为</w:t>
                </w:r>
                <w:r>
                  <w:rPr>
                    <w:rFonts w:hint="eastAsia"/>
                    <w:szCs w:val="21"/>
                  </w:rPr>
                  <w:t xml:space="preserve">0.75</w:t>
                </w:r>
                <w:r>
                  <w:rPr>
                    <w:rFonts w:hint="eastAsia"/>
                    <w:szCs w:val="21"/>
                  </w:rPr>
                  <w:t xml:space="preserve">ng/ml</w:t>
                </w:r>
                <w:r>
                  <w:rPr>
                    <w:rFonts w:hint="eastAsia"/>
                    <w:szCs w:val="21"/>
                  </w:rPr>
                  <w:t xml:space="preserve">，相当于供试品中含量</w:t>
                </w:r>
                <w:r>
                  <w:rPr>
                    <w:rFonts w:hint="eastAsia"/>
                    <w:szCs w:val="21"/>
                  </w:rPr>
                  <w:t xml:space="preserve">1.</w:t>
                </w:r>
                <w:r>
                  <w:rPr>
                    <w:rFonts w:hint="eastAsia"/>
                    <w:szCs w:val="21"/>
                  </w:rPr>
                  <w:t xml:space="preserve">5</w:t>
                </w:r>
                <w:r>
                  <w:rPr>
                    <w:rFonts w:hint="eastAsia"/>
                    <w:szCs w:val="21"/>
                  </w:rPr>
                  <w:t xml:space="preserve">ppm</w:t>
                </w:r>
                <w:r>
                  <w:rPr>
                    <w:rFonts w:hint="eastAsia"/>
                    <w:szCs w:val="21"/>
                  </w:rPr>
                  <w:t xml:space="preserve">，占限度</w:t>
                </w:r>
                <w:r>
                  <w:rPr>
                    <w:rFonts w:hint="eastAsia"/>
                    <w:szCs w:val="21"/>
                  </w:rPr>
                  <w:t xml:space="preserve">2</w:t>
                </w:r>
                <w:r>
                  <w:rPr>
                    <w:rFonts w:hint="eastAsia"/>
                    <w:szCs w:val="21"/>
                  </w:rPr>
                  <w:t xml:space="preserve">%</w:t>
                </w:r>
                <w:r>
                  <w:rPr>
                    <w:rFonts w:hint="eastAsia"/>
                    <w:szCs w:val="21"/>
                  </w:rPr>
                  <w:t xml:space="preserve">；</w:t>
                </w:r>
                <w:r>
                  <w:rPr>
                    <w:szCs w:val="21"/>
                  </w:rPr>
                </w:r>
                <w:r>
                  <w:rPr>
                    <w:szCs w:val="21"/>
                  </w:rPr>
                </w:r>
              </w:p>
              <w:p w14:paraId="20E79EC5" w14:textId="56F22D89">
                <w:pPr>
                  <w:pBdr/>
                  <w:spacing/>
                  <w:ind/>
                  <w:rPr>
                    <w:szCs w:val="21"/>
                  </w:rPr>
                </w:pPr>
                <w:r>
                  <w:rPr>
                    <w:rFonts w:hint="eastAsia"/>
                  </w:rPr>
                  <w:t xml:space="preserve">3-</w:t>
                </w:r>
                <w:r>
                  <w:rPr>
                    <w:rFonts w:hint="eastAsia"/>
                  </w:rPr>
                  <w:t xml:space="preserve">吡啶磺酸乙酯</w:t>
                </w:r>
                <w:r>
                  <w:rPr>
                    <w:rFonts w:hint="eastAsia"/>
                    <w:szCs w:val="21"/>
                  </w:rPr>
                  <w:t xml:space="preserve">信噪比最小为</w:t>
                </w:r>
                <w:r>
                  <w:t xml:space="preserve">22.25</w:t>
                </w:r>
                <w:r>
                  <w:rPr>
                    <w:rFonts w:hint="eastAsia"/>
                    <w:szCs w:val="21"/>
                  </w:rPr>
                  <w:t xml:space="preserve">，大于</w:t>
                </w:r>
                <w:r>
                  <w:rPr>
                    <w:rFonts w:hint="eastAsia"/>
                    <w:szCs w:val="21"/>
                  </w:rPr>
                  <w:t xml:space="preserve">3</w:t>
                </w:r>
                <w:r>
                  <w:rPr>
                    <w:rFonts w:hint="eastAsia"/>
                    <w:szCs w:val="21"/>
                  </w:rPr>
                  <w:t xml:space="preserve">；检测限浓度为</w:t>
                </w:r>
                <w:r>
                  <w:rPr>
                    <w:rFonts w:hint="eastAsia"/>
                    <w:szCs w:val="21"/>
                  </w:rPr>
                  <w:t xml:space="preserve">0.75</w:t>
                </w:r>
                <w:r>
                  <w:rPr>
                    <w:rFonts w:hint="eastAsia"/>
                    <w:szCs w:val="21"/>
                  </w:rPr>
                  <w:t xml:space="preserve">ng/ml</w:t>
                </w:r>
                <w:r>
                  <w:rPr>
                    <w:rFonts w:hint="eastAsia"/>
                    <w:szCs w:val="21"/>
                  </w:rPr>
                  <w:t xml:space="preserve">，相当于供试品中含量</w:t>
                </w:r>
                <w:r>
                  <w:rPr>
                    <w:rFonts w:hint="eastAsia"/>
                    <w:szCs w:val="21"/>
                  </w:rPr>
                  <w:t xml:space="preserve">1.</w:t>
                </w:r>
                <w:r>
                  <w:rPr>
                    <w:rFonts w:hint="eastAsia"/>
                    <w:szCs w:val="21"/>
                  </w:rPr>
                  <w:t xml:space="preserve">5</w:t>
                </w:r>
                <w:r>
                  <w:rPr>
                    <w:rFonts w:hint="eastAsia"/>
                    <w:szCs w:val="21"/>
                  </w:rPr>
                  <w:t xml:space="preserve">ppm</w:t>
                </w:r>
                <w:r>
                  <w:rPr>
                    <w:rFonts w:hint="eastAsia"/>
                    <w:szCs w:val="21"/>
                  </w:rPr>
                  <w:t xml:space="preserve">，占限度</w:t>
                </w:r>
                <w:r>
                  <w:rPr>
                    <w:rFonts w:hint="eastAsia"/>
                    <w:szCs w:val="21"/>
                  </w:rPr>
                  <w:t xml:space="preserve">2</w:t>
                </w:r>
                <w:r>
                  <w:rPr>
                    <w:rFonts w:hint="eastAsia"/>
                    <w:szCs w:val="21"/>
                  </w:rPr>
                  <w:t xml:space="preserve">%</w:t>
                </w:r>
                <w:r>
                  <w:rPr>
                    <w:rFonts w:hint="eastAsia"/>
                    <w:szCs w:val="21"/>
                  </w:rPr>
                  <w:t xml:space="preserve">；</w:t>
                </w:r>
                <w:r>
                  <w:rPr>
                    <w:szCs w:val="21"/>
                  </w:rPr>
                </w:r>
                <w:r>
                  <w:rPr>
                    <w:szCs w:val="21"/>
                  </w:rPr>
                </w:r>
              </w:p>
              <w:p w14:paraId="70C2B6B8" w14:textId="3267FC4D">
                <w:pPr>
                  <w:pBdr/>
                  <w:spacing/>
                  <w:ind/>
                  <w:rPr>
                    <w:szCs w:val="21"/>
                  </w:rPr>
                </w:pPr>
                <w:r>
                  <w:rPr>
                    <w:rFonts w:hint="eastAsia"/>
                    <w:szCs w:val="21"/>
                  </w:rPr>
                  <w:t xml:space="preserve">3-</w:t>
                </w:r>
                <w:r>
                  <w:rPr>
                    <w:rFonts w:hint="eastAsia"/>
                    <w:szCs w:val="21"/>
                  </w:rPr>
                  <w:t xml:space="preserve">吡啶磺酸异丙酯</w:t>
                </w:r>
                <w:r>
                  <w:rPr>
                    <w:rFonts w:hint="eastAsia"/>
                    <w:szCs w:val="21"/>
                  </w:rPr>
                  <w:t xml:space="preserve">信噪比最小为</w:t>
                </w:r>
                <w:r>
                  <w:rPr>
                    <w:szCs w:val="21"/>
                  </w:rPr>
                  <w:t xml:space="preserve">57.26</w:t>
                </w:r>
                <w:r>
                  <w:rPr>
                    <w:rFonts w:hint="eastAsia"/>
                    <w:szCs w:val="21"/>
                  </w:rPr>
                  <w:t xml:space="preserve">，大于</w:t>
                </w:r>
                <w:r>
                  <w:rPr>
                    <w:rFonts w:hint="eastAsia"/>
                    <w:szCs w:val="21"/>
                  </w:rPr>
                  <w:t xml:space="preserve">3</w:t>
                </w:r>
                <w:r>
                  <w:rPr>
                    <w:rFonts w:hint="eastAsia"/>
                    <w:szCs w:val="21"/>
                  </w:rPr>
                  <w:t xml:space="preserve">；检测限浓度为</w:t>
                </w:r>
                <w:r>
                  <w:rPr>
                    <w:rFonts w:hint="eastAsia"/>
                    <w:szCs w:val="21"/>
                  </w:rPr>
                  <w:t xml:space="preserve">0.74</w:t>
                </w:r>
                <w:r>
                  <w:rPr>
                    <w:rFonts w:hint="eastAsia"/>
                    <w:szCs w:val="21"/>
                  </w:rPr>
                  <w:t xml:space="preserve">ng/ml</w:t>
                </w:r>
                <w:r>
                  <w:rPr>
                    <w:rFonts w:hint="eastAsia"/>
                    <w:szCs w:val="21"/>
                  </w:rPr>
                  <w:t xml:space="preserve">，相当于供试品中含量</w:t>
                </w:r>
                <w:r>
                  <w:rPr>
                    <w:rFonts w:hint="eastAsia"/>
                    <w:szCs w:val="21"/>
                  </w:rPr>
                  <w:t xml:space="preserve">1.</w:t>
                </w:r>
                <w:r>
                  <w:rPr>
                    <w:rFonts w:hint="eastAsia"/>
                    <w:szCs w:val="21"/>
                  </w:rPr>
                  <w:t xml:space="preserve">5</w:t>
                </w:r>
                <w:r>
                  <w:rPr>
                    <w:rFonts w:hint="eastAsia"/>
                    <w:szCs w:val="21"/>
                  </w:rPr>
                  <w:t xml:space="preserve">ppm</w:t>
                </w:r>
                <w:r>
                  <w:rPr>
                    <w:rFonts w:hint="eastAsia"/>
                    <w:szCs w:val="21"/>
                  </w:rPr>
                  <w:t xml:space="preserve">，占限度</w:t>
                </w:r>
                <w:r>
                  <w:rPr>
                    <w:rFonts w:hint="eastAsia"/>
                    <w:szCs w:val="21"/>
                  </w:rPr>
                  <w:t xml:space="preserve">2</w:t>
                </w:r>
                <w:r>
                  <w:rPr>
                    <w:rFonts w:hint="eastAsia"/>
                    <w:szCs w:val="21"/>
                  </w:rPr>
                  <w:t xml:space="preserve">%</w:t>
                </w:r>
                <w:r>
                  <w:rPr>
                    <w:rFonts w:hint="eastAsia"/>
                    <w:szCs w:val="21"/>
                  </w:rPr>
                  <w:t xml:space="preserve">；</w:t>
                </w:r>
                <w:r>
                  <w:rPr>
                    <w:szCs w:val="21"/>
                  </w:rPr>
                </w:r>
                <w:r>
                  <w:rPr>
                    <w:szCs w:val="21"/>
                  </w:rPr>
                </w:r>
              </w:p>
              <w:p w14:paraId="06000625" w14:textId="78E891CC">
                <w:pPr>
                  <w:pBdr/>
                  <w:spacing/>
                  <w:ind/>
                  <w:rPr>
                    <w:szCs w:val="21"/>
                  </w:rPr>
                </w:pPr>
                <w:r>
                  <w:rPr>
                    <w:rFonts w:hint="eastAsia"/>
                    <w:szCs w:val="21"/>
                  </w:rPr>
                  <w:t xml:space="preserve">均符合标准规定。</w:t>
                </w:r>
                <w:r>
                  <w:rPr>
                    <w:szCs w:val="21"/>
                  </w:rPr>
                </w:r>
                <w:r>
                  <w:rPr>
                    <w:szCs w:val="21"/>
                  </w:rPr>
                </w:r>
              </w:p>
            </w:sdtContent>
          </w:sdt>
        </w:tc>
      </w:tr>
    </w:tbl>
    <w:p w14:paraId="5B8858C1" w14:textId="77777777">
      <w:pPr>
        <w:pStyle w:val="1218"/>
        <w:pBdr/>
        <w:spacing/>
        <w:ind w:firstLine="0"/>
        <w:rPr/>
      </w:pPr>
      <w:r/>
      <w:r/>
    </w:p>
    <w:sdt>
      <w:sdtPr>
        <w:alias w:val="杂质名称"/>
        <w:tag w:val="cc.report.s7_3.定量限试验结果表.杂质名称"/>
        <w15:appearance w15:val="boundingBox"/>
        <w15:color w:val="217a67"/>
        <w:lock w:val="unlocked"/>
        <w:placeholder>
          <w:docPart w:val="DefaultPlaceholder_TEXT"/>
        </w:placeholder>
        <w:rPr>
          <w:rFonts w:hint="eastAsia"/>
          <w:szCs w:val="21"/>
        </w:rPr>
      </w:sdtPr>
      <w:sdtContent>
        <w:p w14:paraId="5A1C7EC9" w14:textId="77777777">
          <w:pPr>
            <w:pStyle w:val="1218"/>
            <w:numPr>
              <w:ilvl w:val="0"/>
              <w:numId w:val="6"/>
            </w:numPr>
            <w:pBdr/>
            <w:tabs>
              <w:tab w:val="left" w:leader="none" w:pos="6782"/>
            </w:tabs>
            <w:spacing/>
            <w:ind/>
            <w:jc w:val="center"/>
            <w:rPr/>
          </w:pPr>
          <w:r>
            <w:rPr>
              <w:rFonts w:hint="eastAsia"/>
              <w:szCs w:val="21"/>
            </w:rPr>
            <w:t xml:space="preserve">3-</w:t>
          </w:r>
          <w:r>
            <w:rPr>
              <w:rFonts w:hint="eastAsia"/>
              <w:szCs w:val="21"/>
            </w:rPr>
            <w:t xml:space="preserve">吡啶磺酸甲酯</w:t>
          </w:r>
          <w:r>
            <w:rPr>
              <w:rFonts w:hint="eastAsia"/>
            </w:rPr>
            <w:t xml:space="preserve">-定量限试验结果表</w:t>
          </w:r>
          <w:r/>
        </w:p>
      </w:sdtContent>
    </w:sdt>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7"/>
        <w:gridCol w:w="1018"/>
        <w:gridCol w:w="878"/>
        <w:gridCol w:w="1309"/>
        <w:gridCol w:w="1311"/>
        <w:gridCol w:w="1745"/>
        <w:gridCol w:w="1394"/>
      </w:tblGrid>
      <w:tr>
        <w:trPr>
          <w:trHeight w:val="454"/>
        </w:trPr>
        <w:tc>
          <w:tcPr>
            <w:tcBorders/>
            <w:tcW w:w="509" w:type="pct"/>
            <w:vAlign w:val="center"/>
            <w:noWrap/>
          </w:tcPr>
          <w:p w14:paraId="1238BEC9" w14:textId="77777777">
            <w:pPr>
              <w:widowControl w:val="true"/>
              <w:pBdr/>
              <w:spacing/>
              <w:ind/>
              <w:jc w:val="center"/>
              <w:rPr>
                <w:rFonts w:eastAsia="Times New Roman"/>
                <w:color w:val="000000"/>
                <w:szCs w:val="21"/>
              </w:rPr>
            </w:pPr>
            <w:r>
              <w:rPr>
                <w:rFonts w:eastAsia="Times New Roman"/>
                <w:color w:val="000000"/>
                <w:szCs w:val="21"/>
              </w:rPr>
              <w:t xml:space="preserve">No.</w:t>
            </w:r>
            <w:r>
              <w:rPr>
                <w:rFonts w:eastAsia="Times New Roman"/>
                <w:color w:val="000000"/>
                <w:szCs w:val="21"/>
              </w:rPr>
            </w:r>
            <w:r>
              <w:rPr>
                <w:rFonts w:eastAsia="Times New Roman"/>
                <w:color w:val="000000"/>
                <w:szCs w:val="21"/>
              </w:rPr>
            </w:r>
          </w:p>
        </w:tc>
        <w:tc>
          <w:tcPr>
            <w:tcBorders/>
            <w:tcW w:w="597" w:type="pct"/>
            <w:vAlign w:val="center"/>
            <w:noWrap/>
          </w:tcPr>
          <w:p w14:paraId="25FBEFBA" w14:textId="77777777">
            <w:pPr>
              <w:widowControl w:val="true"/>
              <w:pBdr/>
              <w:spacing/>
              <w:ind/>
              <w:jc w:val="center"/>
              <w:rPr>
                <w:color w:val="000000"/>
                <w:szCs w:val="21"/>
              </w:rPr>
            </w:pPr>
            <w:r>
              <w:rPr>
                <w:color w:val="000000"/>
                <w:szCs w:val="21"/>
              </w:rPr>
              <w:t xml:space="preserve">信噪比</w:t>
            </w:r>
            <w:r>
              <w:rPr>
                <w:color w:val="000000"/>
                <w:szCs w:val="21"/>
              </w:rPr>
              <w:t xml:space="preserve">S/N</w:t>
            </w:r>
            <w:r>
              <w:rPr>
                <w:color w:val="000000"/>
                <w:szCs w:val="21"/>
              </w:rPr>
            </w:r>
            <w:r>
              <w:rPr>
                <w:color w:val="000000"/>
                <w:szCs w:val="21"/>
              </w:rPr>
            </w:r>
          </w:p>
        </w:tc>
        <w:tc>
          <w:tcPr>
            <w:tcBorders/>
            <w:tcW w:w="515" w:type="pct"/>
            <w:vAlign w:val="center"/>
            <w:noWrap/>
          </w:tcPr>
          <w:p w14:paraId="4D2869B8" w14:textId="77777777">
            <w:pPr>
              <w:widowControl w:val="true"/>
              <w:pBdr/>
              <w:spacing/>
              <w:ind/>
              <w:jc w:val="center"/>
              <w:rPr>
                <w:rFonts w:eastAsia="Times New Roman"/>
                <w:color w:val="000000"/>
                <w:szCs w:val="21"/>
              </w:rPr>
            </w:pPr>
            <w:r>
              <w:rPr>
                <w:color w:val="000000"/>
                <w:szCs w:val="21"/>
              </w:rPr>
              <w:t xml:space="preserve">峰面积</w:t>
            </w:r>
            <w:r>
              <w:rPr>
                <w:rFonts w:eastAsia="Times New Roman"/>
                <w:color w:val="000000"/>
                <w:szCs w:val="21"/>
              </w:rPr>
            </w:r>
            <w:r>
              <w:rPr>
                <w:rFonts w:eastAsia="Times New Roman"/>
                <w:color w:val="000000"/>
                <w:szCs w:val="21"/>
              </w:rPr>
            </w:r>
          </w:p>
        </w:tc>
        <w:tc>
          <w:tcPr>
            <w:tcBorders/>
            <w:tcW w:w="768" w:type="pct"/>
            <w:vAlign w:val="center"/>
            <w:noWrap/>
          </w:tcPr>
          <w:p w14:paraId="226C85B2" w14:textId="77777777">
            <w:pPr>
              <w:widowControl w:val="true"/>
              <w:pBdr/>
              <w:spacing/>
              <w:ind/>
              <w:jc w:val="center"/>
              <w:rPr>
                <w:color w:val="000000"/>
                <w:szCs w:val="21"/>
              </w:rPr>
            </w:pPr>
            <w:r>
              <w:rPr>
                <w:color w:val="000000"/>
                <w:szCs w:val="21"/>
              </w:rPr>
              <w:t xml:space="preserve">峰面积</w:t>
            </w:r>
            <w:r>
              <w:rPr>
                <w:color w:val="000000"/>
                <w:szCs w:val="21"/>
              </w:rPr>
            </w:r>
            <w:r>
              <w:rPr>
                <w:color w:val="000000"/>
                <w:szCs w:val="21"/>
              </w:rPr>
            </w:r>
          </w:p>
          <w:p w14:paraId="3851CCF0" w14:textId="77777777">
            <w:pPr>
              <w:widowControl w:val="true"/>
              <w:pBdr/>
              <w:spacing/>
              <w:ind/>
              <w:jc w:val="center"/>
              <w:rPr>
                <w:rFonts w:eastAsia="Times New Roman"/>
                <w:color w:val="000000"/>
                <w:szCs w:val="21"/>
              </w:rPr>
            </w:pPr>
            <w:r>
              <w:rPr>
                <w:rFonts w:eastAsia="Times New Roman"/>
                <w:color w:val="000000"/>
                <w:szCs w:val="21"/>
              </w:rPr>
              <w:t xml:space="preserve">RSD</w:t>
            </w:r>
            <w:r>
              <w:rPr>
                <w:color w:val="000000"/>
                <w:szCs w:val="21"/>
              </w:rPr>
              <w:t xml:space="preserve">（</w:t>
            </w:r>
            <w:r>
              <w:rPr>
                <w:rFonts w:eastAsia="Times New Roman"/>
                <w:color w:val="000000"/>
                <w:szCs w:val="21"/>
              </w:rPr>
              <w:t xml:space="preserve">%</w:t>
            </w:r>
            <w:r>
              <w:rPr>
                <w:color w:val="000000"/>
                <w:szCs w:val="21"/>
              </w:rPr>
              <w:t xml:space="preserve">）</w:t>
            </w:r>
            <w:r>
              <w:rPr>
                <w:rFonts w:eastAsia="Times New Roman"/>
                <w:color w:val="000000"/>
                <w:szCs w:val="21"/>
              </w:rPr>
            </w:r>
            <w:r>
              <w:rPr>
                <w:rFonts w:eastAsia="Times New Roman"/>
                <w:color w:val="000000"/>
                <w:szCs w:val="21"/>
              </w:rPr>
            </w:r>
          </w:p>
        </w:tc>
        <w:tc>
          <w:tcPr>
            <w:tcBorders/>
            <w:tcW w:w="769" w:type="pct"/>
            <w:vAlign w:val="center"/>
            <w:noWrap/>
          </w:tcPr>
          <w:p w14:paraId="352FF3C5" w14:textId="77777777">
            <w:pPr>
              <w:widowControl w:val="true"/>
              <w:pBdr/>
              <w:spacing/>
              <w:ind/>
              <w:jc w:val="center"/>
              <w:rPr>
                <w:rFonts w:eastAsiaTheme="minorEastAsia"/>
                <w:color w:val="000000"/>
                <w:szCs w:val="21"/>
              </w:rPr>
            </w:pPr>
            <w:r>
              <w:rPr>
                <w:color w:val="000000"/>
                <w:szCs w:val="21"/>
              </w:rPr>
              <w:t xml:space="preserve">定量限浓度（</w:t>
            </w:r>
            <w:r>
              <w:rPr>
                <w:szCs w:val="21"/>
              </w:rPr>
              <w:t xml:space="preserve">n</w:t>
            </w:r>
            <w:r>
              <w:rPr>
                <w:rFonts w:eastAsia="Times New Roman"/>
                <w:color w:val="000000"/>
                <w:szCs w:val="21"/>
              </w:rPr>
              <w:t xml:space="preserve">g/ml</w:t>
            </w:r>
            <w:r>
              <w:rPr>
                <w:rFonts w:eastAsiaTheme="minorEastAsia"/>
                <w:color w:val="000000"/>
                <w:szCs w:val="21"/>
              </w:rPr>
              <w:t xml:space="preserve">）</w:t>
            </w:r>
            <w:r>
              <w:rPr>
                <w:rFonts w:eastAsiaTheme="minorEastAsia"/>
                <w:color w:val="000000"/>
                <w:szCs w:val="21"/>
              </w:rPr>
            </w:r>
            <w:r>
              <w:rPr>
                <w:rFonts w:eastAsiaTheme="minorEastAsia"/>
                <w:color w:val="000000"/>
                <w:szCs w:val="21"/>
              </w:rPr>
            </w:r>
          </w:p>
        </w:tc>
        <w:tc>
          <w:tcPr>
            <w:tcBorders/>
            <w:tcW w:w="1024" w:type="pct"/>
            <w:vAlign w:val="center"/>
            <w:noWrap/>
          </w:tcPr>
          <w:p w14:paraId="0BA7AB94" w14:textId="77777777">
            <w:pPr>
              <w:widowControl w:val="true"/>
              <w:pBdr/>
              <w:spacing/>
              <w:ind/>
              <w:jc w:val="center"/>
              <w:rPr>
                <w:rFonts w:eastAsia="Times New Roman"/>
                <w:color w:val="000000"/>
                <w:szCs w:val="21"/>
              </w:rPr>
            </w:pPr>
            <w:r>
              <w:rPr>
                <w:color w:val="000000"/>
                <w:szCs w:val="21"/>
              </w:rPr>
              <w:t xml:space="preserve">相当于供试品中含量（</w:t>
            </w:r>
            <w:r>
              <w:rPr>
                <w:color w:val="000000"/>
                <w:szCs w:val="21"/>
              </w:rPr>
              <w:t xml:space="preserve">ppm</w:t>
            </w:r>
            <w:r>
              <w:rPr>
                <w:color w:val="000000"/>
                <w:szCs w:val="21"/>
              </w:rPr>
              <w:t xml:space="preserve">）</w:t>
            </w:r>
            <w:r>
              <w:rPr>
                <w:rFonts w:eastAsia="Times New Roman"/>
                <w:color w:val="000000"/>
                <w:szCs w:val="21"/>
              </w:rPr>
            </w:r>
            <w:r>
              <w:rPr>
                <w:rFonts w:eastAsia="Times New Roman"/>
                <w:color w:val="000000"/>
                <w:szCs w:val="21"/>
              </w:rPr>
            </w:r>
          </w:p>
        </w:tc>
        <w:tc>
          <w:tcPr>
            <w:tcBorders/>
            <w:tcW w:w="818" w:type="pct"/>
            <w:vAlign w:val="center"/>
          </w:tcPr>
          <w:p w14:paraId="3A6E0C88" w14:textId="77777777">
            <w:pPr>
              <w:widowControl w:val="true"/>
              <w:pBdr/>
              <w:spacing/>
              <w:ind/>
              <w:jc w:val="center"/>
              <w:rPr>
                <w:rFonts w:eastAsiaTheme="minorEastAsia"/>
                <w:color w:val="000000"/>
                <w:szCs w:val="21"/>
              </w:rPr>
            </w:pPr>
            <w:r>
              <w:rPr>
                <w:szCs w:val="21"/>
              </w:rPr>
              <w:t xml:space="preserve">占限度百分比（</w:t>
            </w:r>
            <w:r>
              <w:rPr>
                <w:rFonts w:eastAsia="Times New Roman"/>
                <w:color w:val="000000"/>
                <w:szCs w:val="21"/>
              </w:rPr>
              <w:t xml:space="preserve">%</w:t>
            </w:r>
            <w:r>
              <w:rPr>
                <w:color w:val="000000"/>
                <w:szCs w:val="21"/>
              </w:rPr>
              <w:t xml:space="preserve">）</w:t>
            </w:r>
            <w:r>
              <w:rPr>
                <w:rFonts w:eastAsiaTheme="minorEastAsia"/>
                <w:color w:val="000000"/>
                <w:szCs w:val="21"/>
              </w:rPr>
            </w:r>
            <w:r>
              <w:rPr>
                <w:rFonts w:eastAsiaTheme="minorEastAsia"/>
                <w:color w:val="000000"/>
                <w:szCs w:val="21"/>
              </w:rPr>
            </w:r>
          </w:p>
        </w:tc>
      </w:tr>
      <w:tr>
        <w:trPr>
          <w:trHeight w:val="454"/>
        </w:trPr>
        <w:tc>
          <w:tcPr>
            <w:tcBorders/>
            <w:tcW w:w="509" w:type="pct"/>
            <w:vAlign w:val="center"/>
            <w:noWrap/>
          </w:tcPr>
          <w:sdt>
            <w:sdtPr>
              <w:alias w:val="No."/>
              <w:tag w:val="repeat.t18.sequence"/>
              <w15:appearance w15:val="boundingBox"/>
              <w:showingPlcHdr w:val="true"/>
              <w:rPr/>
            </w:sdtPr>
            <w:sdtContent>
              <w:p w14:paraId="75BE599F" w14:textId="77777777">
                <w:pPr>
                  <w:widowControl w:val="true"/>
                  <w:pBdr/>
                  <w:spacing/>
                  <w:ind/>
                  <w:jc w:val="center"/>
                  <w:rPr>
                    <w:rFonts w:eastAsia="Times New Roman"/>
                    <w:color w:val="000000"/>
                    <w:szCs w:val="21"/>
                  </w:rPr>
                </w:pPr>
                <w:r>
                  <w:rPr>
                    <w:rFonts w:eastAsia="Times New Roman"/>
                    <w:color w:val="000000"/>
                    <w:szCs w:val="21"/>
                  </w:rPr>
                  <w:t xml:space="preserve">1</w:t>
                </w:r>
                <w:r>
                  <w:rPr>
                    <w:rFonts w:eastAsia="Times New Roman"/>
                    <w:color w:val="000000"/>
                    <w:szCs w:val="21"/>
                  </w:rPr>
                </w:r>
                <w:r>
                  <w:rPr>
                    <w:rFonts w:eastAsia="Times New Roman"/>
                    <w:color w:val="000000"/>
                    <w:szCs w:val="21"/>
                  </w:rPr>
                </w:r>
              </w:p>
            </w:sdtContent>
          </w:sdt>
        </w:tc>
        <w:tc>
          <w:tcPr>
            <w:tcBorders/>
            <w:tcW w:w="597" w:type="pct"/>
            <w:vAlign w:val="center"/>
            <w:noWrap/>
          </w:tcPr>
          <w:sdt>
            <w:sdtPr>
              <w:alias w:val="信噪比S/N"/>
              <w:tag w:val="repeat.t18.field2"/>
              <w15:appearance w15:val="boundingBox"/>
              <w:showingPlcHdr w:val="true"/>
              <w:rPr/>
            </w:sdtPr>
            <w:sdtContent>
              <w:p w14:paraId="22810E11" w14:textId="6D17018B">
                <w:pPr>
                  <w:pBdr/>
                  <w:spacing/>
                  <w:ind/>
                  <w:jc w:val="center"/>
                  <w:rPr/>
                </w:pPr>
                <w:r>
                  <w:t xml:space="preserve">83.32</w:t>
                </w:r>
                <w:r/>
              </w:p>
            </w:sdtContent>
          </w:sdt>
        </w:tc>
        <w:tc>
          <w:tcPr>
            <w:tcBorders/>
            <w:tcW w:w="515" w:type="pct"/>
            <w:vAlign w:val="center"/>
            <w:noWrap/>
          </w:tcPr>
          <w:sdt>
            <w:sdtPr>
              <w:alias w:val="峰面积"/>
              <w:tag w:val="repeat.t18.peakArea"/>
              <w15:appearance w15:val="boundingBox"/>
              <w:showingPlcHdr w:val="true"/>
              <w:rPr/>
            </w:sdtPr>
            <w:sdtContent>
              <w:p w14:paraId="4C056BD4" w14:textId="26A31860">
                <w:pPr>
                  <w:pBdr/>
                  <w:spacing/>
                  <w:ind/>
                  <w:jc w:val="center"/>
                  <w:rPr/>
                </w:pPr>
                <w:r>
                  <w:t xml:space="preserve">53923</w:t>
                </w:r>
                <w:r/>
              </w:p>
            </w:sdtContent>
          </w:sdt>
        </w:tc>
        <w:tc>
          <w:tcPr>
            <w:tcBorders/>
            <w:tcW w:w="768" w:type="pct"/>
            <w:vAlign w:val="center"/>
            <w:vMerge w:val="restart"/>
            <w:noWrap/>
          </w:tcPr>
          <w:sdt>
            <w:sdtPr>
              <w:alias w:val="峰面积RSD"/>
              <w:tag w:val="repeat.t18.field4"/>
              <w15:appearance w15:val="boundingBox"/>
              <w:showingPlcHdr w:val="true"/>
              <w:rPr/>
            </w:sdtPr>
            <w:sdtContent>
              <w:p w14:paraId="07069310" w14:textId="59EADD7C">
                <w:pPr>
                  <w:widowControl w:val="true"/>
                  <w:pBdr/>
                  <w:spacing/>
                  <w:ind/>
                  <w:jc w:val="center"/>
                  <w:rPr>
                    <w:rFonts w:eastAsiaTheme="minorEastAsia"/>
                    <w:color w:val="000000"/>
                    <w:szCs w:val="21"/>
                  </w:rPr>
                </w:pPr>
                <w:r>
                  <w:t xml:space="preserve">1.7</w:t>
                </w:r>
                <w:r>
                  <w:rPr>
                    <w:rFonts w:eastAsiaTheme="minorEastAsia"/>
                    <w:color w:val="000000"/>
                    <w:szCs w:val="21"/>
                  </w:rPr>
                </w:r>
                <w:r>
                  <w:rPr>
                    <w:rFonts w:eastAsiaTheme="minorEastAsia"/>
                    <w:color w:val="000000"/>
                    <w:szCs w:val="21"/>
                  </w:rPr>
                </w:r>
              </w:p>
            </w:sdtContent>
          </w:sdt>
        </w:tc>
        <w:tc>
          <w:tcPr>
            <w:tcBorders/>
            <w:tcW w:w="769" w:type="pct"/>
            <w:vAlign w:val="center"/>
            <w:vMerge w:val="restart"/>
            <w:noWrap/>
          </w:tcPr>
          <w:sdt>
            <w:sdtPr>
              <w:alias w:val="定量限浓度"/>
              <w:tag w:val="repeat.t18.field5"/>
              <w15:appearance w15:val="boundingBox"/>
              <w:showingPlcHdr w:val="true"/>
              <w:rPr/>
            </w:sdtPr>
            <w:sdtContent>
              <w:p w14:paraId="224487A2" w14:textId="223FCA3F">
                <w:pPr>
                  <w:widowControl w:val="true"/>
                  <w:pBdr/>
                  <w:spacing/>
                  <w:ind/>
                  <w:jc w:val="center"/>
                  <w:rPr>
                    <w:rFonts w:eastAsiaTheme="minorEastAsia"/>
                    <w:color w:val="000000"/>
                    <w:szCs w:val="21"/>
                  </w:rPr>
                </w:pPr>
                <w:r>
                  <w:t xml:space="preserve">1.50</w:t>
                </w:r>
                <w:r>
                  <w:rPr>
                    <w:rFonts w:eastAsiaTheme="minorEastAsia"/>
                    <w:color w:val="000000"/>
                    <w:szCs w:val="21"/>
                  </w:rPr>
                </w:r>
                <w:r>
                  <w:rPr>
                    <w:rFonts w:eastAsiaTheme="minorEastAsia"/>
                    <w:color w:val="000000"/>
                    <w:szCs w:val="21"/>
                  </w:rPr>
                </w:r>
              </w:p>
            </w:sdtContent>
          </w:sdt>
        </w:tc>
        <w:tc>
          <w:tcPr>
            <w:tcBorders/>
            <w:tcW w:w="1024" w:type="pct"/>
            <w:vAlign w:val="center"/>
            <w:vMerge w:val="restart"/>
            <w:noWrap/>
          </w:tcPr>
          <w:sdt>
            <w:sdtPr>
              <w:alias w:val="相当于供试品中含量"/>
              <w:tag w:val="repeat.t18.field6"/>
              <w15:appearance w15:val="boundingBox"/>
              <w:showingPlcHdr w:val="true"/>
              <w:rPr/>
            </w:sdtPr>
            <w:sdtContent>
              <w:p w14:paraId="3A141BE2" w14:textId="043E9175">
                <w:pPr>
                  <w:widowControl w:val="true"/>
                  <w:pBdr/>
                  <w:spacing/>
                  <w:ind/>
                  <w:jc w:val="center"/>
                  <w:rPr>
                    <w:rFonts w:eastAsiaTheme="minorEastAsia"/>
                    <w:color w:val="000000"/>
                    <w:szCs w:val="21"/>
                  </w:rPr>
                </w:pPr>
                <w:r>
                  <w:t xml:space="preserve">3.0</w:t>
                </w:r>
                <w:r>
                  <w:rPr>
                    <w:rFonts w:eastAsiaTheme="minorEastAsia"/>
                    <w:color w:val="000000"/>
                    <w:szCs w:val="21"/>
                  </w:rPr>
                </w:r>
                <w:r>
                  <w:rPr>
                    <w:rFonts w:eastAsiaTheme="minorEastAsia"/>
                    <w:color w:val="000000"/>
                    <w:szCs w:val="21"/>
                  </w:rPr>
                </w:r>
              </w:p>
            </w:sdtContent>
          </w:sdt>
        </w:tc>
        <w:tc>
          <w:tcPr>
            <w:tcBorders/>
            <w:tcW w:w="818" w:type="pct"/>
            <w:vAlign w:val="center"/>
            <w:vMerge w:val="restart"/>
            <w:noWrap/>
          </w:tcPr>
          <w:sdt>
            <w:sdtPr>
              <w:alias w:val="占限度百分比"/>
              <w:tag w:val="repeat.t18.field7"/>
              <w15:appearance w15:val="boundingBox"/>
              <w:showingPlcHdr w:val="true"/>
              <w:rPr/>
            </w:sdtPr>
            <w:sdtContent>
              <w:p w14:paraId="307E7243" w14:textId="6F5EDC50">
                <w:pPr>
                  <w:widowControl w:val="true"/>
                  <w:pBdr/>
                  <w:spacing/>
                  <w:ind/>
                  <w:jc w:val="center"/>
                  <w:rPr>
                    <w:rFonts w:eastAsiaTheme="minorEastAsia"/>
                    <w:color w:val="000000"/>
                    <w:szCs w:val="21"/>
                  </w:rPr>
                </w:pPr>
                <w:r>
                  <w:t xml:space="preserve">4</w:t>
                </w:r>
                <w:r>
                  <w:rPr>
                    <w:rFonts w:eastAsiaTheme="minorEastAsia"/>
                    <w:color w:val="000000"/>
                    <w:szCs w:val="21"/>
                  </w:rPr>
                </w:r>
                <w:r>
                  <w:rPr>
                    <w:rFonts w:eastAsiaTheme="minorEastAsia"/>
                    <w:color w:val="000000"/>
                    <w:szCs w:val="21"/>
                  </w:rPr>
                </w:r>
              </w:p>
            </w:sdtContent>
          </w:sdt>
        </w:tc>
      </w:tr>
      <w:tr>
        <w:trPr>
          <w:trHeight w:val="454"/>
        </w:trPr>
        <w:tc>
          <w:tcPr>
            <w:tcBorders/>
            <w:tcW w:w="509" w:type="pct"/>
            <w:vAlign w:val="center"/>
            <w:noWrap/>
          </w:tcPr>
          <w:p w14:paraId="10FAD463" w14:textId="77777777">
            <w:pPr>
              <w:widowControl w:val="true"/>
              <w:pBdr/>
              <w:spacing/>
              <w:ind/>
              <w:jc w:val="center"/>
              <w:rPr>
                <w:color w:val="000000"/>
                <w:szCs w:val="21"/>
              </w:rPr>
            </w:pPr>
            <w:r>
              <w:rPr>
                <w:color w:val="000000"/>
                <w:szCs w:val="21"/>
              </w:rPr>
              <w:t xml:space="preserve">结论</w:t>
            </w:r>
            <w:r>
              <w:rPr>
                <w:color w:val="000000"/>
                <w:szCs w:val="21"/>
              </w:rPr>
            </w:r>
            <w:r>
              <w:rPr>
                <w:color w:val="000000"/>
                <w:szCs w:val="21"/>
              </w:rPr>
            </w:r>
          </w:p>
        </w:tc>
        <w:tc>
          <w:tcPr>
            <w:gridSpan w:val="6"/>
            <w:tcBorders/>
            <w:tcW w:w="4491" w:type="pct"/>
            <w:vAlign w:val="center"/>
            <w:noWrap/>
          </w:tcPr>
          <w:sdt>
            <w:sdtPr>
              <w:alias w:val="试验结果表结论"/>
              <w:tag w:val="cc.report.s7_3.定量限试验结果表.试验结果表结论"/>
              <w15:appearance w15:val="boundingBox"/>
              <w15:color w:val="217a67"/>
              <w:lock w:val="unlocked"/>
              <w:placeholder>
                <w:docPart w:val="DefaultPlaceholder_TEXT"/>
              </w:placeholder>
              <w:rPr>
                <w:color w:val="000000"/>
                <w:szCs w:val="21"/>
              </w:rPr>
            </w:sdtPr>
            <w:sdtContent>
              <w:p w14:paraId="01B2A45F" w14:textId="714759A5">
                <w:pPr>
                  <w:widowControl w:val="true"/>
                  <w:pBdr/>
                  <w:spacing/>
                  <w:ind/>
                  <w:rPr>
                    <w:rFonts w:eastAsia="Times New Roman"/>
                    <w:color w:val="000000"/>
                    <w:szCs w:val="21"/>
                  </w:rPr>
                </w:pPr>
                <w:r>
                  <w:rPr>
                    <w:color w:val="000000"/>
                    <w:szCs w:val="21"/>
                  </w:rPr>
                  <w:t xml:space="preserve">定量限溶液中</w:t>
                </w:r>
                <w:r>
                  <w:rPr>
                    <w:color w:val="000000"/>
                    <w:szCs w:val="21"/>
                  </w:rPr>
                  <w:t xml:space="preserve">3-</w:t>
                </w:r>
                <w:r>
                  <w:rPr>
                    <w:color w:val="000000"/>
                    <w:szCs w:val="21"/>
                  </w:rPr>
                  <w:t xml:space="preserve">吡啶磺酸甲酯信噪比最小为</w:t>
                </w:r>
                <w:r>
                  <w:rPr>
                    <w:rFonts w:eastAsia="Times New Roman"/>
                    <w:color w:val="000000"/>
                    <w:szCs w:val="21"/>
                  </w:rPr>
                  <w:t xml:space="preserve">83.32</w:t>
                </w:r>
                <w:r>
                  <w:rPr>
                    <w:color w:val="000000"/>
                    <w:szCs w:val="21"/>
                  </w:rPr>
                  <w:t xml:space="preserve">，大于</w:t>
                </w:r>
                <w:r>
                  <w:rPr>
                    <w:rFonts w:eastAsia="Times New Roman"/>
                    <w:color w:val="000000"/>
                    <w:szCs w:val="21"/>
                  </w:rPr>
                  <w:t xml:space="preserve">10</w:t>
                </w:r>
                <w:r>
                  <w:rPr>
                    <w:color w:val="000000"/>
                    <w:szCs w:val="21"/>
                  </w:rPr>
                  <w:t xml:space="preserve">；定量限浓度为</w:t>
                </w:r>
                <w:r>
                  <w:rPr>
                    <w:rFonts w:eastAsiaTheme="minorEastAsia"/>
                    <w:color w:val="000000"/>
                    <w:szCs w:val="21"/>
                  </w:rPr>
                  <w:t xml:space="preserve">1</w:t>
                </w:r>
                <w:r>
                  <w:rPr>
                    <w:rFonts w:eastAsia="Times New Roman"/>
                    <w:color w:val="000000"/>
                    <w:szCs w:val="21"/>
                  </w:rPr>
                  <w:t xml:space="preserve">.5</w:t>
                </w:r>
                <w:r>
                  <w:rPr>
                    <w:rFonts w:eastAsiaTheme="minorEastAsia"/>
                    <w:color w:val="000000"/>
                    <w:szCs w:val="21"/>
                  </w:rPr>
                  <w:t xml:space="preserve">0</w:t>
                </w:r>
                <w:r>
                  <w:rPr>
                    <w:rFonts w:eastAsia="Times New Roman"/>
                    <w:color w:val="000000"/>
                    <w:szCs w:val="21"/>
                  </w:rPr>
                  <w:t xml:space="preserve">ng/ml</w:t>
                </w:r>
                <w:r>
                  <w:rPr>
                    <w:color w:val="000000"/>
                    <w:szCs w:val="21"/>
                  </w:rPr>
                  <w:t xml:space="preserve">，相当于供试品中含量</w:t>
                </w:r>
                <w:r>
                  <w:rPr>
                    <w:rFonts w:eastAsiaTheme="minorEastAsia"/>
                    <w:color w:val="000000"/>
                    <w:szCs w:val="21"/>
                  </w:rPr>
                  <w:t xml:space="preserve">3.0</w:t>
                </w:r>
                <w:r>
                  <w:rPr>
                    <w:rFonts w:eastAsia="Times New Roman"/>
                    <w:color w:val="000000"/>
                    <w:szCs w:val="21"/>
                  </w:rPr>
                  <w:t xml:space="preserve">ppm</w:t>
                </w:r>
                <w:r>
                  <w:rPr>
                    <w:color w:val="000000"/>
                    <w:szCs w:val="21"/>
                  </w:rPr>
                  <w:t xml:space="preserve">，占限度</w:t>
                </w:r>
                <w:r>
                  <w:rPr>
                    <w:color w:val="000000"/>
                    <w:szCs w:val="21"/>
                  </w:rPr>
                  <w:t xml:space="preserve">4</w:t>
                </w:r>
                <w:r>
                  <w:rPr>
                    <w:rFonts w:eastAsia="Times New Roman"/>
                    <w:color w:val="000000"/>
                    <w:szCs w:val="21"/>
                  </w:rPr>
                  <w:t xml:space="preserve">%</w:t>
                </w:r>
                <w:r>
                  <w:rPr>
                    <w:color w:val="000000"/>
                    <w:szCs w:val="21"/>
                  </w:rPr>
                  <w:t xml:space="preserve">；定量限溶液</w:t>
                </w:r>
                <w:r>
                  <w:rPr>
                    <w:rFonts w:eastAsia="Times New Roman"/>
                    <w:color w:val="000000"/>
                    <w:szCs w:val="21"/>
                  </w:rPr>
                  <w:t xml:space="preserve">6</w:t>
                </w:r>
                <w:r>
                  <w:rPr>
                    <w:color w:val="000000"/>
                    <w:szCs w:val="21"/>
                  </w:rPr>
                  <w:t xml:space="preserve">次进样的峰面</w:t>
                </w:r>
                <w:r>
                  <w:rPr>
                    <w:color w:val="000000"/>
                    <w:szCs w:val="21"/>
                  </w:rPr>
                  <w:t xml:space="preserve">积</w:t>
                </w:r>
                <w:r>
                  <w:rPr>
                    <w:rFonts w:eastAsia="Times New Roman"/>
                    <w:color w:val="000000"/>
                    <w:szCs w:val="21"/>
                  </w:rPr>
                  <w:t xml:space="preserve">RSD</w:t>
                </w:r>
                <w:r>
                  <w:rPr>
                    <w:color w:val="000000"/>
                    <w:szCs w:val="21"/>
                  </w:rPr>
                  <w:t xml:space="preserve">为</w:t>
                </w:r>
                <w:r>
                  <w:rPr>
                    <w:rFonts w:eastAsiaTheme="minorEastAsia"/>
                    <w:color w:val="000000"/>
                    <w:szCs w:val="21"/>
                  </w:rPr>
                  <w:t xml:space="preserve">1.7</w:t>
                </w:r>
                <w:r>
                  <w:rPr>
                    <w:rFonts w:eastAsia="Times New Roman"/>
                    <w:color w:val="000000"/>
                    <w:szCs w:val="21"/>
                  </w:rPr>
                  <w:t xml:space="preserve">%</w:t>
                </w:r>
                <w:r>
                  <w:rPr>
                    <w:color w:val="000000"/>
                    <w:szCs w:val="21"/>
                  </w:rPr>
                  <w:t xml:space="preserve">，小于</w:t>
                </w:r>
                <w:r>
                  <w:rPr>
                    <w:rFonts w:eastAsia="Times New Roman"/>
                    <w:color w:val="000000"/>
                    <w:szCs w:val="21"/>
                  </w:rPr>
                  <w:t xml:space="preserve">20%</w:t>
                </w:r>
                <w:r>
                  <w:rPr>
                    <w:color w:val="000000"/>
                    <w:szCs w:val="21"/>
                  </w:rPr>
                  <w:t xml:space="preserve">；符合标准规定。</w:t>
                </w:r>
                <w:r>
                  <w:rPr>
                    <w:rFonts w:eastAsia="Times New Roman"/>
                    <w:color w:val="000000"/>
                    <w:szCs w:val="21"/>
                  </w:rPr>
                </w:r>
                <w:r>
                  <w:rPr>
                    <w:rFonts w:eastAsia="Times New Roman"/>
                    <w:color w:val="000000"/>
                    <w:szCs w:val="21"/>
                  </w:rPr>
                </w:r>
              </w:p>
            </w:sdtContent>
          </w:sdt>
        </w:tc>
      </w:tr>
    </w:tbl>
    <w:p w14:paraId="4C87BCAF" w14:textId="77777777">
      <w:pPr>
        <w:pStyle w:val="1218"/>
        <w:pBdr/>
        <w:spacing/>
        <w:ind w:firstLine="0"/>
        <w:rPr/>
      </w:pPr>
      <w:r/>
      <w:r/>
    </w:p>
    <w:p w14:paraId="0887046D" w14:textId="77777777">
      <w:pPr>
        <w:pStyle w:val="1159"/>
        <w:pBdr/>
        <w:spacing w:before="120" w:beforeLines="50"/>
        <w:ind w:firstLine="0" w:left="0"/>
        <w:rPr/>
      </w:pPr>
      <w:r/>
      <w:bookmarkStart w:id="201" w:name="_Toc64461161"/>
      <w:r>
        <w:t xml:space="preserve">相关图谱</w:t>
      </w:r>
      <w:r/>
    </w:p>
    <w:p w14:paraId="3EC17CB3" w14:textId="00458FB2">
      <w:pPr>
        <w:pBdr/>
        <w:spacing w:line="360" w:lineRule="auto"/>
        <w:ind w:firstLine="480"/>
        <w:rPr>
          <w:sz w:val="24"/>
        </w:rPr>
      </w:pPr>
      <w:r>
        <w:rPr>
          <w:sz w:val="24"/>
        </w:rPr>
        <w:t xml:space="preserve">见附件：第</w:t>
      </w:r>
      <w:r>
        <w:rPr>
          <w:rFonts w:hint="eastAsia"/>
          <w:sz w:val="24"/>
        </w:rPr>
        <w:t xml:space="preserve">11</w:t>
      </w:r>
      <w:r>
        <w:rPr>
          <w:sz w:val="24"/>
        </w:rPr>
        <w:t xml:space="preserve">~</w:t>
      </w:r>
      <w:r>
        <w:rPr>
          <w:rFonts w:hint="eastAsia"/>
          <w:sz w:val="24"/>
        </w:rPr>
        <w:t xml:space="preserve">19</w:t>
      </w:r>
      <w:r>
        <w:rPr>
          <w:sz w:val="24"/>
        </w:rPr>
        <w:t xml:space="preserve">页。</w:t>
      </w:r>
      <w:r>
        <w:rPr>
          <w:sz w:val="24"/>
        </w:rPr>
      </w:r>
      <w:r>
        <w:rPr>
          <w:sz w:val="24"/>
        </w:rPr>
      </w:r>
    </w:p>
    <w:p w14:paraId="1FD9B439" w14:textId="77777777">
      <w:pPr>
        <w:pStyle w:val="1158"/>
        <w:pBdr/>
        <w:spacing/>
        <w:ind w:left="567"/>
        <w:rPr/>
      </w:pPr>
      <w:r/>
      <w:bookmarkStart w:id="202" w:name="_Toc238991704"/>
      <w:r>
        <w:t xml:space="preserve">线性与范围</w:t>
      </w:r>
      <w:bookmarkEnd w:id="202"/>
      <w:r/>
      <w:r/>
    </w:p>
    <w:p w14:paraId="7DE3B656" w14:textId="77777777">
      <w:pPr>
        <w:pStyle w:val="1159"/>
        <w:pBdr/>
        <w:spacing/>
        <w:ind w:firstLine="0" w:left="0"/>
        <w:rPr/>
      </w:pPr>
      <w:r/>
      <w:bookmarkStart w:id="203" w:name="_Toc29619"/>
      <w:r/>
      <w:bookmarkStart w:id="204" w:name="_Toc82174313"/>
      <w:r/>
      <w:bookmarkStart w:id="205" w:name="_Toc81926464"/>
      <w:r/>
      <w:bookmarkStart w:id="206" w:name="_Toc4443"/>
      <w:r/>
      <w:bookmarkStart w:id="207" w:name="_Toc15664"/>
      <w:r/>
      <w:bookmarkStart w:id="208" w:name="_Toc76294653"/>
      <w:r/>
      <w:bookmarkStart w:id="209" w:name="_Toc414"/>
      <w:r/>
      <w:bookmarkStart w:id="210" w:name="_Toc78373170"/>
      <w:r>
        <w:t xml:space="preserve">溶液配制</w:t>
      </w:r>
      <w:bookmarkEnd w:id="203"/>
      <w:r/>
      <w:bookmarkEnd w:id="204"/>
      <w:r/>
      <w:bookmarkEnd w:id="205"/>
      <w:r/>
      <w:bookmarkEnd w:id="206"/>
      <w:r/>
      <w:bookmarkEnd w:id="207"/>
      <w:r/>
      <w:bookmarkEnd w:id="208"/>
      <w:r/>
      <w:bookmarkEnd w:id="209"/>
      <w:r/>
      <w:bookmarkEnd w:id="210"/>
      <w:r/>
      <w:r/>
    </w:p>
    <w:p w14:paraId="23D6F3F6" w14:textId="77777777">
      <w:pPr>
        <w:pBdr/>
        <w:spacing w:line="360" w:lineRule="auto"/>
        <w:ind w:firstLine="480"/>
        <w:rPr>
          <w:sz w:val="24"/>
        </w:rPr>
      </w:pPr>
      <w:r>
        <w:rPr>
          <w:rFonts w:hint="eastAsia"/>
          <w:sz w:val="24"/>
        </w:rPr>
        <w:t xml:space="preserve">精密量取“</w:t>
      </w:r>
      <w:r>
        <w:rPr>
          <w:rFonts w:hint="eastAsia"/>
          <w:sz w:val="24"/>
        </w:rPr>
        <w:t xml:space="preserve">7.1</w:t>
      </w:r>
      <w:r>
        <w:rPr>
          <w:rFonts w:hint="eastAsia"/>
          <w:sz w:val="24"/>
        </w:rPr>
        <w:t xml:space="preserve">系统适用性”项下的系统适用性溶液、混标贮备液适量，置</w:t>
      </w:r>
      <w:r>
        <w:rPr>
          <w:rFonts w:hint="eastAsia"/>
          <w:sz w:val="24"/>
        </w:rPr>
        <w:t xml:space="preserve">20ml</w:t>
      </w:r>
      <w:r>
        <w:rPr>
          <w:rFonts w:hint="eastAsia"/>
          <w:sz w:val="24"/>
        </w:rPr>
        <w:t xml:space="preserve">量瓶中，用</w:t>
      </w:r>
      <w:r>
        <w:rPr>
          <w:color w:val="000000" w:themeColor="text1"/>
          <w:sz w:val="24"/>
        </w:rPr>
        <w:t xml:space="preserve">水</w:t>
      </w:r>
      <w:r>
        <w:rPr>
          <w:rFonts w:hint="eastAsia"/>
          <w:color w:val="000000" w:themeColor="text1"/>
          <w:sz w:val="24"/>
        </w:rPr>
        <w:t xml:space="preserve">（含</w:t>
      </w:r>
      <w:r>
        <w:rPr>
          <w:rFonts w:hint="eastAsia"/>
          <w:color w:val="000000" w:themeColor="text1"/>
          <w:sz w:val="24"/>
        </w:rPr>
        <w:t xml:space="preserve">0.1%</w:t>
      </w:r>
      <w:r>
        <w:rPr>
          <w:rFonts w:hint="eastAsia"/>
          <w:color w:val="000000" w:themeColor="text1"/>
          <w:sz w:val="24"/>
        </w:rPr>
        <w:t xml:space="preserve">甲酸）</w:t>
      </w:r>
      <w:r>
        <w:rPr>
          <w:color w:val="000000" w:themeColor="text1"/>
          <w:sz w:val="24"/>
        </w:rPr>
        <w:t xml:space="preserve">-</w:t>
      </w:r>
      <w:r>
        <w:rPr>
          <w:color w:val="000000" w:themeColor="text1"/>
          <w:sz w:val="24"/>
        </w:rPr>
        <w:t xml:space="preserve">乙腈（</w:t>
      </w:r>
      <w:r>
        <w:rPr>
          <w:rFonts w:hint="eastAsia"/>
          <w:color w:val="000000" w:themeColor="text1"/>
          <w:sz w:val="24"/>
        </w:rPr>
        <w:t xml:space="preserve">9</w:t>
      </w:r>
      <w:r>
        <w:rPr>
          <w:color w:val="000000" w:themeColor="text1"/>
          <w:sz w:val="24"/>
        </w:rPr>
        <w:t xml:space="preserve">:</w:t>
      </w:r>
      <w:r>
        <w:rPr>
          <w:rFonts w:hint="eastAsia"/>
          <w:color w:val="000000" w:themeColor="text1"/>
          <w:sz w:val="24"/>
        </w:rPr>
        <w:t xml:space="preserve">1</w:t>
      </w:r>
      <w:r>
        <w:rPr>
          <w:color w:val="000000" w:themeColor="text1"/>
          <w:sz w:val="24"/>
        </w:rPr>
        <w:t xml:space="preserve">）</w:t>
      </w:r>
      <w:r>
        <w:rPr>
          <w:rFonts w:hint="eastAsia"/>
          <w:sz w:val="24"/>
        </w:rPr>
        <w:t xml:space="preserve">稀释至以下浓度。</w:t>
      </w:r>
      <w:r>
        <w:rPr>
          <w:sz w:val="24"/>
        </w:rPr>
      </w:r>
      <w:r>
        <w:rPr>
          <w:sz w:val="24"/>
        </w:rPr>
      </w:r>
    </w:p>
    <w:p w14:paraId="0859DB71" w14:textId="77777777">
      <w:pPr>
        <w:pStyle w:val="1218"/>
        <w:numPr>
          <w:ilvl w:val="0"/>
          <w:numId w:val="7"/>
        </w:numPr>
        <w:pBdr/>
        <w:spacing/>
        <w:ind w:firstLine="0" w:left="0"/>
        <w:jc w:val="center"/>
        <w:rPr>
          <w:szCs w:val="21"/>
        </w:rPr>
      </w:pPr>
      <w:r>
        <w:rPr>
          <w:szCs w:val="21"/>
        </w:rPr>
        <w:t xml:space="preserve">线性溶液配制</w:t>
      </w:r>
      <w:r>
        <w:rPr>
          <w:rFonts w:hint="eastAsia"/>
          <w:szCs w:val="21"/>
        </w:rPr>
        <w:t xml:space="preserve">表</w:t>
      </w:r>
      <w:r>
        <w:rPr>
          <w:szCs w:val="21"/>
        </w:rPr>
      </w:r>
      <w:r>
        <w:rPr>
          <w:szCs w:val="21"/>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08"/>
        <w:gridCol w:w="1157"/>
        <w:gridCol w:w="1205"/>
        <w:gridCol w:w="985"/>
        <w:gridCol w:w="1604"/>
        <w:gridCol w:w="1507"/>
        <w:gridCol w:w="956"/>
      </w:tblGrid>
      <w:tr>
        <w:trPr>
          <w:jc w:val="center"/>
          <w:trHeight w:val="454"/>
          <w:tblHeader/>
        </w:trPr>
        <w:tc>
          <w:tcPr>
            <w:tcBorders/>
            <w:tcW w:w="650" w:type="pct"/>
            <w:vAlign w:val="center"/>
          </w:tcPr>
          <w:p w14:paraId="5064E765" w14:textId="77777777">
            <w:pPr>
              <w:pBdr/>
              <w:spacing/>
              <w:ind/>
              <w:jc w:val="center"/>
              <w:rPr>
                <w:szCs w:val="21"/>
              </w:rPr>
            </w:pPr>
            <w:r/>
            <w:bookmarkStart w:id="211" w:name="_Hlk228446882"/>
            <w:r>
              <w:rPr>
                <w:rFonts w:hint="eastAsia"/>
                <w:szCs w:val="21"/>
              </w:rPr>
              <w:t xml:space="preserve">溶液</w:t>
            </w:r>
            <w:r>
              <w:rPr>
                <w:szCs w:val="21"/>
              </w:rPr>
            </w:r>
            <w:r>
              <w:rPr>
                <w:szCs w:val="21"/>
              </w:rPr>
            </w:r>
          </w:p>
          <w:p w14:paraId="7A4444EE" w14:textId="794B14AB">
            <w:pPr>
              <w:pBdr/>
              <w:spacing/>
              <w:ind/>
              <w:jc w:val="center"/>
              <w:rPr>
                <w:szCs w:val="21"/>
              </w:rPr>
            </w:pPr>
            <w:r>
              <w:rPr>
                <w:rFonts w:hint="eastAsia"/>
                <w:szCs w:val="21"/>
              </w:rPr>
              <w:t xml:space="preserve">名称</w:t>
            </w:r>
            <w:r>
              <w:rPr>
                <w:szCs w:val="21"/>
              </w:rPr>
            </w:r>
            <w:r>
              <w:rPr>
                <w:szCs w:val="21"/>
              </w:rPr>
            </w:r>
          </w:p>
        </w:tc>
        <w:tc>
          <w:tcPr>
            <w:tcBorders/>
            <w:tcW w:w="679" w:type="pct"/>
            <w:vAlign w:val="center"/>
          </w:tcPr>
          <w:p w14:paraId="28155839" w14:textId="77777777">
            <w:pPr>
              <w:pBdr/>
              <w:spacing/>
              <w:ind/>
              <w:jc w:val="center"/>
              <w:rPr>
                <w:szCs w:val="21"/>
              </w:rPr>
            </w:pPr>
            <w:r>
              <w:rPr>
                <w:rFonts w:hint="eastAsia"/>
                <w:szCs w:val="21"/>
              </w:rPr>
              <w:t xml:space="preserve">浓度</w:t>
            </w:r>
            <w:r>
              <w:rPr>
                <w:szCs w:val="21"/>
              </w:rPr>
              <w:t xml:space="preserve">（</w:t>
            </w:r>
            <w:r>
              <w:rPr>
                <w:rFonts w:hint="eastAsia"/>
                <w:color w:val="000000" w:themeColor="text1"/>
                <w:szCs w:val="21"/>
              </w:rPr>
              <w:t xml:space="preserve">n</w:t>
            </w:r>
            <w:r>
              <w:rPr>
                <w:szCs w:val="21"/>
              </w:rPr>
              <w:t xml:space="preserve">g/ml</w:t>
            </w:r>
            <w:r>
              <w:rPr>
                <w:szCs w:val="21"/>
              </w:rPr>
              <w:t xml:space="preserve">）</w:t>
            </w:r>
            <w:r>
              <w:rPr>
                <w:szCs w:val="21"/>
              </w:rPr>
            </w:r>
            <w:r>
              <w:rPr>
                <w:szCs w:val="21"/>
              </w:rPr>
            </w:r>
          </w:p>
        </w:tc>
        <w:tc>
          <w:tcPr>
            <w:tcBorders/>
            <w:tcW w:w="707" w:type="pct"/>
            <w:vAlign w:val="center"/>
          </w:tcPr>
          <w:p w14:paraId="55E63CA0" w14:textId="77777777">
            <w:pPr>
              <w:pBdr/>
              <w:spacing/>
              <w:ind/>
              <w:jc w:val="center"/>
              <w:rPr>
                <w:szCs w:val="21"/>
              </w:rPr>
            </w:pPr>
            <w:r>
              <w:rPr>
                <w:szCs w:val="21"/>
              </w:rPr>
              <w:t xml:space="preserve">量取体积</w:t>
            </w:r>
            <w:r>
              <w:rPr>
                <w:rFonts w:hint="eastAsia"/>
                <w:szCs w:val="21"/>
              </w:rPr>
              <w:t xml:space="preserve">（</w:t>
            </w:r>
            <w:r>
              <w:rPr>
                <w:color w:val="000000" w:themeColor="text1"/>
                <w:szCs w:val="21"/>
              </w:rPr>
              <w:t xml:space="preserve">μl</w:t>
            </w:r>
            <w:r>
              <w:rPr>
                <w:rFonts w:hint="eastAsia"/>
                <w:szCs w:val="21"/>
              </w:rPr>
              <w:t xml:space="preserve">）</w:t>
            </w:r>
            <w:r>
              <w:rPr>
                <w:szCs w:val="21"/>
              </w:rPr>
            </w:r>
            <w:r>
              <w:rPr>
                <w:szCs w:val="21"/>
              </w:rPr>
            </w:r>
          </w:p>
        </w:tc>
        <w:tc>
          <w:tcPr>
            <w:tcBorders/>
            <w:tcW w:w="578" w:type="pct"/>
            <w:vAlign w:val="center"/>
          </w:tcPr>
          <w:p w14:paraId="7CB0AF9F" w14:textId="77777777">
            <w:pPr>
              <w:pBdr/>
              <w:spacing/>
              <w:ind/>
              <w:jc w:val="center"/>
              <w:rPr>
                <w:szCs w:val="21"/>
              </w:rPr>
            </w:pPr>
            <w:r>
              <w:rPr>
                <w:szCs w:val="21"/>
              </w:rPr>
              <w:t xml:space="preserve">定容至</w:t>
            </w:r>
            <w:r>
              <w:rPr>
                <w:szCs w:val="21"/>
              </w:rPr>
            </w:r>
            <w:r>
              <w:rPr>
                <w:szCs w:val="21"/>
              </w:rPr>
            </w:r>
          </w:p>
          <w:p w14:paraId="214E5D60" w14:textId="77777777">
            <w:pPr>
              <w:pBdr/>
              <w:spacing/>
              <w:ind/>
              <w:jc w:val="center"/>
              <w:rPr>
                <w:szCs w:val="21"/>
              </w:rPr>
            </w:pPr>
            <w:r>
              <w:rPr>
                <w:szCs w:val="21"/>
              </w:rPr>
              <w:t xml:space="preserve">（</w:t>
            </w:r>
            <w:r>
              <w:rPr>
                <w:szCs w:val="21"/>
              </w:rPr>
              <w:t xml:space="preserve">ml</w:t>
            </w:r>
            <w:r>
              <w:rPr>
                <w:szCs w:val="21"/>
              </w:rPr>
              <w:t xml:space="preserve">）</w:t>
            </w:r>
            <w:r>
              <w:rPr>
                <w:szCs w:val="21"/>
              </w:rPr>
            </w:r>
            <w:r>
              <w:rPr>
                <w:szCs w:val="21"/>
              </w:rPr>
            </w:r>
          </w:p>
        </w:tc>
        <w:tc>
          <w:tcPr>
            <w:tcBorders/>
            <w:tcW w:w="941" w:type="pct"/>
            <w:vAlign w:val="center"/>
          </w:tcPr>
          <w:p w14:paraId="5660F408" w14:textId="77777777">
            <w:pPr>
              <w:pBdr/>
              <w:spacing/>
              <w:ind/>
              <w:jc w:val="center"/>
              <w:rPr>
                <w:szCs w:val="21"/>
              </w:rPr>
            </w:pPr>
            <w:r>
              <w:rPr>
                <w:szCs w:val="21"/>
              </w:rPr>
              <w:t xml:space="preserve">目标溶液</w:t>
            </w:r>
            <w:r>
              <w:rPr>
                <w:rFonts w:hint="eastAsia"/>
                <w:szCs w:val="21"/>
              </w:rPr>
              <w:t xml:space="preserve">理论</w:t>
            </w:r>
            <w:r>
              <w:rPr>
                <w:szCs w:val="21"/>
              </w:rPr>
            </w:r>
            <w:r>
              <w:rPr>
                <w:szCs w:val="21"/>
              </w:rPr>
            </w:r>
          </w:p>
          <w:p w14:paraId="607EADAC" w14:textId="77777777">
            <w:pPr>
              <w:pBdr/>
              <w:spacing/>
              <w:ind/>
              <w:jc w:val="center"/>
              <w:rPr>
                <w:szCs w:val="21"/>
              </w:rPr>
            </w:pPr>
            <w:r>
              <w:rPr>
                <w:szCs w:val="21"/>
              </w:rPr>
              <w:t xml:space="preserve">浓度（</w:t>
            </w:r>
            <w:r>
              <w:rPr>
                <w:rFonts w:hint="eastAsia"/>
                <w:color w:val="000000" w:themeColor="text1"/>
                <w:szCs w:val="21"/>
              </w:rPr>
              <w:t xml:space="preserve">n</w:t>
            </w:r>
            <w:r>
              <w:rPr>
                <w:szCs w:val="21"/>
              </w:rPr>
              <w:t xml:space="preserve">g/ml</w:t>
            </w:r>
            <w:r>
              <w:rPr>
                <w:szCs w:val="21"/>
              </w:rPr>
              <w:t xml:space="preserve">）</w:t>
            </w:r>
            <w:r>
              <w:rPr>
                <w:szCs w:val="21"/>
              </w:rPr>
            </w:r>
            <w:r>
              <w:rPr>
                <w:szCs w:val="21"/>
              </w:rPr>
            </w:r>
          </w:p>
        </w:tc>
        <w:tc>
          <w:tcPr>
            <w:tcBorders/>
            <w:tcW w:w="884" w:type="pct"/>
            <w:vAlign w:val="center"/>
          </w:tcPr>
          <w:p w14:paraId="12046053" w14:textId="5865E691">
            <w:pPr>
              <w:pBdr/>
              <w:spacing/>
              <w:ind/>
              <w:jc w:val="center"/>
              <w:rPr>
                <w:szCs w:val="21"/>
              </w:rPr>
            </w:pPr>
            <w:r>
              <w:rPr>
                <w:szCs w:val="21"/>
              </w:rPr>
              <w:t xml:space="preserve">占限度浓度百分比</w:t>
            </w:r>
            <w:r>
              <w:rPr>
                <w:rFonts w:hint="eastAsia"/>
                <w:szCs w:val="21"/>
              </w:rPr>
              <w:t xml:space="preserve">（</w:t>
            </w:r>
            <w:r>
              <w:rPr>
                <w:rFonts w:hint="eastAsia"/>
                <w:szCs w:val="21"/>
              </w:rPr>
              <w:t xml:space="preserve">%</w:t>
            </w:r>
            <w:r>
              <w:rPr>
                <w:rFonts w:hint="eastAsia"/>
                <w:szCs w:val="21"/>
              </w:rPr>
              <w:t xml:space="preserve">）</w:t>
            </w:r>
            <w:r>
              <w:rPr>
                <w:szCs w:val="21"/>
              </w:rPr>
            </w:r>
            <w:r>
              <w:rPr>
                <w:szCs w:val="21"/>
              </w:rPr>
            </w:r>
          </w:p>
        </w:tc>
        <w:tc>
          <w:tcPr>
            <w:tcBorders/>
            <w:tcW w:w="561" w:type="pct"/>
            <w:vAlign w:val="center"/>
          </w:tcPr>
          <w:p w14:paraId="4CF00F04" w14:textId="77777777">
            <w:pPr>
              <w:pBdr/>
              <w:spacing/>
              <w:ind/>
              <w:jc w:val="center"/>
              <w:rPr>
                <w:szCs w:val="21"/>
              </w:rPr>
            </w:pPr>
            <w:r>
              <w:rPr>
                <w:szCs w:val="21"/>
              </w:rPr>
              <w:t xml:space="preserve">溶液</w:t>
            </w:r>
            <w:r>
              <w:rPr>
                <w:szCs w:val="21"/>
              </w:rPr>
            </w:r>
            <w:r>
              <w:rPr>
                <w:szCs w:val="21"/>
              </w:rPr>
            </w:r>
          </w:p>
          <w:p w14:paraId="307CF581" w14:textId="77777777">
            <w:pPr>
              <w:pBdr/>
              <w:spacing/>
              <w:ind/>
              <w:jc w:val="center"/>
              <w:rPr>
                <w:szCs w:val="21"/>
              </w:rPr>
            </w:pPr>
            <w:r>
              <w:rPr>
                <w:szCs w:val="21"/>
              </w:rPr>
              <w:t xml:space="preserve">名称</w:t>
            </w:r>
            <w:r>
              <w:rPr>
                <w:szCs w:val="21"/>
              </w:rPr>
            </w:r>
            <w:r>
              <w:rPr>
                <w:szCs w:val="21"/>
              </w:rPr>
            </w:r>
          </w:p>
        </w:tc>
      </w:tr>
      <w:tr>
        <w:trPr>
          <w:jc w:val="center"/>
          <w:trHeight w:val="454"/>
        </w:trPr>
        <w:tc>
          <w:tcPr>
            <w:tcBorders/>
            <w:tcW w:w="650" w:type="pct"/>
            <w:vAlign w:val="center"/>
          </w:tcPr>
          <w:sdt>
            <w:sdtPr>
              <w:alias w:val="中间贮备液浓度"/>
              <w:tag w:val="repeat.t19.field1"/>
              <w15:appearance w15:val="boundingBox"/>
              <w:showingPlcHdr w:val="true"/>
              <w:rPr/>
            </w:sdtPr>
            <w:sdtContent>
              <w:p w14:paraId="58B5B490" w14:textId="1E13FC7F">
                <w:pPr>
                  <w:pBdr/>
                  <w:spacing/>
                  <w:ind/>
                  <w:jc w:val="center"/>
                  <w:rPr>
                    <w:color w:val="000000"/>
                    <w:szCs w:val="21"/>
                  </w:rPr>
                </w:pPr>
                <w:r>
                  <w:rPr>
                    <w:rFonts w:hint="eastAsia"/>
                    <w:szCs w:val="21"/>
                  </w:rPr>
                  <w:t xml:space="preserve">系统适用性溶液</w:t>
                </w:r>
                <w:r>
                  <w:rPr>
                    <w:color w:val="000000"/>
                    <w:szCs w:val="21"/>
                  </w:rPr>
                </w:r>
                <w:r>
                  <w:rPr>
                    <w:color w:val="000000"/>
                    <w:szCs w:val="21"/>
                  </w:rPr>
                </w:r>
              </w:p>
            </w:sdtContent>
          </w:sdt>
        </w:tc>
        <w:tc>
          <w:tcPr>
            <w:tcBorders/>
            <w:tcW w:w="679" w:type="pct"/>
            <w:vAlign w:val="center"/>
          </w:tcPr>
          <w:sdt>
            <w:sdtPr>
              <w:alias w:val="量取体积"/>
              <w:tag w:val="repeat.t19.field2"/>
              <w15:appearance w15:val="boundingBox"/>
              <w:showingPlcHdr w:val="true"/>
              <w:rPr/>
            </w:sdtPr>
            <w:sdtContent>
              <w:p w14:paraId="4DDCEC3A" w14:textId="46B6D3F4">
                <w:pPr>
                  <w:pBdr/>
                  <w:spacing/>
                  <w:ind/>
                  <w:jc w:val="center"/>
                  <w:rPr>
                    <w:color w:val="000000"/>
                    <w:szCs w:val="21"/>
                  </w:rPr>
                </w:pPr>
                <w:r>
                  <w:rPr>
                    <w:rFonts w:hint="eastAsia"/>
                    <w:color w:val="000000"/>
                    <w:szCs w:val="21"/>
                  </w:rPr>
                  <w:t xml:space="preserve">37.5</w:t>
                </w:r>
                <w:r>
                  <w:rPr>
                    <w:color w:val="000000"/>
                    <w:szCs w:val="21"/>
                  </w:rPr>
                </w:r>
                <w:r>
                  <w:rPr>
                    <w:color w:val="000000"/>
                    <w:szCs w:val="21"/>
                  </w:rPr>
                </w:r>
              </w:p>
            </w:sdtContent>
          </w:sdt>
        </w:tc>
        <w:tc>
          <w:tcPr>
            <w:tcBorders/>
            <w:tcW w:w="707" w:type="pct"/>
            <w:vAlign w:val="center"/>
          </w:tcPr>
          <w:sdt>
            <w:sdtPr>
              <w:alias w:val="定容至"/>
              <w:tag w:val="repeat.t19.field3"/>
              <w15:appearance w15:val="boundingBox"/>
              <w:showingPlcHdr w:val="true"/>
              <w:rPr/>
            </w:sdtPr>
            <w:sdtContent>
              <w:p w14:paraId="2F5F46D6" w14:textId="25BF2C8E">
                <w:pPr>
                  <w:pBdr/>
                  <w:spacing/>
                  <w:ind/>
                  <w:jc w:val="center"/>
                  <w:rPr>
                    <w:color w:val="000000"/>
                    <w:szCs w:val="21"/>
                  </w:rPr>
                </w:pPr>
                <w:r>
                  <w:rPr>
                    <w:rFonts w:hint="eastAsia"/>
                    <w:color w:val="000000"/>
                    <w:szCs w:val="21"/>
                  </w:rPr>
                  <w:t xml:space="preserve">8</w:t>
                </w:r>
                <w:r>
                  <w:rPr>
                    <w:rFonts w:hint="eastAsia"/>
                    <w:color w:val="000000"/>
                    <w:szCs w:val="21"/>
                  </w:rPr>
                  <w:t xml:space="preserve">00</w:t>
                </w:r>
                <w:r>
                  <w:rPr>
                    <w:color w:val="000000"/>
                    <w:szCs w:val="21"/>
                  </w:rPr>
                </w:r>
                <w:r>
                  <w:rPr>
                    <w:color w:val="000000"/>
                    <w:szCs w:val="21"/>
                  </w:rPr>
                </w:r>
              </w:p>
            </w:sdtContent>
          </w:sdt>
        </w:tc>
        <w:tc>
          <w:tcPr>
            <w:tcBorders/>
            <w:tcW w:w="578" w:type="pct"/>
            <w:vAlign w:val="center"/>
          </w:tcPr>
          <w:sdt>
            <w:sdtPr>
              <w:alias w:val="目标溶液理论浓度"/>
              <w:tag w:val="repeat.t19.field4"/>
              <w15:appearance w15:val="boundingBox"/>
              <w:showingPlcHdr w:val="true"/>
              <w:rPr/>
            </w:sdtPr>
            <w:sdtContent>
              <w:p w14:paraId="752D4A71" w14:textId="77777777">
                <w:pPr>
                  <w:pBdr/>
                  <w:spacing/>
                  <w:ind/>
                  <w:jc w:val="center"/>
                  <w:rPr>
                    <w:color w:val="000000"/>
                    <w:szCs w:val="21"/>
                  </w:rPr>
                </w:pPr>
                <w:r>
                  <w:rPr>
                    <w:rFonts w:hint="eastAsia"/>
                    <w:color w:val="000000"/>
                    <w:szCs w:val="21"/>
                  </w:rPr>
                  <w:t xml:space="preserve">20</w:t>
                </w:r>
                <w:r>
                  <w:rPr>
                    <w:color w:val="000000"/>
                    <w:szCs w:val="21"/>
                  </w:rPr>
                </w:r>
                <w:r>
                  <w:rPr>
                    <w:color w:val="000000"/>
                    <w:szCs w:val="21"/>
                  </w:rPr>
                </w:r>
              </w:p>
            </w:sdtContent>
          </w:sdt>
        </w:tc>
        <w:tc>
          <w:tcPr>
            <w:tcBorders/>
            <w:tcW w:w="941" w:type="pct"/>
            <w:vAlign w:val="center"/>
          </w:tcPr>
          <w:sdt>
            <w:sdtPr>
              <w:alias w:val="占限度浓度百分比"/>
              <w:tag w:val="repeat.t19.field5"/>
              <w15:appearance w15:val="boundingBox"/>
              <w:showingPlcHdr w:val="true"/>
              <w:rPr/>
            </w:sdtPr>
            <w:sdtContent>
              <w:p w14:paraId="658DD4EC" w14:textId="77777777">
                <w:pPr>
                  <w:pBdr/>
                  <w:spacing/>
                  <w:ind/>
                  <w:jc w:val="center"/>
                  <w:rPr>
                    <w:color w:val="000000"/>
                    <w:szCs w:val="21"/>
                  </w:rPr>
                </w:pPr>
                <w:r>
                  <w:rPr>
                    <w:rFonts w:hint="eastAsia"/>
                    <w:color w:val="000000"/>
                    <w:szCs w:val="21"/>
                  </w:rPr>
                  <w:t xml:space="preserve">1.50</w:t>
                </w:r>
                <w:r>
                  <w:rPr>
                    <w:color w:val="000000"/>
                    <w:szCs w:val="21"/>
                  </w:rPr>
                </w:r>
                <w:r>
                  <w:rPr>
                    <w:color w:val="000000"/>
                    <w:szCs w:val="21"/>
                  </w:rPr>
                </w:r>
              </w:p>
            </w:sdtContent>
          </w:sdt>
        </w:tc>
        <w:tc>
          <w:tcPr>
            <w:tcBorders/>
            <w:tcW w:w="884" w:type="pct"/>
            <w:vAlign w:val="center"/>
          </w:tcPr>
          <w:sdt>
            <w:sdtPr>
              <w:alias w:val="溶液名称"/>
              <w:tag w:val="repeat.t19.solutionName"/>
              <w15:appearance w15:val="boundingBox"/>
              <w:showingPlcHdr w:val="true"/>
              <w:rPr/>
            </w:sdtPr>
            <w:sdtContent>
              <w:p w14:paraId="0D2E55F4" w14:textId="77777777">
                <w:pPr>
                  <w:pBdr/>
                  <w:spacing/>
                  <w:ind/>
                  <w:jc w:val="center"/>
                  <w:rPr>
                    <w:color w:val="000000"/>
                    <w:szCs w:val="21"/>
                  </w:rPr>
                </w:pPr>
                <w:r>
                  <w:rPr>
                    <w:rFonts w:hint="eastAsia"/>
                    <w:color w:val="000000"/>
                    <w:szCs w:val="21"/>
                  </w:rPr>
                  <w:t xml:space="preserve">4</w:t>
                </w:r>
                <w:r>
                  <w:rPr>
                    <w:color w:val="000000"/>
                    <w:szCs w:val="21"/>
                  </w:rPr>
                </w:r>
                <w:r>
                  <w:rPr>
                    <w:color w:val="000000"/>
                    <w:szCs w:val="21"/>
                  </w:rPr>
                </w:r>
              </w:p>
            </w:sdtContent>
          </w:sdt>
        </w:tc>
        <w:tc>
          <w:tcPr>
            <w:tcBorders/>
            <w:tcW w:w="561" w:type="pct"/>
            <w:vAlign w:val="center"/>
          </w:tcPr>
          <w:p w14:paraId="45A41A8D" w14:textId="77777777">
            <w:pPr>
              <w:pBdr/>
              <w:spacing/>
              <w:ind/>
              <w:jc w:val="center"/>
              <w:rPr>
                <w:color w:val="000000"/>
                <w:szCs w:val="21"/>
              </w:rPr>
            </w:pPr>
            <w:r>
              <w:rPr>
                <w:color w:val="000000"/>
                <w:szCs w:val="21"/>
              </w:rPr>
              <w:t xml:space="preserve">C</w:t>
            </w:r>
            <w:r>
              <w:rPr>
                <w:color w:val="000000"/>
                <w:szCs w:val="21"/>
                <w:vertAlign w:val="subscript"/>
              </w:rPr>
              <w:t xml:space="preserve">1</w:t>
            </w:r>
            <w:r>
              <w:rPr>
                <w:rFonts w:hint="eastAsia"/>
                <w:color w:val="000000"/>
                <w:sz w:val="16"/>
                <w:szCs w:val="16"/>
              </w:rPr>
              <w:t xml:space="preserve">（</w:t>
            </w:r>
            <w:r>
              <w:rPr>
                <w:rFonts w:hint="eastAsia"/>
                <w:color w:val="000000"/>
                <w:sz w:val="16"/>
                <w:szCs w:val="16"/>
              </w:rPr>
              <w:t xml:space="preserve">LOQ</w:t>
            </w:r>
            <w:r>
              <w:rPr>
                <w:rFonts w:hint="eastAsia"/>
                <w:color w:val="000000"/>
                <w:sz w:val="16"/>
                <w:szCs w:val="16"/>
              </w:rPr>
              <w:t xml:space="preserve">）</w:t>
            </w:r>
            <w:r>
              <w:rPr>
                <w:color w:val="000000"/>
                <w:szCs w:val="21"/>
              </w:rPr>
            </w:r>
            <w:r>
              <w:rPr>
                <w:color w:val="000000"/>
                <w:szCs w:val="21"/>
              </w:rPr>
            </w:r>
          </w:p>
        </w:tc>
      </w:tr>
      <w:tr>
        <w:trPr>
          <w:jc w:val="center"/>
          <w:trHeight w:val="454"/>
        </w:trPr>
        <w:tc>
          <w:tcPr>
            <w:tcBorders/>
            <w:tcW w:w="650" w:type="pct"/>
            <w:vAlign w:val="center"/>
            <w:vMerge w:val="restart"/>
          </w:tcPr>
          <w:p w14:paraId="44EBC106" w14:textId="77777777">
            <w:pPr>
              <w:pBdr/>
              <w:spacing/>
              <w:ind/>
              <w:jc w:val="center"/>
              <w:rPr>
                <w:szCs w:val="21"/>
              </w:rPr>
            </w:pPr>
            <w:r>
              <w:rPr>
                <w:rFonts w:hint="eastAsia"/>
                <w:szCs w:val="21"/>
              </w:rPr>
              <w:t xml:space="preserve">混标</w:t>
            </w:r>
            <w:r>
              <w:rPr>
                <w:szCs w:val="21"/>
              </w:rPr>
            </w:r>
            <w:r>
              <w:rPr>
                <w:szCs w:val="21"/>
              </w:rPr>
            </w:r>
          </w:p>
          <w:p w14:paraId="3DB684D8" w14:textId="5529F012">
            <w:pPr>
              <w:pBdr/>
              <w:spacing/>
              <w:ind/>
              <w:jc w:val="center"/>
              <w:rPr>
                <w:color w:val="000000"/>
                <w:szCs w:val="21"/>
              </w:rPr>
            </w:pPr>
            <w:r>
              <w:rPr>
                <w:rFonts w:hint="eastAsia"/>
                <w:szCs w:val="21"/>
              </w:rPr>
              <w:t xml:space="preserve">贮备液</w:t>
            </w:r>
            <w:r>
              <w:rPr>
                <w:color w:val="000000"/>
                <w:szCs w:val="21"/>
              </w:rPr>
            </w:r>
            <w:r>
              <w:rPr>
                <w:color w:val="000000"/>
                <w:szCs w:val="21"/>
              </w:rPr>
            </w:r>
          </w:p>
        </w:tc>
        <w:tc>
          <w:tcPr>
            <w:tcBorders/>
            <w:tcW w:w="679" w:type="pct"/>
            <w:vAlign w:val="center"/>
            <w:vMerge w:val="restart"/>
          </w:tcPr>
          <w:p w14:paraId="1E133899" w14:textId="4A6E7A71">
            <w:pPr>
              <w:pBdr/>
              <w:spacing/>
              <w:ind/>
              <w:jc w:val="center"/>
              <w:rPr>
                <w:color w:val="000000"/>
                <w:szCs w:val="21"/>
              </w:rPr>
            </w:pPr>
            <w:r>
              <w:rPr>
                <w:rFonts w:hint="eastAsia"/>
                <w:color w:val="000000"/>
                <w:szCs w:val="21"/>
              </w:rPr>
              <w:t xml:space="preserve">750.0</w:t>
            </w:r>
            <w:r>
              <w:rPr>
                <w:color w:val="000000"/>
                <w:szCs w:val="21"/>
              </w:rPr>
            </w:r>
            <w:r>
              <w:rPr>
                <w:color w:val="000000"/>
                <w:szCs w:val="21"/>
              </w:rPr>
            </w:r>
          </w:p>
        </w:tc>
        <w:tc>
          <w:tcPr>
            <w:tcBorders/>
            <w:tcW w:w="707" w:type="pct"/>
            <w:vAlign w:val="center"/>
          </w:tcPr>
          <w:p w14:paraId="626F0F29" w14:textId="77777777">
            <w:pPr>
              <w:pBdr/>
              <w:spacing/>
              <w:ind/>
              <w:jc w:val="center"/>
              <w:rPr>
                <w:color w:val="000000"/>
                <w:szCs w:val="21"/>
              </w:rPr>
            </w:pPr>
            <w:r>
              <w:rPr>
                <w:rFonts w:hint="eastAsia"/>
                <w:color w:val="000000"/>
                <w:szCs w:val="21"/>
              </w:rPr>
              <w:t xml:space="preserve">500</w:t>
            </w:r>
            <w:r>
              <w:rPr>
                <w:color w:val="000000"/>
                <w:szCs w:val="21"/>
              </w:rPr>
            </w:r>
            <w:r>
              <w:rPr>
                <w:color w:val="000000"/>
                <w:szCs w:val="21"/>
              </w:rPr>
            </w:r>
          </w:p>
        </w:tc>
        <w:tc>
          <w:tcPr>
            <w:tcBorders/>
            <w:tcW w:w="578" w:type="pct"/>
            <w:vAlign w:val="center"/>
          </w:tcPr>
          <w:p w14:paraId="59A57FF8" w14:textId="77777777">
            <w:pPr>
              <w:pBdr/>
              <w:spacing/>
              <w:ind/>
              <w:jc w:val="center"/>
              <w:rPr/>
            </w:pPr>
            <w:r>
              <w:rPr>
                <w:rFonts w:hint="eastAsia"/>
                <w:color w:val="000000"/>
                <w:szCs w:val="21"/>
              </w:rPr>
              <w:t xml:space="preserve">20</w:t>
            </w:r>
            <w:r/>
          </w:p>
        </w:tc>
        <w:tc>
          <w:tcPr>
            <w:tcBorders/>
            <w:tcW w:w="941" w:type="pct"/>
            <w:vAlign w:val="center"/>
          </w:tcPr>
          <w:p w14:paraId="3D2B3266" w14:textId="77777777">
            <w:pPr>
              <w:pBdr/>
              <w:spacing/>
              <w:ind/>
              <w:jc w:val="center"/>
              <w:rPr>
                <w:color w:val="000000"/>
                <w:szCs w:val="21"/>
              </w:rPr>
            </w:pPr>
            <w:r>
              <w:rPr>
                <w:rFonts w:hint="eastAsia"/>
                <w:color w:val="000000"/>
                <w:szCs w:val="21"/>
              </w:rPr>
              <w:t xml:space="preserve">18.75</w:t>
            </w:r>
            <w:r>
              <w:rPr>
                <w:color w:val="000000"/>
                <w:szCs w:val="21"/>
              </w:rPr>
            </w:r>
            <w:r>
              <w:rPr>
                <w:color w:val="000000"/>
                <w:szCs w:val="21"/>
              </w:rPr>
            </w:r>
          </w:p>
        </w:tc>
        <w:tc>
          <w:tcPr>
            <w:tcBorders/>
            <w:tcW w:w="884" w:type="pct"/>
            <w:vAlign w:val="center"/>
          </w:tcPr>
          <w:p w14:paraId="3D393CB6" w14:textId="77777777">
            <w:pPr>
              <w:pBdr/>
              <w:spacing/>
              <w:ind/>
              <w:jc w:val="center"/>
              <w:rPr>
                <w:color w:val="000000"/>
                <w:szCs w:val="21"/>
              </w:rPr>
            </w:pPr>
            <w:r>
              <w:rPr>
                <w:rFonts w:hint="eastAsia"/>
                <w:color w:val="000000"/>
                <w:szCs w:val="21"/>
              </w:rPr>
              <w:t xml:space="preserve">5</w:t>
            </w:r>
            <w:r>
              <w:rPr>
                <w:color w:val="000000"/>
                <w:szCs w:val="21"/>
              </w:rPr>
              <w:t xml:space="preserve">0</w:t>
            </w:r>
            <w:r>
              <w:rPr>
                <w:color w:val="000000"/>
                <w:szCs w:val="21"/>
              </w:rPr>
            </w:r>
            <w:r>
              <w:rPr>
                <w:color w:val="000000"/>
                <w:szCs w:val="21"/>
              </w:rPr>
            </w:r>
          </w:p>
        </w:tc>
        <w:tc>
          <w:tcPr>
            <w:tcBorders/>
            <w:tcW w:w="561" w:type="pct"/>
            <w:vAlign w:val="center"/>
          </w:tcPr>
          <w:p w14:paraId="57DADACC" w14:textId="77777777">
            <w:pPr>
              <w:pBdr/>
              <w:spacing/>
              <w:ind/>
              <w:jc w:val="center"/>
              <w:rPr>
                <w:color w:val="000000"/>
                <w:szCs w:val="21"/>
              </w:rPr>
            </w:pPr>
            <w:r>
              <w:rPr>
                <w:color w:val="000000"/>
                <w:szCs w:val="21"/>
              </w:rPr>
              <w:t xml:space="preserve">C</w:t>
            </w:r>
            <w:r>
              <w:rPr>
                <w:color w:val="000000"/>
                <w:szCs w:val="21"/>
                <w:vertAlign w:val="subscript"/>
              </w:rPr>
              <w:t xml:space="preserve">2</w:t>
            </w:r>
            <w:r>
              <w:rPr>
                <w:color w:val="000000"/>
                <w:szCs w:val="21"/>
              </w:rPr>
            </w:r>
            <w:r>
              <w:rPr>
                <w:color w:val="000000"/>
                <w:szCs w:val="21"/>
              </w:rPr>
            </w:r>
          </w:p>
        </w:tc>
      </w:tr>
      <w:tr>
        <w:trPr>
          <w:jc w:val="center"/>
          <w:trHeight w:val="454"/>
        </w:trPr>
        <w:tc>
          <w:tcPr>
            <w:tcBorders/>
            <w:tcW w:w="650" w:type="pct"/>
            <w:vAlign w:val="center"/>
            <w:vMerge w:val="continue"/>
          </w:tcPr>
          <w:p w14:paraId="20B9F847" w14:textId="77777777">
            <w:pPr>
              <w:pBdr/>
              <w:spacing/>
              <w:ind/>
              <w:jc w:val="center"/>
              <w:rPr>
                <w:szCs w:val="21"/>
              </w:rPr>
            </w:pPr>
            <w:r>
              <w:rPr>
                <w:szCs w:val="21"/>
              </w:rPr>
            </w:r>
            <w:r>
              <w:rPr>
                <w:szCs w:val="21"/>
              </w:rPr>
            </w:r>
            <w:r>
              <w:rPr>
                <w:szCs w:val="21"/>
              </w:rPr>
            </w:r>
          </w:p>
        </w:tc>
        <w:tc>
          <w:tcPr>
            <w:tcBorders/>
            <w:tcW w:w="679" w:type="pct"/>
            <w:vAlign w:val="center"/>
            <w:vMerge w:val="continue"/>
          </w:tcPr>
          <w:p w14:paraId="197680F5" w14:textId="77777777">
            <w:pPr>
              <w:pBdr/>
              <w:spacing/>
              <w:ind/>
              <w:jc w:val="center"/>
              <w:rPr>
                <w:color w:val="000000"/>
                <w:szCs w:val="21"/>
              </w:rPr>
            </w:pPr>
            <w:r>
              <w:rPr>
                <w:color w:val="000000"/>
                <w:szCs w:val="21"/>
              </w:rPr>
            </w:r>
            <w:r>
              <w:rPr>
                <w:color w:val="000000"/>
                <w:szCs w:val="21"/>
              </w:rPr>
            </w:r>
            <w:r>
              <w:rPr>
                <w:color w:val="000000"/>
                <w:szCs w:val="21"/>
              </w:rPr>
            </w:r>
          </w:p>
        </w:tc>
        <w:tc>
          <w:tcPr>
            <w:tcBorders/>
            <w:tcW w:w="707" w:type="pct"/>
            <w:vAlign w:val="center"/>
          </w:tcPr>
          <w:p w14:paraId="723DF438" w14:textId="77777777">
            <w:pPr>
              <w:pBdr/>
              <w:spacing/>
              <w:ind/>
              <w:jc w:val="center"/>
              <w:rPr>
                <w:color w:val="000000"/>
                <w:szCs w:val="21"/>
              </w:rPr>
            </w:pPr>
            <w:r>
              <w:rPr>
                <w:rFonts w:hint="eastAsia"/>
                <w:color w:val="000000"/>
                <w:szCs w:val="21"/>
              </w:rPr>
              <w:t xml:space="preserve">1000</w:t>
            </w:r>
            <w:r>
              <w:rPr>
                <w:color w:val="000000"/>
                <w:szCs w:val="21"/>
              </w:rPr>
            </w:r>
            <w:r>
              <w:rPr>
                <w:color w:val="000000"/>
                <w:szCs w:val="21"/>
              </w:rPr>
            </w:r>
          </w:p>
        </w:tc>
        <w:tc>
          <w:tcPr>
            <w:tcBorders/>
            <w:tcW w:w="578" w:type="pct"/>
            <w:vAlign w:val="center"/>
          </w:tcPr>
          <w:p w14:paraId="4DCEF18B" w14:textId="77777777">
            <w:pPr>
              <w:pBdr/>
              <w:spacing/>
              <w:ind/>
              <w:jc w:val="center"/>
              <w:rPr/>
            </w:pPr>
            <w:r>
              <w:rPr>
                <w:rFonts w:hint="eastAsia"/>
                <w:color w:val="000000"/>
                <w:szCs w:val="21"/>
              </w:rPr>
              <w:t xml:space="preserve">20</w:t>
            </w:r>
            <w:r/>
          </w:p>
        </w:tc>
        <w:tc>
          <w:tcPr>
            <w:tcBorders/>
            <w:tcW w:w="941" w:type="pct"/>
            <w:vAlign w:val="center"/>
          </w:tcPr>
          <w:p w14:paraId="17153C3D" w14:textId="77777777">
            <w:pPr>
              <w:pBdr/>
              <w:spacing/>
              <w:ind/>
              <w:jc w:val="center"/>
              <w:rPr>
                <w:color w:val="000000"/>
                <w:szCs w:val="21"/>
              </w:rPr>
            </w:pPr>
            <w:r>
              <w:rPr>
                <w:rFonts w:hint="eastAsia"/>
                <w:color w:val="000000"/>
                <w:szCs w:val="21"/>
              </w:rPr>
              <w:t xml:space="preserve">37.50</w:t>
            </w:r>
            <w:r>
              <w:rPr>
                <w:color w:val="000000"/>
                <w:szCs w:val="21"/>
              </w:rPr>
            </w:r>
            <w:r>
              <w:rPr>
                <w:color w:val="000000"/>
                <w:szCs w:val="21"/>
              </w:rPr>
            </w:r>
          </w:p>
        </w:tc>
        <w:tc>
          <w:tcPr>
            <w:tcBorders/>
            <w:tcW w:w="884" w:type="pct"/>
            <w:vAlign w:val="center"/>
          </w:tcPr>
          <w:p w14:paraId="24B4A25D" w14:textId="77777777">
            <w:pPr>
              <w:pBdr/>
              <w:spacing/>
              <w:ind/>
              <w:jc w:val="center"/>
              <w:rPr>
                <w:color w:val="000000"/>
                <w:szCs w:val="21"/>
              </w:rPr>
            </w:pPr>
            <w:r>
              <w:rPr>
                <w:color w:val="000000"/>
                <w:szCs w:val="21"/>
              </w:rPr>
              <w:t xml:space="preserve">100</w:t>
            </w:r>
            <w:r>
              <w:rPr>
                <w:color w:val="000000"/>
                <w:szCs w:val="21"/>
              </w:rPr>
            </w:r>
            <w:r>
              <w:rPr>
                <w:color w:val="000000"/>
                <w:szCs w:val="21"/>
              </w:rPr>
            </w:r>
          </w:p>
        </w:tc>
        <w:tc>
          <w:tcPr>
            <w:tcBorders/>
            <w:tcW w:w="561" w:type="pct"/>
            <w:vAlign w:val="center"/>
          </w:tcPr>
          <w:p w14:paraId="40C59816" w14:textId="77777777">
            <w:pPr>
              <w:pBdr/>
              <w:spacing/>
              <w:ind/>
              <w:jc w:val="center"/>
              <w:rPr>
                <w:color w:val="000000"/>
                <w:szCs w:val="21"/>
              </w:rPr>
            </w:pPr>
            <w:r>
              <w:rPr>
                <w:color w:val="000000"/>
                <w:szCs w:val="21"/>
              </w:rPr>
              <w:t xml:space="preserve">C</w:t>
            </w:r>
            <w:r>
              <w:rPr>
                <w:color w:val="000000"/>
                <w:szCs w:val="21"/>
                <w:vertAlign w:val="subscript"/>
              </w:rPr>
              <w:t xml:space="preserve">3</w:t>
            </w:r>
            <w:r>
              <w:rPr>
                <w:color w:val="000000"/>
                <w:szCs w:val="21"/>
              </w:rPr>
            </w:r>
            <w:r>
              <w:rPr>
                <w:color w:val="000000"/>
                <w:szCs w:val="21"/>
              </w:rPr>
            </w:r>
          </w:p>
        </w:tc>
      </w:tr>
      <w:tr>
        <w:trPr>
          <w:jc w:val="center"/>
          <w:trHeight w:val="454"/>
        </w:trPr>
        <w:tc>
          <w:tcPr>
            <w:tcBorders/>
            <w:tcW w:w="650" w:type="pct"/>
            <w:vAlign w:val="center"/>
            <w:vMerge w:val="continue"/>
          </w:tcPr>
          <w:p w14:paraId="78D37255" w14:textId="77777777">
            <w:pPr>
              <w:pBdr/>
              <w:spacing/>
              <w:ind/>
              <w:jc w:val="center"/>
              <w:rPr>
                <w:szCs w:val="21"/>
              </w:rPr>
            </w:pPr>
            <w:r>
              <w:rPr>
                <w:szCs w:val="21"/>
              </w:rPr>
            </w:r>
            <w:r>
              <w:rPr>
                <w:szCs w:val="21"/>
              </w:rPr>
            </w:r>
            <w:r>
              <w:rPr>
                <w:szCs w:val="21"/>
              </w:rPr>
            </w:r>
          </w:p>
        </w:tc>
        <w:tc>
          <w:tcPr>
            <w:tcBorders/>
            <w:tcW w:w="679" w:type="pct"/>
            <w:vAlign w:val="center"/>
            <w:vMerge w:val="continue"/>
          </w:tcPr>
          <w:p w14:paraId="62D62E92" w14:textId="77777777">
            <w:pPr>
              <w:pBdr/>
              <w:spacing/>
              <w:ind/>
              <w:jc w:val="center"/>
              <w:rPr>
                <w:color w:val="000000"/>
                <w:szCs w:val="21"/>
              </w:rPr>
            </w:pPr>
            <w:r>
              <w:rPr>
                <w:color w:val="000000"/>
                <w:szCs w:val="21"/>
              </w:rPr>
            </w:r>
            <w:r>
              <w:rPr>
                <w:color w:val="000000"/>
                <w:szCs w:val="21"/>
              </w:rPr>
            </w:r>
            <w:r>
              <w:rPr>
                <w:color w:val="000000"/>
                <w:szCs w:val="21"/>
              </w:rPr>
            </w:r>
          </w:p>
        </w:tc>
        <w:tc>
          <w:tcPr>
            <w:tcBorders/>
            <w:tcW w:w="707" w:type="pct"/>
            <w:vAlign w:val="center"/>
          </w:tcPr>
          <w:p w14:paraId="4DC59571" w14:textId="77777777">
            <w:pPr>
              <w:pBdr/>
              <w:spacing/>
              <w:ind/>
              <w:jc w:val="center"/>
              <w:rPr>
                <w:color w:val="000000"/>
                <w:szCs w:val="21"/>
              </w:rPr>
            </w:pPr>
            <w:r>
              <w:rPr>
                <w:rFonts w:hint="eastAsia"/>
                <w:color w:val="000000"/>
                <w:szCs w:val="21"/>
              </w:rPr>
              <w:t xml:space="preserve">1500</w:t>
            </w:r>
            <w:r>
              <w:rPr>
                <w:color w:val="000000"/>
                <w:szCs w:val="21"/>
              </w:rPr>
            </w:r>
            <w:r>
              <w:rPr>
                <w:color w:val="000000"/>
                <w:szCs w:val="21"/>
              </w:rPr>
            </w:r>
          </w:p>
        </w:tc>
        <w:tc>
          <w:tcPr>
            <w:tcBorders/>
            <w:tcW w:w="578" w:type="pct"/>
            <w:vAlign w:val="center"/>
          </w:tcPr>
          <w:p w14:paraId="3002FA4D" w14:textId="77777777">
            <w:pPr>
              <w:pBdr/>
              <w:spacing/>
              <w:ind/>
              <w:jc w:val="center"/>
              <w:rPr/>
            </w:pPr>
            <w:r>
              <w:rPr>
                <w:rFonts w:hint="eastAsia"/>
                <w:color w:val="000000"/>
                <w:szCs w:val="21"/>
              </w:rPr>
              <w:t xml:space="preserve">20</w:t>
            </w:r>
            <w:r/>
          </w:p>
        </w:tc>
        <w:tc>
          <w:tcPr>
            <w:tcBorders/>
            <w:tcW w:w="941" w:type="pct"/>
            <w:vAlign w:val="center"/>
          </w:tcPr>
          <w:p w14:paraId="7D49252D" w14:textId="77777777">
            <w:pPr>
              <w:pBdr/>
              <w:spacing/>
              <w:ind/>
              <w:jc w:val="center"/>
              <w:rPr>
                <w:color w:val="000000"/>
                <w:szCs w:val="21"/>
              </w:rPr>
            </w:pPr>
            <w:r>
              <w:rPr>
                <w:rFonts w:hint="eastAsia"/>
                <w:color w:val="000000"/>
                <w:szCs w:val="21"/>
              </w:rPr>
              <w:t xml:space="preserve">56.25</w:t>
            </w:r>
            <w:r>
              <w:rPr>
                <w:color w:val="000000"/>
                <w:szCs w:val="21"/>
              </w:rPr>
            </w:r>
            <w:r>
              <w:rPr>
                <w:color w:val="000000"/>
                <w:szCs w:val="21"/>
              </w:rPr>
            </w:r>
          </w:p>
        </w:tc>
        <w:tc>
          <w:tcPr>
            <w:tcBorders/>
            <w:tcW w:w="884" w:type="pct"/>
            <w:vAlign w:val="center"/>
          </w:tcPr>
          <w:p w14:paraId="7A241AF1" w14:textId="77777777">
            <w:pPr>
              <w:pBdr/>
              <w:spacing/>
              <w:ind/>
              <w:jc w:val="center"/>
              <w:rPr>
                <w:color w:val="000000"/>
                <w:szCs w:val="21"/>
              </w:rPr>
            </w:pPr>
            <w:r>
              <w:rPr>
                <w:color w:val="000000"/>
                <w:szCs w:val="21"/>
              </w:rPr>
              <w:t xml:space="preserve">150</w:t>
            </w:r>
            <w:r>
              <w:rPr>
                <w:color w:val="000000"/>
                <w:szCs w:val="21"/>
              </w:rPr>
            </w:r>
            <w:r>
              <w:rPr>
                <w:color w:val="000000"/>
                <w:szCs w:val="21"/>
              </w:rPr>
            </w:r>
          </w:p>
        </w:tc>
        <w:tc>
          <w:tcPr>
            <w:tcBorders/>
            <w:tcW w:w="561" w:type="pct"/>
            <w:vAlign w:val="center"/>
          </w:tcPr>
          <w:p w14:paraId="562A8975" w14:textId="77777777">
            <w:pPr>
              <w:pBdr/>
              <w:spacing/>
              <w:ind/>
              <w:jc w:val="center"/>
              <w:rPr>
                <w:color w:val="000000"/>
                <w:szCs w:val="21"/>
              </w:rPr>
            </w:pPr>
            <w:r>
              <w:rPr>
                <w:color w:val="000000"/>
                <w:szCs w:val="21"/>
              </w:rPr>
              <w:t xml:space="preserve">C</w:t>
            </w:r>
            <w:r>
              <w:rPr>
                <w:color w:val="000000"/>
                <w:szCs w:val="21"/>
                <w:vertAlign w:val="subscript"/>
              </w:rPr>
              <w:t xml:space="preserve">4</w:t>
            </w:r>
            <w:r>
              <w:rPr>
                <w:color w:val="000000"/>
                <w:szCs w:val="21"/>
              </w:rPr>
            </w:r>
            <w:r>
              <w:rPr>
                <w:color w:val="000000"/>
                <w:szCs w:val="21"/>
              </w:rPr>
            </w:r>
          </w:p>
        </w:tc>
      </w:tr>
      <w:tr>
        <w:trPr>
          <w:jc w:val="center"/>
          <w:trHeight w:val="454"/>
        </w:trPr>
        <w:tc>
          <w:tcPr>
            <w:tcBorders/>
            <w:tcW w:w="650" w:type="pct"/>
            <w:vAlign w:val="center"/>
            <w:vMerge w:val="continue"/>
          </w:tcPr>
          <w:p w14:paraId="40480977" w14:textId="77777777">
            <w:pPr>
              <w:pBdr/>
              <w:spacing/>
              <w:ind/>
              <w:jc w:val="center"/>
              <w:rPr>
                <w:szCs w:val="21"/>
              </w:rPr>
            </w:pPr>
            <w:r>
              <w:rPr>
                <w:szCs w:val="21"/>
              </w:rPr>
            </w:r>
            <w:r>
              <w:rPr>
                <w:szCs w:val="21"/>
              </w:rPr>
            </w:r>
            <w:r>
              <w:rPr>
                <w:szCs w:val="21"/>
              </w:rPr>
            </w:r>
          </w:p>
        </w:tc>
        <w:tc>
          <w:tcPr>
            <w:tcBorders/>
            <w:tcW w:w="679" w:type="pct"/>
            <w:vAlign w:val="center"/>
            <w:vMerge w:val="continue"/>
          </w:tcPr>
          <w:p w14:paraId="269FEB3B" w14:textId="77777777">
            <w:pPr>
              <w:pBdr/>
              <w:spacing/>
              <w:ind/>
              <w:jc w:val="center"/>
              <w:rPr>
                <w:color w:val="000000"/>
                <w:szCs w:val="21"/>
              </w:rPr>
            </w:pPr>
            <w:r>
              <w:rPr>
                <w:color w:val="000000"/>
                <w:szCs w:val="21"/>
              </w:rPr>
            </w:r>
            <w:r>
              <w:rPr>
                <w:color w:val="000000"/>
                <w:szCs w:val="21"/>
              </w:rPr>
            </w:r>
            <w:r>
              <w:rPr>
                <w:color w:val="000000"/>
                <w:szCs w:val="21"/>
              </w:rPr>
            </w:r>
          </w:p>
        </w:tc>
        <w:tc>
          <w:tcPr>
            <w:tcBorders/>
            <w:tcW w:w="707" w:type="pct"/>
            <w:vAlign w:val="center"/>
          </w:tcPr>
          <w:p w14:paraId="600FF778" w14:textId="77777777">
            <w:pPr>
              <w:pBdr/>
              <w:spacing/>
              <w:ind/>
              <w:jc w:val="center"/>
              <w:rPr>
                <w:color w:val="000000"/>
                <w:szCs w:val="21"/>
              </w:rPr>
            </w:pPr>
            <w:r>
              <w:rPr>
                <w:rFonts w:hint="eastAsia"/>
                <w:color w:val="000000"/>
                <w:szCs w:val="21"/>
              </w:rPr>
              <w:t xml:space="preserve">2000</w:t>
            </w:r>
            <w:r>
              <w:rPr>
                <w:color w:val="000000"/>
                <w:szCs w:val="21"/>
              </w:rPr>
            </w:r>
            <w:r>
              <w:rPr>
                <w:color w:val="000000"/>
                <w:szCs w:val="21"/>
              </w:rPr>
            </w:r>
          </w:p>
        </w:tc>
        <w:tc>
          <w:tcPr>
            <w:tcBorders/>
            <w:tcW w:w="578" w:type="pct"/>
            <w:vAlign w:val="center"/>
          </w:tcPr>
          <w:p w14:paraId="5F95A9E8" w14:textId="77777777">
            <w:pPr>
              <w:pBdr/>
              <w:spacing/>
              <w:ind/>
              <w:jc w:val="center"/>
              <w:rPr/>
            </w:pPr>
            <w:r>
              <w:rPr>
                <w:rFonts w:hint="eastAsia"/>
                <w:color w:val="000000"/>
                <w:szCs w:val="21"/>
              </w:rPr>
              <w:t xml:space="preserve">20</w:t>
            </w:r>
            <w:r/>
          </w:p>
        </w:tc>
        <w:tc>
          <w:tcPr>
            <w:tcBorders/>
            <w:tcW w:w="941" w:type="pct"/>
            <w:vAlign w:val="center"/>
          </w:tcPr>
          <w:p w14:paraId="0BA41807" w14:textId="77777777">
            <w:pPr>
              <w:pBdr/>
              <w:spacing/>
              <w:ind/>
              <w:jc w:val="center"/>
              <w:rPr>
                <w:color w:val="000000"/>
                <w:szCs w:val="21"/>
              </w:rPr>
            </w:pPr>
            <w:r>
              <w:rPr>
                <w:rFonts w:hint="eastAsia"/>
                <w:color w:val="000000"/>
                <w:szCs w:val="21"/>
              </w:rPr>
              <w:t xml:space="preserve">75.00</w:t>
            </w:r>
            <w:r>
              <w:rPr>
                <w:color w:val="000000"/>
                <w:szCs w:val="21"/>
              </w:rPr>
            </w:r>
            <w:r>
              <w:rPr>
                <w:color w:val="000000"/>
                <w:szCs w:val="21"/>
              </w:rPr>
            </w:r>
          </w:p>
        </w:tc>
        <w:tc>
          <w:tcPr>
            <w:tcBorders/>
            <w:tcW w:w="884" w:type="pct"/>
            <w:vAlign w:val="center"/>
          </w:tcPr>
          <w:p w14:paraId="313A89DA" w14:textId="77777777">
            <w:pPr>
              <w:pBdr/>
              <w:spacing/>
              <w:ind/>
              <w:jc w:val="center"/>
              <w:rPr>
                <w:color w:val="000000"/>
                <w:szCs w:val="21"/>
              </w:rPr>
            </w:pPr>
            <w:r>
              <w:rPr>
                <w:rFonts w:hint="eastAsia"/>
                <w:color w:val="000000"/>
                <w:szCs w:val="21"/>
              </w:rPr>
              <w:t xml:space="preserve">2</w:t>
            </w:r>
            <w:r>
              <w:rPr>
                <w:color w:val="000000"/>
                <w:szCs w:val="21"/>
              </w:rPr>
              <w:t xml:space="preserve">00</w:t>
            </w:r>
            <w:r>
              <w:rPr>
                <w:color w:val="000000"/>
                <w:szCs w:val="21"/>
              </w:rPr>
            </w:r>
            <w:r>
              <w:rPr>
                <w:color w:val="000000"/>
                <w:szCs w:val="21"/>
              </w:rPr>
            </w:r>
          </w:p>
        </w:tc>
        <w:tc>
          <w:tcPr>
            <w:tcBorders/>
            <w:tcW w:w="561" w:type="pct"/>
            <w:vAlign w:val="center"/>
          </w:tcPr>
          <w:p w14:paraId="2DC74AB6" w14:textId="77777777">
            <w:pPr>
              <w:pBdr/>
              <w:spacing/>
              <w:ind/>
              <w:jc w:val="center"/>
              <w:rPr>
                <w:color w:val="000000"/>
                <w:szCs w:val="21"/>
              </w:rPr>
            </w:pPr>
            <w:r>
              <w:rPr>
                <w:color w:val="000000"/>
                <w:szCs w:val="21"/>
              </w:rPr>
              <w:t xml:space="preserve">C</w:t>
            </w:r>
            <w:r>
              <w:rPr>
                <w:color w:val="000000"/>
                <w:szCs w:val="21"/>
                <w:vertAlign w:val="subscript"/>
              </w:rPr>
              <w:t xml:space="preserve">5</w:t>
            </w:r>
            <w:r>
              <w:rPr>
                <w:color w:val="000000"/>
                <w:szCs w:val="21"/>
              </w:rPr>
            </w:r>
            <w:r>
              <w:rPr>
                <w:color w:val="000000"/>
                <w:szCs w:val="21"/>
              </w:rPr>
            </w:r>
          </w:p>
        </w:tc>
      </w:tr>
    </w:tbl>
    <w:p w14:paraId="35F2773A" w14:textId="33270BF5">
      <w:pPr>
        <w:pStyle w:val="1159"/>
        <w:pBdr/>
        <w:spacing w:before="120" w:beforeLines="50"/>
        <w:ind w:firstLine="0" w:left="0"/>
        <w:rPr/>
      </w:pPr>
      <w:r/>
      <w:bookmarkStart w:id="212" w:name="_Toc82174314"/>
      <w:r/>
      <w:bookmarkStart w:id="213" w:name="_Toc1543"/>
      <w:r/>
      <w:bookmarkStart w:id="214" w:name="_Toc76294654"/>
      <w:r/>
      <w:bookmarkStart w:id="215" w:name="_Toc1448"/>
      <w:r/>
      <w:bookmarkStart w:id="216" w:name="_Toc3904"/>
      <w:r/>
      <w:bookmarkStart w:id="217" w:name="_Toc78373171"/>
      <w:r/>
      <w:bookmarkStart w:id="218" w:name="_Toc81926465"/>
      <w:r/>
      <w:bookmarkStart w:id="219" w:name="_Toc21318"/>
      <w:r/>
      <w:bookmarkStart w:id="220" w:name="_Toc64461163"/>
      <w:r/>
      <w:bookmarkEnd w:id="201"/>
      <w:r/>
      <w:bookmarkEnd w:id="211"/>
      <w:r>
        <w:t xml:space="preserve">试验</w:t>
      </w:r>
      <w:bookmarkEnd w:id="212"/>
      <w:r/>
      <w:bookmarkEnd w:id="213"/>
      <w:r/>
      <w:bookmarkEnd w:id="214"/>
      <w:r/>
      <w:bookmarkEnd w:id="215"/>
      <w:r/>
      <w:bookmarkEnd w:id="216"/>
      <w:r/>
      <w:bookmarkEnd w:id="217"/>
      <w:r/>
      <w:bookmarkEnd w:id="218"/>
      <w:r/>
      <w:bookmarkEnd w:id="219"/>
      <w:r/>
      <w:bookmarkEnd w:id="220"/>
      <w:r>
        <w:t xml:space="preserve">方法</w:t>
      </w:r>
      <w:r/>
    </w:p>
    <w:sdt>
      <w:sdtPr>
        <w:alias w:val="线性-试验方法"/>
        <w:tag w:val="cc.report.s7_4.章节字段.线性_试验方法"/>
        <w15:appearance w15:val="boundingBox"/>
        <w15:color w:val="217a67"/>
        <w:lock w:val="unlocked"/>
        <w:placeholder>
          <w:docPart w:val="DefaultPlaceholder_TEXT"/>
        </w:placeholder>
        <w:rPr>
          <w:sz w:val="24"/>
        </w:rPr>
      </w:sdtPr>
      <w:sdtContent>
        <w:p w14:paraId="31D4C217" w14:textId="0537A0EB">
          <w:pPr>
            <w:pStyle w:val="1239"/>
            <w:pBdr/>
            <w:spacing w:line="360" w:lineRule="auto"/>
            <w:ind w:firstLine="480"/>
            <w:rPr>
              <w:sz w:val="24"/>
            </w:rPr>
          </w:pPr>
          <w:r>
            <w:rPr>
              <w:sz w:val="24"/>
            </w:rPr>
            <w:t xml:space="preserve">精密吸取上述线性溶液各</w:t>
          </w:r>
          <w:r>
            <w:rPr>
              <w:rFonts w:hint="eastAsia"/>
              <w:sz w:val="24"/>
            </w:rPr>
            <w:t xml:space="preserve">2</w:t>
          </w:r>
          <w:r>
            <w:rPr>
              <w:sz w:val="24"/>
            </w:rPr>
            <w:t xml:space="preserve">μl</w:t>
          </w:r>
          <w:r>
            <w:rPr>
              <w:sz w:val="24"/>
            </w:rPr>
            <w:t xml:space="preserve">，依次注入</w:t>
          </w:r>
          <w:r>
            <w:rPr>
              <w:rFonts w:hint="eastAsia"/>
              <w:sz w:val="24"/>
            </w:rPr>
            <w:t xml:space="preserve">液质联用仪</w:t>
          </w:r>
          <w:r>
            <w:rPr>
              <w:sz w:val="24"/>
            </w:rPr>
            <w:t xml:space="preserve">，记录色谱峰面积。以各线性溶液浓度对</w:t>
          </w:r>
          <w:r>
            <w:rPr>
              <w:rFonts w:hint="eastAsia"/>
              <w:sz w:val="24"/>
            </w:rPr>
            <w:t xml:space="preserve">每个浓度点</w:t>
          </w:r>
          <w:r>
            <w:rPr>
              <w:sz w:val="24"/>
            </w:rPr>
            <w:t xml:space="preserve">峰面积作回归曲线，计算回归方程及相关系数。</w:t>
          </w:r>
          <w:r>
            <w:rPr>
              <w:sz w:val="24"/>
            </w:rPr>
          </w:r>
          <w:r>
            <w:rPr>
              <w:sz w:val="24"/>
            </w:rPr>
          </w:r>
        </w:p>
      </w:sdtContent>
    </w:sdt>
    <w:p w14:paraId="4A26B3E9" w14:textId="77777777">
      <w:pPr>
        <w:pStyle w:val="1159"/>
        <w:pBdr/>
        <w:spacing/>
        <w:ind w:firstLine="0" w:left="0"/>
        <w:rPr/>
      </w:pPr>
      <w:r/>
      <w:bookmarkStart w:id="221" w:name="_Toc82174315"/>
      <w:r/>
      <w:bookmarkStart w:id="222" w:name="_Toc19585"/>
      <w:r/>
      <w:bookmarkStart w:id="223" w:name="_Toc22218"/>
      <w:r/>
      <w:bookmarkStart w:id="224" w:name="_Toc78373172"/>
      <w:r/>
      <w:bookmarkStart w:id="225" w:name="_Toc76294655"/>
      <w:r/>
      <w:bookmarkStart w:id="226" w:name="_Toc20333"/>
      <w:r/>
      <w:bookmarkStart w:id="227" w:name="_Toc64461164"/>
      <w:r/>
      <w:bookmarkStart w:id="228" w:name="_Toc81926466"/>
      <w:r/>
      <w:bookmarkStart w:id="229" w:name="_Toc22987"/>
      <w:r>
        <w:t xml:space="preserve">接受标准</w:t>
      </w:r>
      <w:bookmarkEnd w:id="221"/>
      <w:r/>
      <w:bookmarkEnd w:id="222"/>
      <w:r/>
      <w:bookmarkEnd w:id="223"/>
      <w:r/>
      <w:bookmarkEnd w:id="224"/>
      <w:r/>
      <w:bookmarkEnd w:id="225"/>
      <w:r/>
      <w:bookmarkEnd w:id="226"/>
      <w:r/>
      <w:bookmarkEnd w:id="227"/>
      <w:r/>
      <w:bookmarkEnd w:id="228"/>
      <w:r/>
      <w:bookmarkEnd w:id="229"/>
      <w:r/>
      <w:r/>
    </w:p>
    <w:sdt>
      <w:sdtPr>
        <w:alias w:val="线性-接受标准"/>
        <w:tag w:val="cc.report.s7_4.章节字段.线性_接受标准"/>
        <w15:appearance w15:val="boundingBox"/>
        <w15:color w:val="217a67"/>
        <w:lock w:val="unlocked"/>
        <w:placeholder>
          <w:docPart w:val="DefaultPlaceholder_TEXT"/>
        </w:placeholder>
        <w:rPr>
          <w:sz w:val="24"/>
        </w:rPr>
      </w:sdtPr>
      <w:sdtContent>
        <w:p w14:paraId="49D0DD64" w14:textId="05200342">
          <w:pPr>
            <w:pBdr/>
            <w:spacing w:line="360" w:lineRule="auto"/>
            <w:ind w:firstLine="480"/>
            <w:rPr>
              <w:sz w:val="24"/>
            </w:rPr>
          </w:pPr>
          <w:r>
            <w:rPr>
              <w:sz w:val="24"/>
            </w:rPr>
            <w:t xml:space="preserve">杂质在</w:t>
          </w:r>
          <w:r>
            <w:rPr>
              <w:sz w:val="24"/>
            </w:rPr>
            <w:t xml:space="preserve">LOQ~</w:t>
          </w:r>
          <w:r>
            <w:rPr>
              <w:rFonts w:hint="eastAsia"/>
              <w:sz w:val="24"/>
            </w:rPr>
            <w:t xml:space="preserve">2</w:t>
          </w:r>
          <w:r>
            <w:rPr>
              <w:sz w:val="24"/>
            </w:rPr>
            <w:t xml:space="preserve">00%</w:t>
          </w:r>
          <w:r>
            <w:rPr>
              <w:sz w:val="24"/>
            </w:rPr>
            <w:t xml:space="preserve">限度范围内呈线性关系，相关系数</w:t>
          </w:r>
          <w:r>
            <w:rPr>
              <w:sz w:val="24"/>
            </w:rPr>
            <w:t xml:space="preserve">r≥0.99</w:t>
          </w:r>
          <w:r>
            <w:rPr>
              <w:rFonts w:hint="eastAsia"/>
              <w:sz w:val="24"/>
            </w:rPr>
            <w:t xml:space="preserve">，截距</w:t>
          </w:r>
          <w:r>
            <w:rPr>
              <w:rFonts w:hint="eastAsia"/>
              <w:sz w:val="24"/>
            </w:rPr>
            <w:t xml:space="preserve">/100%</w:t>
          </w:r>
          <w:r>
            <w:rPr>
              <w:rFonts w:hint="eastAsia"/>
              <w:sz w:val="24"/>
            </w:rPr>
            <w:t xml:space="preserve">浓度峰面积比值不大于</w:t>
          </w:r>
          <w:r>
            <w:rPr>
              <w:sz w:val="24"/>
            </w:rPr>
            <w:t xml:space="preserve">20</w:t>
          </w:r>
          <w:r>
            <w:rPr>
              <w:rFonts w:hint="eastAsia"/>
              <w:sz w:val="24"/>
            </w:rPr>
            <w:t xml:space="preserve">%</w:t>
          </w:r>
          <w:r>
            <w:rPr>
              <w:rFonts w:hint="eastAsia"/>
              <w:sz w:val="24"/>
            </w:rPr>
            <w:t xml:space="preserve">，</w:t>
          </w:r>
          <w:r>
            <w:rPr>
              <w:rFonts w:hint="eastAsia"/>
              <w:sz w:val="24"/>
            </w:rPr>
            <w:t xml:space="preserve">同时</w:t>
          </w:r>
          <w:r>
            <w:rPr>
              <w:rFonts w:hint="eastAsia"/>
              <w:sz w:val="24"/>
            </w:rPr>
            <w:t xml:space="preserve">进行残差分析</w:t>
          </w:r>
          <w:r>
            <w:rPr>
              <w:sz w:val="24"/>
            </w:rPr>
            <w:t xml:space="preserve">。</w:t>
          </w:r>
          <w:r>
            <w:rPr>
              <w:sz w:val="24"/>
            </w:rPr>
          </w:r>
          <w:r>
            <w:rPr>
              <w:sz w:val="24"/>
            </w:rPr>
          </w:r>
        </w:p>
      </w:sdtContent>
    </w:sdt>
    <w:p w14:paraId="6CCA26CF" w14:textId="77777777">
      <w:pPr>
        <w:pStyle w:val="1159"/>
        <w:pBdr/>
        <w:spacing/>
        <w:ind w:firstLine="0" w:left="0"/>
        <w:rPr/>
      </w:pPr>
      <w:r/>
      <w:bookmarkStart w:id="230" w:name="_Toc82174316"/>
      <w:r/>
      <w:bookmarkStart w:id="231" w:name="_Toc5332"/>
      <w:r/>
      <w:bookmarkStart w:id="232" w:name="_Toc28264"/>
      <w:r/>
      <w:bookmarkStart w:id="233" w:name="_Toc81926467"/>
      <w:r/>
      <w:bookmarkStart w:id="234" w:name="_Toc7973"/>
      <w:r/>
      <w:bookmarkStart w:id="235" w:name="_Toc76294656"/>
      <w:r/>
      <w:bookmarkStart w:id="236" w:name="_Toc78373173"/>
      <w:r/>
      <w:bookmarkStart w:id="237" w:name="_Toc32368"/>
      <w:r/>
      <w:bookmarkStart w:id="238" w:name="_Toc64461165"/>
      <w:r>
        <w:t xml:space="preserve">结果及结论</w:t>
      </w:r>
      <w:bookmarkEnd w:id="230"/>
      <w:r/>
      <w:bookmarkEnd w:id="231"/>
      <w:r/>
      <w:bookmarkEnd w:id="232"/>
      <w:r/>
      <w:bookmarkEnd w:id="233"/>
      <w:r/>
      <w:bookmarkEnd w:id="234"/>
      <w:r/>
      <w:bookmarkEnd w:id="235"/>
      <w:r/>
      <w:bookmarkEnd w:id="236"/>
      <w:r/>
      <w:bookmarkEnd w:id="237"/>
      <w:r/>
      <w:bookmarkEnd w:id="238"/>
      <w:r/>
      <w:r/>
    </w:p>
    <w:sdt>
      <w:sdtPr>
        <w:alias w:val="杂质名称"/>
        <w:tag w:val="cc.report.s7_4.线性与范围试验结果表.杂质名称"/>
        <w15:appearance w15:val="boundingBox"/>
        <w15:color w:val="217a67"/>
        <w:lock w:val="unlocked"/>
        <w:placeholder>
          <w:docPart w:val="DefaultPlaceholder_TEXT"/>
        </w:placeholder>
        <w:rPr>
          <w:rFonts w:hint="eastAsia"/>
          <w:szCs w:val="21"/>
        </w:rPr>
      </w:sdtPr>
      <w:sdtContent>
        <w:p w14:paraId="4B4EC216" w14:textId="77777777">
          <w:pPr>
            <w:pStyle w:val="1218"/>
            <w:numPr>
              <w:ilvl w:val="0"/>
              <w:numId w:val="7"/>
            </w:numPr>
            <w:pBdr/>
            <w:spacing/>
            <w:ind w:firstLine="0" w:left="0"/>
            <w:jc w:val="center"/>
            <w:rPr>
              <w:szCs w:val="21"/>
            </w:rPr>
          </w:pPr>
          <w:r>
            <w:rPr>
              <w:rFonts w:hint="eastAsia"/>
              <w:szCs w:val="21"/>
            </w:rPr>
            <w:t xml:space="preserve">3-</w:t>
          </w:r>
          <w:r>
            <w:rPr>
              <w:rFonts w:hint="eastAsia"/>
              <w:szCs w:val="21"/>
            </w:rPr>
            <w:t xml:space="preserve">吡啶磺酸甲酯</w:t>
          </w:r>
          <w:r>
            <w:rPr>
              <w:szCs w:val="21"/>
            </w:rPr>
          </w:r>
          <w:r>
            <w:rPr>
              <w:szCs w:val="21"/>
            </w:rPr>
          </w:r>
        </w:p>
      </w:sdtContent>
    </w:sdt>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93"/>
        <w:gridCol w:w="1157"/>
        <w:gridCol w:w="1343"/>
        <w:gridCol w:w="1343"/>
        <w:gridCol w:w="1343"/>
        <w:gridCol w:w="1343"/>
      </w:tblGrid>
      <w:tr>
        <w:trPr>
          <w:trHeight w:val="454"/>
        </w:trPr>
        <w:tc>
          <w:tcPr>
            <w:tcBorders/>
            <w:tcW w:w="1993" w:type="dxa"/>
            <w:vAlign w:val="center"/>
            <w:noWrap/>
          </w:tcPr>
          <w:p w14:paraId="7608F649" w14:textId="77777777">
            <w:pPr>
              <w:widowControl w:val="true"/>
              <w:pBdr/>
              <w:spacing/>
              <w:ind/>
              <w:jc w:val="center"/>
              <w:rPr>
                <w:color w:val="000000"/>
                <w:szCs w:val="21"/>
              </w:rPr>
            </w:pPr>
            <w:r>
              <w:rPr>
                <w:color w:val="000000"/>
                <w:szCs w:val="21"/>
              </w:rPr>
              <w:t xml:space="preserve">溶液名称</w:t>
            </w:r>
            <w:r>
              <w:rPr>
                <w:color w:val="000000"/>
                <w:szCs w:val="21"/>
              </w:rPr>
            </w:r>
            <w:r>
              <w:rPr>
                <w:color w:val="000000"/>
                <w:szCs w:val="21"/>
              </w:rPr>
            </w:r>
          </w:p>
        </w:tc>
        <w:tc>
          <w:tcPr>
            <w:gridSpan w:val="5"/>
            <w:tcBorders/>
            <w:tcW w:w="6529" w:type="dxa"/>
            <w:vAlign w:val="center"/>
            <w:noWrap/>
          </w:tcPr>
          <w:sdt>
            <w:sdtPr>
              <w:alias w:val="溶液名称"/>
              <w:tag w:val="cc.report.s7_4.线性与范围试验结果表.溶液名称"/>
              <w15:appearance w15:val="boundingBox"/>
              <w15:color w:val="217a67"/>
              <w:lock w:val="unlocked"/>
              <w:placeholder>
                <w:docPart w:val="DefaultPlaceholder_TEXT"/>
              </w:placeholder>
              <w:rPr>
                <w:szCs w:val="21"/>
              </w:rPr>
            </w:sdtPr>
            <w:sdtContent>
              <w:p w14:paraId="50DD335F" w14:textId="77777777">
                <w:pPr>
                  <w:widowControl w:val="true"/>
                  <w:pBdr/>
                  <w:spacing/>
                  <w:ind/>
                  <w:jc w:val="center"/>
                  <w:rPr>
                    <w:szCs w:val="21"/>
                  </w:rPr>
                </w:pPr>
                <w:r>
                  <w:rPr>
                    <w:szCs w:val="21"/>
                  </w:rPr>
                  <w:t xml:space="preserve">C</w:t>
                </w:r>
                <w:r>
                  <w:rPr>
                    <w:szCs w:val="21"/>
                    <w:vertAlign w:val="subscript"/>
                  </w:rPr>
                  <w:t xml:space="preserve">1</w:t>
                </w:r>
                <w:r>
                  <w:rPr>
                    <w:szCs w:val="21"/>
                  </w:rPr>
                </w:r>
                <w:r>
                  <w:rPr>
                    <w:szCs w:val="21"/>
                  </w:rPr>
                </w:r>
              </w:p>
            </w:sdtContent>
          </w:sdt>
        </w:tc>
      </w:tr>
      <w:tr>
        <w:trPr>
          <w:trHeight w:val="454"/>
        </w:trPr>
        <w:tc>
          <w:tcPr>
            <w:tcBorders/>
            <w:tcW w:w="1993" w:type="dxa"/>
            <w:vAlign w:val="center"/>
            <w:noWrap/>
          </w:tcPr>
          <w:p w14:paraId="7EF951D9">
            <w:pPr>
              <w:pBdr>
                <w:top w:val="none" w:color="000000" w:sz="4" w:space="0"/>
                <w:left w:val="none" w:color="000000" w:sz="4" w:space="0"/>
                <w:bottom w:val="none" w:color="000000" w:sz="4" w:space="0"/>
                <w:right w:val="none" w:color="000000" w:sz="4" w:space="0"/>
              </w:pBdr>
              <w:spacing/>
              <w:ind w:right="0" w:firstLine="0" w:left="0"/>
              <w:jc w:val="center"/>
              <w:rPr/>
            </w:pPr>
            <w:r>
              <w:rPr>
                <w:rFonts w:ascii="SimSun" w:hAnsi="SimSun" w:eastAsia="SimSun" w:cs="SimSun"/>
                <w:color w:val="000000"/>
                <w:sz w:val="21"/>
              </w:rPr>
              <w:t xml:space="preserve">实际</w:t>
            </w:r>
            <w:r>
              <w:rPr>
                <w:rFonts w:ascii="SimSun" w:hAnsi="SimSun" w:eastAsia="SimSun" w:cs="SimSun"/>
                <w:color w:val="000000"/>
                <w:sz w:val="21"/>
              </w:rPr>
              <w:t xml:space="preserve">浓度（</w:t>
            </w:r>
            <w:r>
              <w:rPr>
                <w:rFonts w:ascii="Times New Roman" w:hAnsi="Times New Roman" w:eastAsia="Times New Roman" w:cs="Times New Roman"/>
                <w:color w:val="000000"/>
                <w:sz w:val="21"/>
              </w:rPr>
              <w:t xml:space="preserve">ng/ml</w:t>
            </w:r>
            <w:r>
              <w:rPr>
                <w:rFonts w:ascii="SimSun" w:hAnsi="SimSun" w:eastAsia="SimSun" w:cs="SimSun"/>
                <w:color w:val="000000"/>
                <w:sz w:val="21"/>
              </w:rPr>
              <w:t xml:space="preserve">）</w:t>
            </w:r>
            <w:r/>
          </w:p>
        </w:tc>
        <w:tc>
          <w:tcPr>
            <w:gridSpan w:val="5"/>
            <w:tcBorders/>
            <w:tcW w:w="6529" w:type="dxa"/>
            <w:vAlign w:val="center"/>
            <w:noWrap/>
          </w:tcPr>
          <w:sdt>
            <w:sdtPr>
              <w:alias w:val="实际浓度"/>
              <w:tag w:val="cc.report.s7_4.线性与范围试验结果表.实际浓度"/>
              <w15:appearance w15:val="boundingBox"/>
              <w15:color w:val="217a67"/>
              <w:lock w:val="unlocked"/>
              <w:placeholder>
                <w:docPart w:val="DefaultPlaceholder_TEXT"/>
              </w:placeholder>
              <w:rPr>
                <w:rFonts w:ascii="Times New Roman" w:hAnsi="Times New Roman" w:eastAsia="Times New Roman" w:cs="Times New Roman"/>
                <w:color w:val="000000"/>
                <w:sz w:val="21"/>
              </w:rPr>
            </w:sdtPr>
            <w:sdtContent>
              <w:p w14:paraId="7782B6E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1"/>
                  </w:rPr>
                  <w:t xml:space="preserve">37.62</w:t>
                </w:r>
                <w:r/>
              </w:p>
            </w:sdtContent>
          </w:sdt>
        </w:tc>
      </w:tr>
      <w:tr>
        <w:trPr>
          <w:trHeight w:val="454"/>
        </w:trPr>
        <w:tc>
          <w:tcPr>
            <w:tcBorders/>
            <w:tcW w:w="1993" w:type="dxa"/>
            <w:vAlign w:val="center"/>
            <w:noWrap/>
          </w:tcPr>
          <w:p w14:paraId="11FBBE66" w14:textId="77777777">
            <w:pPr>
              <w:widowControl w:val="true"/>
              <w:pBdr/>
              <w:spacing/>
              <w:ind/>
              <w:jc w:val="center"/>
              <w:rPr>
                <w:color w:val="000000"/>
                <w:szCs w:val="21"/>
              </w:rPr>
            </w:pPr>
            <w:r>
              <w:rPr>
                <w:color w:val="000000"/>
                <w:szCs w:val="21"/>
              </w:rPr>
              <w:t xml:space="preserve">峰面积</w:t>
            </w:r>
            <w:r>
              <w:rPr>
                <w:color w:val="000000"/>
                <w:szCs w:val="21"/>
              </w:rPr>
            </w:r>
            <w:r>
              <w:rPr>
                <w:color w:val="000000"/>
                <w:szCs w:val="21"/>
              </w:rPr>
            </w:r>
          </w:p>
        </w:tc>
        <w:tc>
          <w:tcPr>
            <w:gridSpan w:val="5"/>
            <w:tcBorders/>
            <w:tcW w:w="6529" w:type="dxa"/>
            <w:vAlign w:val="center"/>
            <w:noWrap/>
          </w:tcPr>
          <w:sdt>
            <w:sdtPr>
              <w:alias w:val="峰面积"/>
              <w:tag w:val="cc.report.s7_4.线性与范围试验结果表.峰面积"/>
              <w15:appearance w15:val="boundingBox"/>
              <w15:color w:val="217a67"/>
              <w:lock w:val="unlocked"/>
              <w:placeholder>
                <w:docPart w:val="DefaultPlaceholder_TEXT"/>
              </w:placeholder>
              <w:rPr>
                <w:szCs w:val="21"/>
              </w:rPr>
            </w:sdtPr>
            <w:sdtContent>
              <w:p w14:paraId="01C402D6" w14:textId="1B4F3819">
                <w:pPr>
                  <w:widowControl w:val="true"/>
                  <w:pBdr/>
                  <w:spacing/>
                  <w:ind/>
                  <w:jc w:val="center"/>
                  <w:rPr>
                    <w:rFonts w:eastAsia="等线"/>
                    <w:color w:val="000000"/>
                    <w:szCs w:val="21"/>
                  </w:rPr>
                </w:pPr>
                <w:r>
                  <w:rPr>
                    <w:szCs w:val="21"/>
                  </w:rPr>
                  <w:t xml:space="preserve">62109</w:t>
                </w:r>
                <w:r>
                  <w:rPr>
                    <w:rFonts w:eastAsia="等线"/>
                    <w:color w:val="000000"/>
                    <w:szCs w:val="21"/>
                  </w:rPr>
                </w:r>
                <w:r>
                  <w:rPr>
                    <w:rFonts w:eastAsia="等线"/>
                    <w:color w:val="000000"/>
                    <w:szCs w:val="21"/>
                  </w:rPr>
                </w:r>
              </w:p>
            </w:sdtContent>
          </w:sdt>
        </w:tc>
      </w:tr>
      <w:tr>
        <w:trPr>
          <w:trHeight w:val="454"/>
        </w:trPr>
        <w:tc>
          <w:tcPr>
            <w:tcBorders/>
            <w:tcW w:w="1993" w:type="dxa"/>
            <w:vAlign w:val="center"/>
            <w:noWrap/>
          </w:tcPr>
          <w:p w14:paraId="2B84F665" w14:textId="77777777">
            <w:pPr>
              <w:widowControl w:val="true"/>
              <w:pBdr/>
              <w:spacing/>
              <w:ind/>
              <w:jc w:val="center"/>
              <w:rPr>
                <w:color w:val="000000"/>
                <w:szCs w:val="21"/>
              </w:rPr>
            </w:pPr>
            <w:r>
              <w:rPr>
                <w:color w:val="000000"/>
                <w:szCs w:val="21"/>
              </w:rPr>
              <w:t xml:space="preserve">回归曲线图</w:t>
            </w:r>
            <w:r>
              <w:rPr>
                <w:color w:val="000000"/>
                <w:szCs w:val="21"/>
              </w:rPr>
            </w:r>
            <w:r>
              <w:rPr>
                <w:color w:val="000000"/>
                <w:szCs w:val="21"/>
              </w:rPr>
            </w:r>
          </w:p>
        </w:tc>
        <w:tc>
          <w:tcPr>
            <w:gridSpan w:val="5"/>
            <w:tcBorders/>
            <w:tcW w:w="6529" w:type="dxa"/>
            <w:vAlign w:val="center"/>
            <w:noWrap/>
          </w:tcPr>
          <w:sdt>
            <w:sdtPr>
              <w:alias w:val="回归曲线图"/>
              <w:tag w:val="cc.report.s7_4.线性与范围试验结果表.回归曲线图"/>
              <w15:appearance w15:val="boundingBox"/>
              <w:showingPlcHdr w:val="true"/>
              <w:picture/>
              <w:rPr/>
            </w:sdtPr>
            <w:sdtContent>
              <w:p w14:paraId="26ED548A" w14:textId="5B952D72">
                <w:pPr>
                  <w:pBdr/>
                  <w:spacing w:after="48" w:afterLines="20" w:before="48" w:beforeLines="20"/>
                  <w:ind/>
                  <w:jc w:val="center"/>
                  <w:rPr>
                    <w:szCs w:val="21"/>
                  </w:rPr>
                </w:pPr>
                <w:r>
                  <w:rPr>
                    <w:szCs w:val="21"/>
                  </w:rPr>
                </w:r>
                <w:r>
                  <w:rPr>
                    <w:szCs w:val="21"/>
                  </w:rPr>
                  <mc:AlternateContent>
                    <mc:Choice Requires="wpg">
                      <w:drawing>
                        <wp:inline xmlns:wp="http://schemas.openxmlformats.org/drawingml/2006/wordprocessingDrawing" distT="0" distB="0" distL="0" distR="0">
                          <wp:extent cx="1972800" cy="1951200"/>
                          <wp:effectExtent l="0" t="0" r="8890" b="0"/>
                          <wp:docPr id="3" name="图片 29135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7692" name=""/>
                                  <pic:cNvPicPr>
                                    <a:picLocks noChangeAspect="1"/>
                                  </pic:cNvPicPr>
                                  <pic:nvPr/>
                                </pic:nvPicPr>
                                <pic:blipFill rotWithShape="1">
                                  <a:blip r:embed="rId14"/>
                                  <a:stretch/>
                                </pic:blipFill>
                                <pic:spPr bwMode="auto">
                                  <a:xfrm>
                                    <a:off x="0" y="0"/>
                                    <a:ext cx="1972800" cy="195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5.34pt;height:153.64pt;mso-wrap-distance-left:0.00pt;mso-wrap-distance-top:0.00pt;mso-wrap-distance-right:0.00pt;mso-wrap-distance-bottom:0.00pt;z-index:1;" stroked="false">
                          <v:imagedata r:id="rId14" o:title=""/>
                          <o:lock v:ext="edit" rotation="t"/>
                        </v:shape>
                      </w:pict>
                    </mc:Fallback>
                  </mc:AlternateContent>
                </w:r>
                <w:r>
                  <w:rPr>
                    <w:szCs w:val="21"/>
                  </w:rPr>
                </w:r>
                <w:r>
                  <w:rPr>
                    <w:szCs w:val="21"/>
                  </w:rPr>
                </w:r>
              </w:p>
            </w:sdtContent>
          </w:sdt>
        </w:tc>
      </w:tr>
      <w:tr>
        <w:trPr>
          <w:trHeight w:val="454"/>
        </w:trPr>
        <w:tc>
          <w:tcPr>
            <w:tcBorders/>
            <w:tcW w:w="1993" w:type="dxa"/>
            <w:vAlign w:val="center"/>
            <w:noWrap/>
          </w:tcPr>
          <w:p w14:paraId="5F7DF267" w14:textId="77777777">
            <w:pPr>
              <w:widowControl w:val="true"/>
              <w:pBdr/>
              <w:spacing/>
              <w:ind/>
              <w:jc w:val="center"/>
              <w:rPr>
                <w:color w:val="000000"/>
                <w:szCs w:val="21"/>
              </w:rPr>
            </w:pPr>
            <w:r>
              <w:rPr>
                <w:color w:val="000000"/>
                <w:szCs w:val="21"/>
              </w:rPr>
              <w:t xml:space="preserve">线性回归方程</w:t>
            </w:r>
            <w:r>
              <w:rPr>
                <w:color w:val="000000"/>
                <w:szCs w:val="21"/>
              </w:rPr>
            </w:r>
            <w:r>
              <w:rPr>
                <w:color w:val="000000"/>
                <w:szCs w:val="21"/>
              </w:rPr>
            </w:r>
          </w:p>
        </w:tc>
        <w:tc>
          <w:tcPr>
            <w:gridSpan w:val="5"/>
            <w:tcBorders/>
            <w:tcW w:w="6529" w:type="dxa"/>
            <w:vAlign w:val="center"/>
            <w:noWrap/>
          </w:tcPr>
          <w:sdt>
            <w:sdtPr>
              <w:alias w:val="线性回归方程"/>
              <w:tag w:val="cc.report.s7_4.线性与范围试验结果表.线性回归方程.m1789392050909"/>
              <w15:appearance w15:val="boundingBox"/>
              <w15:color w:val="217a67"/>
              <w:lock w:val="unlocked"/>
              <w:placeholder>
                <w:docPart w:val="DefaultPlaceholder_TEXT"/>
              </w:placeholder>
              <w:rPr>
                <w:szCs w:val="21"/>
              </w:rPr>
            </w:sdtPr>
            <w:sdtContent>
              <w:p w14:paraId="7DC9301B" w14:textId="75F025EB">
                <w:pPr>
                  <w:pBdr/>
                  <w:spacing/>
                  <w:ind/>
                  <w:jc w:val="center"/>
                  <w:rPr>
                    <w:szCs w:val="21"/>
                  </w:rPr>
                </w:pPr>
                <w:r>
                  <w:rPr>
                    <w:szCs w:val="21"/>
                  </w:rPr>
                  <w:t xml:space="preserve">Y = 38468.7X + 4617.38</w:t>
                </w:r>
                <w:r>
                  <w:rPr>
                    <w:szCs w:val="21"/>
                  </w:rPr>
                </w:r>
                <w:r>
                  <w:rPr>
                    <w:szCs w:val="21"/>
                  </w:rPr>
                </w:r>
              </w:p>
            </w:sdtContent>
          </w:sdt>
        </w:tc>
      </w:tr>
      <w:tr>
        <w:trPr>
          <w:trHeight w:val="454"/>
        </w:trPr>
        <w:tc>
          <w:tcPr>
            <w:tcBorders/>
            <w:tcW w:w="1993" w:type="dxa"/>
            <w:vAlign w:val="center"/>
            <w:noWrap/>
          </w:tcPr>
          <w:p w14:paraId="1456264A" w14:textId="77777777">
            <w:pPr>
              <w:widowControl w:val="true"/>
              <w:pBdr/>
              <w:spacing/>
              <w:ind/>
              <w:jc w:val="center"/>
              <w:rPr>
                <w:color w:val="000000"/>
                <w:szCs w:val="21"/>
              </w:rPr>
            </w:pPr>
            <w:r>
              <w:rPr>
                <w:color w:val="000000"/>
                <w:szCs w:val="21"/>
              </w:rPr>
              <w:t xml:space="preserve">线性相关系数</w:t>
            </w:r>
            <w:r>
              <w:rPr>
                <w:color w:val="000000"/>
                <w:szCs w:val="21"/>
              </w:rPr>
            </w:r>
            <w:r>
              <w:rPr>
                <w:color w:val="000000"/>
                <w:szCs w:val="21"/>
              </w:rPr>
            </w:r>
          </w:p>
        </w:tc>
        <w:tc>
          <w:tcPr>
            <w:gridSpan w:val="2"/>
            <w:tcBorders/>
            <w:tcW w:w="2500" w:type="dxa"/>
            <w:vAlign w:val="center"/>
            <w:noWrap/>
          </w:tcPr>
          <w:sdt>
            <w:sdtPr>
              <w:alias w:val="线性相关系数"/>
              <w:tag w:val="cc.report.s7_4.线性与范围试验结果表.线性相关系数"/>
              <w15:appearance w15:val="boundingBox"/>
              <w15:color w:val="217a67"/>
              <w:lock w:val="unlocked"/>
              <w:placeholder>
                <w:docPart w:val="DefaultPlaceholder_TEXT"/>
              </w:placeholder>
              <w:rPr>
                <w:color w:val="000000"/>
                <w:szCs w:val="21"/>
              </w:rPr>
            </w:sdtPr>
            <w:sdtContent>
              <w:p w14:paraId="4807A35F" w14:textId="055446AB">
                <w:pPr>
                  <w:pBdr/>
                  <w:spacing/>
                  <w:ind/>
                  <w:jc w:val="center"/>
                  <w:rPr>
                    <w:szCs w:val="21"/>
                  </w:rPr>
                </w:pPr>
                <w:r>
                  <w:rPr>
                    <w:color w:val="000000"/>
                    <w:szCs w:val="21"/>
                  </w:rPr>
                  <w:t xml:space="preserve">0.9989</w:t>
                </w:r>
                <w:r>
                  <w:rPr>
                    <w:szCs w:val="21"/>
                  </w:rPr>
                </w:r>
                <w:r>
                  <w:rPr>
                    <w:szCs w:val="21"/>
                  </w:rPr>
                </w:r>
              </w:p>
            </w:sdtContent>
          </w:sdt>
        </w:tc>
        <w:tc>
          <w:tcPr>
            <w:gridSpan w:val="2"/>
            <w:tcBorders/>
            <w:tcW w:w="2686" w:type="dxa"/>
            <w:vAlign w:val="center"/>
            <w:noWrap/>
          </w:tcPr>
          <w:p w14:paraId="68136015" w14:textId="77777777">
            <w:pPr>
              <w:pBdr/>
              <w:spacing/>
              <w:ind/>
              <w:jc w:val="center"/>
              <w:rPr>
                <w:szCs w:val="21"/>
              </w:rPr>
            </w:pPr>
            <w:r>
              <w:rPr>
                <w:rFonts w:hint="eastAsia"/>
                <w:szCs w:val="21"/>
              </w:rPr>
              <w:t xml:space="preserve">截距</w:t>
            </w:r>
            <w:r>
              <w:rPr>
                <w:rFonts w:hint="eastAsia"/>
                <w:szCs w:val="21"/>
              </w:rPr>
              <w:t xml:space="preserve">/100%</w:t>
            </w:r>
            <w:r>
              <w:rPr>
                <w:rFonts w:hint="eastAsia"/>
                <w:szCs w:val="21"/>
              </w:rPr>
              <w:t xml:space="preserve">浓度峰面积</w:t>
            </w:r>
            <w:r>
              <w:rPr>
                <w:szCs w:val="21"/>
              </w:rPr>
            </w:r>
            <w:r>
              <w:rPr>
                <w:szCs w:val="21"/>
              </w:rPr>
            </w:r>
          </w:p>
        </w:tc>
        <w:tc>
          <w:tcPr>
            <w:tcBorders/>
            <w:tcW w:w="1343" w:type="dxa"/>
            <w:vAlign w:val="center"/>
            <w:noWrap/>
          </w:tcPr>
          <w:sdt>
            <w:sdtPr>
              <w:alias w:val="截距/100%浓度峰面积"/>
              <w:tag w:val="cc.report.s7_4.线性与范围试验结果表.截距_100_浓度峰面积"/>
              <w15:appearance w15:val="boundingBox"/>
              <w15:color w:val="217a67"/>
              <w:lock w:val="unlocked"/>
              <w:placeholder>
                <w:docPart w:val="DefaultPlaceholder_TEXT"/>
              </w:placeholder>
              <w:rPr>
                <w:rFonts w:hint="eastAsia"/>
                <w:color w:val="000000"/>
                <w:szCs w:val="21"/>
              </w:rPr>
            </w:sdtPr>
            <w:sdtContent>
              <w:p w14:paraId="4A59E709" w14:textId="31B7EDD7">
                <w:pPr>
                  <w:pBdr/>
                  <w:spacing/>
                  <w:ind/>
                  <w:jc w:val="center"/>
                  <w:rPr>
                    <w:szCs w:val="21"/>
                  </w:rPr>
                </w:pPr>
                <w:r>
                  <w:rPr>
                    <w:rFonts w:hint="eastAsia"/>
                    <w:color w:val="000000"/>
                    <w:szCs w:val="21"/>
                  </w:rPr>
                  <w:t xml:space="preserve">0.</w:t>
                </w:r>
                <w:r>
                  <w:rPr>
                    <w:rFonts w:hint="eastAsia"/>
                    <w:color w:val="000000"/>
                    <w:szCs w:val="21"/>
                  </w:rPr>
                  <w:t xml:space="preserve">3</w:t>
                </w:r>
                <w:r>
                  <w:rPr>
                    <w:rFonts w:hint="eastAsia"/>
                    <w:color w:val="000000"/>
                    <w:szCs w:val="21"/>
                  </w:rPr>
                  <w:t xml:space="preserve">%</w:t>
                </w:r>
                <w:r>
                  <w:rPr>
                    <w:szCs w:val="21"/>
                  </w:rPr>
                </w:r>
                <w:r>
                  <w:rPr>
                    <w:szCs w:val="21"/>
                  </w:rPr>
                </w:r>
              </w:p>
            </w:sdtContent>
          </w:sdt>
        </w:tc>
      </w:tr>
      <w:tr>
        <w:trPr>
          <w:trHeight w:val="454"/>
        </w:trPr>
        <w:tc>
          <w:tcPr>
            <w:tcBorders/>
            <w:tcW w:w="1993" w:type="dxa"/>
            <w:vAlign w:val="center"/>
            <w:noWrap/>
          </w:tcPr>
          <w:p w14:paraId="24B0610D" w14:textId="77777777">
            <w:pPr>
              <w:widowControl w:val="true"/>
              <w:pBdr/>
              <w:spacing/>
              <w:ind/>
              <w:jc w:val="center"/>
              <w:rPr>
                <w:color w:val="000000"/>
                <w:szCs w:val="21"/>
              </w:rPr>
            </w:pPr>
            <w:r>
              <w:rPr>
                <w:rFonts w:hint="eastAsia"/>
                <w:color w:val="000000"/>
                <w:szCs w:val="21"/>
              </w:rPr>
              <w:t xml:space="preserve">预测</w:t>
            </w:r>
            <w:r>
              <w:rPr>
                <w:color w:val="000000"/>
                <w:szCs w:val="21"/>
              </w:rPr>
              <w:t xml:space="preserve">峰面积</w:t>
            </w:r>
            <w:r>
              <w:rPr>
                <w:color w:val="000000"/>
                <w:szCs w:val="21"/>
              </w:rPr>
            </w:r>
            <w:r>
              <w:rPr>
                <w:color w:val="000000"/>
                <w:szCs w:val="21"/>
              </w:rPr>
            </w:r>
          </w:p>
        </w:tc>
        <w:tc>
          <w:tcPr>
            <w:gridSpan w:val="5"/>
            <w:tcBorders/>
            <w:tcW w:w="6529" w:type="dxa"/>
            <w:vAlign w:val="center"/>
            <w:noWrap/>
          </w:tcPr>
          <w:sdt>
            <w:sdtPr>
              <w:alias w:val="预测峰面积"/>
              <w:tag w:val="cc.report.s7_4.线性与范围试验结果表.预测峰面积"/>
              <w15:appearance w15:val="boundingBox"/>
              <w15:color w:val="217a67"/>
              <w:lock w:val="unlocked"/>
              <w:placeholder>
                <w:docPart w:val="DefaultPlaceholder_TEXT"/>
              </w:placeholder>
              <w:rPr>
                <w:szCs w:val="21"/>
              </w:rPr>
            </w:sdtPr>
            <w:sdtContent>
              <w:p w14:paraId="1D87FD93" w14:textId="1D1FEDC8">
                <w:pPr>
                  <w:widowControl w:val="true"/>
                  <w:pBdr/>
                  <w:spacing/>
                  <w:ind/>
                  <w:jc w:val="center"/>
                  <w:rPr>
                    <w:color w:val="000000"/>
                    <w:szCs w:val="21"/>
                  </w:rPr>
                </w:pPr>
                <w:r>
                  <w:rPr>
                    <w:szCs w:val="21"/>
                  </w:rPr>
                  <w:t xml:space="preserve">62320</w:t>
                </w:r>
                <w:r>
                  <w:rPr>
                    <w:color w:val="000000"/>
                    <w:szCs w:val="21"/>
                  </w:rPr>
                </w:r>
                <w:r>
                  <w:rPr>
                    <w:color w:val="000000"/>
                    <w:szCs w:val="21"/>
                  </w:rPr>
                </w:r>
              </w:p>
            </w:sdtContent>
          </w:sdt>
        </w:tc>
      </w:tr>
      <w:tr>
        <w:trPr>
          <w:trHeight w:val="454"/>
        </w:trPr>
        <w:tc>
          <w:tcPr>
            <w:tcBorders/>
            <w:tcW w:w="1993" w:type="dxa"/>
            <w:vAlign w:val="center"/>
            <w:noWrap/>
          </w:tcPr>
          <w:p w14:paraId="60B8DE98" w14:textId="77777777">
            <w:pPr>
              <w:widowControl w:val="true"/>
              <w:pBdr/>
              <w:spacing/>
              <w:ind/>
              <w:jc w:val="center"/>
              <w:rPr>
                <w:color w:val="000000"/>
                <w:szCs w:val="21"/>
              </w:rPr>
            </w:pPr>
            <w:r>
              <w:rPr>
                <w:rFonts w:hint="eastAsia"/>
                <w:szCs w:val="21"/>
              </w:rPr>
              <w:t xml:space="preserve">残差</w:t>
            </w:r>
            <w:r>
              <w:rPr>
                <w:color w:val="000000"/>
                <w:szCs w:val="21"/>
              </w:rPr>
            </w:r>
            <w:r>
              <w:rPr>
                <w:color w:val="000000"/>
                <w:szCs w:val="21"/>
              </w:rPr>
            </w:r>
          </w:p>
        </w:tc>
        <w:tc>
          <w:tcPr>
            <w:gridSpan w:val="5"/>
            <w:tcBorders/>
            <w:tcW w:w="6529" w:type="dxa"/>
            <w:vAlign w:val="center"/>
            <w:noWrap/>
          </w:tcPr>
          <w:sdt>
            <w:sdtPr>
              <w:alias w:val="残差"/>
              <w:tag w:val="cc.report.s7_4.线性与范围试验结果表.残差"/>
              <w15:appearance w15:val="boundingBox"/>
              <w15:color w:val="217a67"/>
              <w:lock w:val="unlocked"/>
              <w:placeholder>
                <w:docPart w:val="DefaultPlaceholder_TEXT"/>
              </w:placeholder>
              <w:rPr>
                <w:szCs w:val="21"/>
              </w:rPr>
            </w:sdtPr>
            <w:sdtContent>
              <w:p w14:paraId="2F405299" w14:textId="5C8CF654">
                <w:pPr>
                  <w:widowControl w:val="true"/>
                  <w:pBdr/>
                  <w:spacing/>
                  <w:ind/>
                  <w:jc w:val="center"/>
                  <w:rPr>
                    <w:color w:val="000000"/>
                    <w:szCs w:val="21"/>
                  </w:rPr>
                </w:pPr>
                <w:r>
                  <w:rPr>
                    <w:szCs w:val="21"/>
                  </w:rPr>
                  <w:t xml:space="preserve">-211</w:t>
                </w:r>
                <w:r>
                  <w:rPr>
                    <w:color w:val="000000"/>
                    <w:szCs w:val="21"/>
                  </w:rPr>
                </w:r>
                <w:r>
                  <w:rPr>
                    <w:color w:val="000000"/>
                    <w:szCs w:val="21"/>
                  </w:rPr>
                </w:r>
              </w:p>
            </w:sdtContent>
          </w:sdt>
        </w:tc>
      </w:tr>
      <w:tr>
        <w:trPr>
          <w:trHeight w:val="454"/>
        </w:trPr>
        <w:tc>
          <w:tcPr>
            <w:tcBorders/>
            <w:tcW w:w="1993" w:type="dxa"/>
            <w:vAlign w:val="center"/>
            <w:noWrap/>
          </w:tcPr>
          <w:p w14:paraId="6C1CC07F" w14:textId="77777777">
            <w:pPr>
              <w:widowControl w:val="true"/>
              <w:pBdr/>
              <w:spacing/>
              <w:ind/>
              <w:jc w:val="center"/>
              <w:rPr>
                <w:szCs w:val="21"/>
              </w:rPr>
            </w:pPr>
            <w:r>
              <w:rPr>
                <w:rFonts w:hint="eastAsia"/>
                <w:szCs w:val="21"/>
              </w:rPr>
              <w:t xml:space="preserve">残差图</w:t>
            </w:r>
            <w:r>
              <w:rPr>
                <w:szCs w:val="21"/>
              </w:rPr>
            </w:r>
            <w:r>
              <w:rPr>
                <w:szCs w:val="21"/>
              </w:rPr>
            </w:r>
          </w:p>
        </w:tc>
        <w:tc>
          <w:tcPr>
            <w:gridSpan w:val="5"/>
            <w:tcBorders/>
            <w:tcW w:w="6529" w:type="dxa"/>
            <w:vAlign w:val="center"/>
            <w:noWrap/>
          </w:tcPr>
          <w:sdt>
            <w:sdtPr>
              <w:alias w:val="残差图"/>
              <w:tag w:val="cc.report.s7_4.线性与范围试验结果表.残差图"/>
              <w15:appearance w15:val="boundingBox"/>
              <w:showingPlcHdr w:val="true"/>
              <w:picture/>
              <w:rPr/>
            </w:sdtPr>
            <w:sdtContent>
              <w:p w14:paraId="2611A8DF" w14:textId="0089098B">
                <w:pPr>
                  <w:pBdr/>
                  <w:spacing w:after="48" w:afterLines="20" w:before="48" w:beforeLines="20"/>
                  <w:ind/>
                  <w:jc w:val="center"/>
                  <w:rPr>
                    <w:szCs w:val="21"/>
                  </w:rPr>
                </w:pPr>
                <w:r>
                  <w:rPr>
                    <w:szCs w:val="21"/>
                  </w:rPr>
                  <mc:AlternateContent>
                    <mc:Choice Requires="wpg">
                      <w:drawing>
                        <wp:inline xmlns:wp="http://schemas.openxmlformats.org/drawingml/2006/wordprocessingDrawing" distT="0" distB="0" distL="0" distR="0">
                          <wp:extent cx="3520800" cy="2246400"/>
                          <wp:effectExtent l="0" t="0" r="381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34144" name=""/>
                                  <pic:cNvPicPr>
                                    <a:picLocks noChangeAspect="1"/>
                                  </pic:cNvPicPr>
                                  <pic:nvPr/>
                                </pic:nvPicPr>
                                <pic:blipFill rotWithShape="1">
                                  <a:blip r:embed="rId15"/>
                                  <a:stretch/>
                                </pic:blipFill>
                                <pic:spPr bwMode="auto">
                                  <a:xfrm>
                                    <a:off x="0" y="0"/>
                                    <a:ext cx="3520800" cy="224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7.23pt;height:176.88pt;mso-wrap-distance-left:0.00pt;mso-wrap-distance-top:0.00pt;mso-wrap-distance-right:0.00pt;mso-wrap-distance-bottom:0.00pt;z-index:1;" stroked="false">
                          <v:imagedata r:id="rId15" o:title=""/>
                          <o:lock v:ext="edit" rotation="t"/>
                        </v:shape>
                      </w:pict>
                    </mc:Fallback>
                  </mc:AlternateContent>
                </w:r>
                <w:r>
                  <w:rPr>
                    <w:szCs w:val="21"/>
                  </w:rPr>
                </w:r>
                <w:r>
                  <w:rPr>
                    <w:szCs w:val="21"/>
                  </w:rPr>
                </w:r>
              </w:p>
            </w:sdtContent>
          </w:sdt>
        </w:tc>
      </w:tr>
      <w:tr>
        <w:trPr>
          <w:trHeight w:val="454"/>
        </w:trPr>
        <w:tc>
          <w:tcPr>
            <w:tcBorders/>
            <w:tcW w:w="1993" w:type="dxa"/>
            <w:vAlign w:val="center"/>
            <w:noWrap/>
          </w:tcPr>
          <w:p w14:paraId="1B1939FA" w14:textId="77777777">
            <w:pPr>
              <w:widowControl w:val="true"/>
              <w:pBdr/>
              <w:spacing/>
              <w:ind/>
              <w:jc w:val="center"/>
              <w:rPr>
                <w:color w:val="000000"/>
                <w:szCs w:val="21"/>
              </w:rPr>
            </w:pPr>
            <w:r>
              <w:rPr>
                <w:color w:val="000000"/>
                <w:szCs w:val="21"/>
              </w:rPr>
              <w:t xml:space="preserve">结论</w:t>
            </w:r>
            <w:r>
              <w:rPr>
                <w:color w:val="000000"/>
                <w:szCs w:val="21"/>
              </w:rPr>
            </w:r>
            <w:r>
              <w:rPr>
                <w:color w:val="000000"/>
                <w:szCs w:val="21"/>
              </w:rPr>
            </w:r>
          </w:p>
        </w:tc>
        <w:tc>
          <w:tcPr>
            <w:gridSpan w:val="5"/>
            <w:tcBorders/>
            <w:tcW w:w="6529" w:type="dxa"/>
            <w:vAlign w:val="center"/>
            <w:noWrap/>
          </w:tcPr>
          <w:sdt>
            <w:sdtPr>
              <w:alias w:val="线性-结论"/>
              <w:tag w:val="cc.report.s7_4.线性与范围试验结果表.线性_结论"/>
              <w15:appearance w15:val="boundingBox"/>
              <w15:color w:val="217a67"/>
              <w:lock w:val="unlocked"/>
              <w:placeholder>
                <w:docPart w:val="DefaultPlaceholder_TEXT"/>
              </w:placeholder>
              <w:rPr>
                <w:rFonts w:hint="eastAsia"/>
                <w:szCs w:val="21"/>
              </w:rPr>
            </w:sdtPr>
            <w:sdtContent>
              <w:p w14:paraId="1B6A0FB0" w14:textId="77777777">
                <w:pPr>
                  <w:pBdr/>
                  <w:spacing/>
                  <w:ind/>
                  <w:rPr>
                    <w:szCs w:val="21"/>
                  </w:rPr>
                </w:pPr>
                <w:r>
                  <w:rPr>
                    <w:rFonts w:hint="eastAsia"/>
                    <w:szCs w:val="21"/>
                  </w:rPr>
                  <w:t xml:space="preserve">3-</w:t>
                </w:r>
                <w:r>
                  <w:rPr>
                    <w:rFonts w:hint="eastAsia"/>
                    <w:szCs w:val="21"/>
                  </w:rPr>
                  <w:t xml:space="preserve">吡啶磺酸甲酯在浓度为</w:t>
                </w:r>
                <w:r>
                  <w:rPr>
                    <w:szCs w:val="21"/>
                  </w:rPr>
                  <w:t xml:space="preserve">1.50</w:t>
                </w:r>
                <w:r>
                  <w:rPr>
                    <w:rFonts w:hint="eastAsia"/>
                    <w:szCs w:val="21"/>
                  </w:rPr>
                  <w:t xml:space="preserve">ng/ml~</w:t>
                </w:r>
                <w:r>
                  <w:rPr>
                    <w:szCs w:val="21"/>
                  </w:rPr>
                  <w:t xml:space="preserve">75.24</w:t>
                </w:r>
                <w:r>
                  <w:rPr>
                    <w:rFonts w:hint="eastAsia"/>
                    <w:szCs w:val="21"/>
                  </w:rPr>
                  <w:t xml:space="preserve">ng/ml</w:t>
                </w:r>
                <w:r>
                  <w:rPr>
                    <w:rFonts w:hint="eastAsia"/>
                    <w:szCs w:val="21"/>
                  </w:rPr>
                  <w:t xml:space="preserve">（相当于</w:t>
                </w:r>
                <w:r>
                  <w:rPr>
                    <w:rFonts w:hint="eastAsia"/>
                    <w:szCs w:val="21"/>
                  </w:rPr>
                  <w:t xml:space="preserve">LOQ~200%</w:t>
                </w:r>
                <w:r>
                  <w:rPr>
                    <w:rFonts w:hint="eastAsia"/>
                    <w:szCs w:val="21"/>
                  </w:rPr>
                  <w:t xml:space="preserve">限度浓度）范围内呈线性关系，线性回归方程为</w:t>
                </w:r>
                <w:r>
                  <w:rPr>
                    <w:szCs w:val="21"/>
                  </w:rPr>
                  <w:t xml:space="preserve">Y = 38468.7X + 4617.38</w:t>
                </w:r>
                <w:r>
                  <w:rPr>
                    <w:rFonts w:hint="eastAsia"/>
                    <w:szCs w:val="21"/>
                  </w:rPr>
                  <w:t xml:space="preserve">，相关系数</w:t>
                </w:r>
                <w:r>
                  <w:rPr>
                    <w:rFonts w:hint="eastAsia"/>
                    <w:szCs w:val="21"/>
                  </w:rPr>
                  <w:t xml:space="preserve">r</w:t>
                </w:r>
                <w:r>
                  <w:rPr>
                    <w:rFonts w:hint="eastAsia"/>
                    <w:szCs w:val="21"/>
                  </w:rPr>
                  <w:t xml:space="preserve">为</w:t>
                </w:r>
                <w:r>
                  <w:rPr>
                    <w:rFonts w:hint="eastAsia"/>
                    <w:szCs w:val="21"/>
                  </w:rPr>
                  <w:t xml:space="preserve">0.9989</w:t>
                </w:r>
                <w:r>
                  <w:rPr>
                    <w:rFonts w:hint="eastAsia"/>
                    <w:szCs w:val="21"/>
                  </w:rPr>
                  <w:t xml:space="preserve">，大于</w:t>
                </w:r>
                <w:r>
                  <w:rPr>
                    <w:rFonts w:hint="eastAsia"/>
                    <w:szCs w:val="21"/>
                  </w:rPr>
                  <w:t xml:space="preserve">0.99</w:t>
                </w:r>
                <w:r>
                  <w:rPr>
                    <w:rFonts w:hint="eastAsia"/>
                    <w:szCs w:val="21"/>
                  </w:rPr>
                  <w:t xml:space="preserve">；截距</w:t>
                </w:r>
                <w:r>
                  <w:rPr>
                    <w:rFonts w:hint="eastAsia"/>
                    <w:szCs w:val="21"/>
                  </w:rPr>
                  <w:t xml:space="preserve">/100%</w:t>
                </w:r>
                <w:r>
                  <w:rPr>
                    <w:rFonts w:hint="eastAsia"/>
                    <w:szCs w:val="21"/>
                  </w:rPr>
                  <w:t xml:space="preserve">浓度峰面积比值为</w:t>
                </w:r>
                <w:r>
                  <w:rPr>
                    <w:rFonts w:hint="eastAsia"/>
                    <w:szCs w:val="21"/>
                  </w:rPr>
                  <w:t xml:space="preserve">0.3%</w:t>
                </w:r>
                <w:r>
                  <w:rPr>
                    <w:rFonts w:hint="eastAsia"/>
                    <w:szCs w:val="21"/>
                  </w:rPr>
                  <w:t xml:space="preserve">，小于</w:t>
                </w:r>
                <w:r>
                  <w:rPr>
                    <w:rFonts w:hint="eastAsia"/>
                    <w:szCs w:val="21"/>
                  </w:rPr>
                  <w:t xml:space="preserve">20%</w:t>
                </w:r>
                <w:r>
                  <w:rPr>
                    <w:rFonts w:hint="eastAsia"/>
                    <w:szCs w:val="21"/>
                  </w:rPr>
                  <w:t xml:space="preserve">；符合标准规定。</w:t>
                </w:r>
                <w:r>
                  <w:rPr>
                    <w:szCs w:val="21"/>
                  </w:rPr>
                </w:r>
                <w:r>
                  <w:rPr>
                    <w:szCs w:val="21"/>
                  </w:rPr>
                </w:r>
              </w:p>
              <w:p w14:paraId="5E3ED7F3" w14:textId="7623409D">
                <w:pPr>
                  <w:pBdr/>
                  <w:spacing/>
                  <w:ind/>
                  <w:rPr>
                    <w:szCs w:val="21"/>
                  </w:rPr>
                </w:pPr>
                <w:r>
                  <w:rPr>
                    <w:rFonts w:hint="eastAsia"/>
                    <w:szCs w:val="21"/>
                  </w:rPr>
                  <w:t xml:space="preserve">残差图显示，各点分布在零线两侧，线性关系</w:t>
                </w:r>
                <w:r>
                  <w:rPr>
                    <w:rFonts w:hint="eastAsia"/>
                    <w:szCs w:val="21"/>
                  </w:rPr>
                  <w:t xml:space="preserve">可接受；本方法</w:t>
                </w:r>
                <w:r>
                  <w:rPr>
                    <w:rFonts w:hint="eastAsia"/>
                    <w:szCs w:val="21"/>
                  </w:rPr>
                  <w:t xml:space="preserve">采用</w:t>
                </w:r>
                <w:r>
                  <w:rPr>
                    <w:rFonts w:hint="eastAsia"/>
                    <w:szCs w:val="21"/>
                  </w:rPr>
                  <w:t xml:space="preserve">1/</w:t>
                </w:r>
                <w:r>
                  <w:rPr>
                    <w:rFonts w:hint="eastAsia"/>
                    <w:szCs w:val="21"/>
                  </w:rPr>
                  <w:t xml:space="preserve">X</w:t>
                </w:r>
                <w:r>
                  <w:rPr>
                    <w:rFonts w:hint="eastAsia"/>
                    <w:szCs w:val="21"/>
                    <w:vertAlign w:val="superscript"/>
                  </w:rPr>
                  <w:t xml:space="preserve">2</w:t>
                </w:r>
                <w:r>
                  <w:rPr>
                    <w:rFonts w:hint="eastAsia"/>
                    <w:szCs w:val="21"/>
                  </w:rPr>
                  <w:t xml:space="preserve">加权线性回归模型。</w:t>
                </w:r>
                <w:r>
                  <w:rPr>
                    <w:szCs w:val="21"/>
                  </w:rPr>
                </w:r>
                <w:r>
                  <w:rPr>
                    <w:szCs w:val="21"/>
                  </w:rPr>
                </w:r>
              </w:p>
            </w:sdtContent>
          </w:sdt>
        </w:tc>
      </w:tr>
    </w:tbl>
    <w:p w14:paraId="5EEEC0A5" w14:textId="77777777">
      <w:pPr>
        <w:pBdr/>
        <w:spacing/>
        <w:ind/>
        <w:rPr/>
      </w:pPr>
      <w:r/>
      <w:r/>
    </w:p>
    <w:p w14:paraId="543E524F" w14:textId="77777777">
      <w:pPr>
        <w:pStyle w:val="1159"/>
        <w:pBdr/>
        <w:spacing w:before="120" w:beforeLines="50"/>
        <w:ind w:firstLine="0" w:left="0"/>
        <w:rPr/>
      </w:pPr>
      <w:r/>
      <w:bookmarkStart w:id="239" w:name="_Toc81926468"/>
      <w:r/>
      <w:bookmarkStart w:id="240" w:name="_Toc82174317"/>
      <w:r>
        <w:t xml:space="preserve">相关图谱</w:t>
      </w:r>
      <w:bookmarkEnd w:id="239"/>
      <w:r/>
      <w:bookmarkEnd w:id="240"/>
      <w:r/>
      <w:r/>
    </w:p>
    <w:p w14:paraId="75E88F37" w14:textId="78D44950">
      <w:pPr>
        <w:pBdr/>
        <w:spacing w:line="360" w:lineRule="auto"/>
        <w:ind w:firstLine="480"/>
        <w:rPr>
          <w:sz w:val="24"/>
        </w:rPr>
      </w:pPr>
      <w:r>
        <w:rPr>
          <w:sz w:val="24"/>
        </w:rPr>
        <w:t xml:space="preserve">见附件：第</w:t>
      </w:r>
      <w:r>
        <w:rPr>
          <w:rFonts w:hint="eastAsia"/>
          <w:sz w:val="24"/>
        </w:rPr>
        <w:t xml:space="preserve">20</w:t>
      </w:r>
      <w:r>
        <w:rPr>
          <w:sz w:val="24"/>
        </w:rPr>
        <w:t xml:space="preserve">~</w:t>
      </w:r>
      <w:r>
        <w:rPr>
          <w:rFonts w:hint="eastAsia"/>
          <w:sz w:val="24"/>
        </w:rPr>
        <w:t xml:space="preserve">24</w:t>
      </w:r>
      <w:r>
        <w:rPr>
          <w:sz w:val="24"/>
        </w:rPr>
        <w:t xml:space="preserve">页。</w:t>
      </w:r>
      <w:r>
        <w:rPr>
          <w:sz w:val="24"/>
        </w:rPr>
      </w:r>
      <w:r>
        <w:rPr>
          <w:sz w:val="24"/>
        </w:rPr>
      </w:r>
    </w:p>
    <w:p w14:paraId="75CB2E1C" w14:textId="77777777">
      <w:pPr>
        <w:pStyle w:val="1158"/>
        <w:pBdr/>
        <w:spacing/>
        <w:ind w:left="567"/>
        <w:rPr/>
      </w:pPr>
      <w:r/>
      <w:bookmarkStart w:id="241" w:name="_Toc238991705"/>
      <w:r>
        <w:t xml:space="preserve">重复性</w:t>
      </w:r>
      <w:bookmarkEnd w:id="241"/>
      <w:r/>
      <w:r/>
    </w:p>
    <w:p w14:paraId="0EB4CF34" w14:textId="77777777">
      <w:pPr>
        <w:pStyle w:val="1159"/>
        <w:pBdr/>
        <w:spacing/>
        <w:ind w:firstLine="0" w:left="0"/>
        <w:rPr/>
      </w:pPr>
      <w:r/>
      <w:bookmarkStart w:id="242" w:name="_Toc82174319"/>
      <w:r/>
      <w:bookmarkStart w:id="243" w:name="_Toc81926470"/>
      <w:r/>
      <w:bookmarkStart w:id="244" w:name="_Toc78373207"/>
      <w:r>
        <w:t xml:space="preserve">溶液配制</w:t>
      </w:r>
      <w:bookmarkEnd w:id="242"/>
      <w:r/>
      <w:bookmarkEnd w:id="243"/>
      <w:r/>
      <w:bookmarkEnd w:id="244"/>
      <w:r/>
      <w:r/>
    </w:p>
    <w:p w14:paraId="497DA813" w14:textId="77777777">
      <w:pPr>
        <w:pStyle w:val="1218"/>
        <w:numPr>
          <w:ilvl w:val="0"/>
          <w:numId w:val="8"/>
        </w:numPr>
        <w:pBdr/>
        <w:spacing/>
        <w:ind w:firstLine="0" w:left="0"/>
        <w:jc w:val="center"/>
        <w:rPr/>
      </w:pPr>
      <w:r>
        <w:t xml:space="preserve">重复性溶液配制</w:t>
      </w:r>
      <w:r>
        <w:rPr>
          <w:rFonts w:hint="eastAsia"/>
        </w:rPr>
        <w:t xml:space="preserve">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7"/>
        <w:gridCol w:w="6635"/>
      </w:tblGrid>
      <w:tr>
        <w:trPr>
          <w:jc w:val="center"/>
          <w:trHeight w:val="454"/>
          <w:tblHeader/>
        </w:trPr>
        <w:tc>
          <w:tcPr>
            <w:tcBorders/>
            <w:tcW w:w="1107" w:type="pct"/>
            <w:vAlign w:val="center"/>
          </w:tcPr>
          <w:p w14:paraId="74A5C4DB"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3892" w:type="pct"/>
            <w:vAlign w:val="center"/>
          </w:tcPr>
          <w:p w14:paraId="167DEB3D"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jc w:val="center"/>
          <w:trHeight w:val="454"/>
          <w:tblHeader/>
        </w:trPr>
        <w:tc>
          <w:tcPr>
            <w:tcBorders/>
            <w:tcW w:w="1107" w:type="pct"/>
            <w:vAlign w:val="center"/>
          </w:tcPr>
          <w:sdt>
            <w:sdtPr>
              <w:alias w:val="名称"/>
              <w:tag w:val="cc.report.s7_5.重复性溶液.名称"/>
              <w15:appearance w15:val="boundingBox"/>
              <w15:color w:val="217a67"/>
              <w:lock w:val="unlocked"/>
              <w:placeholder>
                <w:docPart w:val="DefaultPlaceholder_TEXT"/>
              </w:placeholder>
              <w:rPr/>
            </w:sdtPr>
            <w:sdtContent>
              <w:p w14:paraId="6BAC60AB">
                <w:pPr>
                  <w:pBdr/>
                  <w:spacing/>
                  <w:ind/>
                  <w:jc w:val="center"/>
                  <w:rPr/>
                </w:pPr>
                <w:r>
                  <w:t xml:space="preserve">溶剂</w:t>
                </w:r>
                <w:r/>
              </w:p>
            </w:sdtContent>
          </w:sdt>
        </w:tc>
        <w:tc>
          <w:tcPr>
            <w:tcBorders/>
            <w:tcW w:w="3892" w:type="pct"/>
            <w:vAlign w:val="center"/>
          </w:tcPr>
          <w:sdt>
            <w:sdtPr>
              <w:alias w:val="溶液配制"/>
              <w:tag w:val="cc.report.s7_5.重复性溶液.溶液配制"/>
              <w15:appearance w15:val="boundingBox"/>
              <w15:color w:val="217a67"/>
              <w:lock w:val="unlocked"/>
              <w:placeholder>
                <w:docPart w:val="DefaultPlaceholder_TEXT"/>
              </w:placeholder>
              <w:rPr/>
            </w:sdtPr>
            <w:sdtContent>
              <w:p w14:paraId="3BE2E572">
                <w:pPr>
                  <w:pBdr/>
                  <w:spacing/>
                  <w:ind/>
                  <w:rPr/>
                </w:pPr>
                <w:r>
                  <w:t xml:space="preserve">水（含0.1%甲酸）-乙腈（9:1）。</w:t>
                </w:r>
                <w:r/>
              </w:p>
            </w:sdtContent>
          </w:sdt>
        </w:tc>
      </w:tr>
    </w:tbl>
    <w:p w14:paraId="68B91B71" w14:textId="77777777">
      <w:pPr>
        <w:pStyle w:val="1159"/>
        <w:pBdr/>
        <w:spacing w:before="120" w:beforeLines="50"/>
        <w:ind w:firstLine="0" w:left="0"/>
        <w:rPr/>
      </w:pPr>
      <w:r/>
      <w:bookmarkStart w:id="246" w:name="_Toc82174320"/>
      <w:r/>
      <w:bookmarkStart w:id="247" w:name="_Toc78373208"/>
      <w:r/>
      <w:bookmarkStart w:id="248" w:name="_Toc81926471"/>
      <w:r>
        <w:t xml:space="preserve">试验</w:t>
      </w:r>
      <w:bookmarkEnd w:id="246"/>
      <w:r/>
      <w:bookmarkEnd w:id="247"/>
      <w:r/>
      <w:bookmarkEnd w:id="248"/>
      <w:r>
        <w:t xml:space="preserve">方法</w:t>
      </w:r>
      <w:r/>
    </w:p>
    <w:sdt>
      <w:sdtPr>
        <w:alias w:val="重复性-试验方法"/>
        <w:tag w:val="cc.report.s7_5.章节字段.重复性_试验方法"/>
        <w15:appearance w15:val="boundingBox"/>
        <w15:color w:val="217a67"/>
        <w:lock w:val="unlocked"/>
        <w:placeholder>
          <w:docPart w:val="DefaultPlaceholder_TEXT"/>
        </w:placeholder>
        <w:rPr>
          <w:sz w:val="24"/>
        </w:rPr>
      </w:sdtPr>
      <w:sdtContent>
        <w:p w14:paraId="205EA53B" w14:textId="2085CADF">
          <w:pPr>
            <w:pBdr/>
            <w:spacing w:line="360" w:lineRule="auto"/>
            <w:ind w:firstLine="480"/>
            <w:rPr>
              <w:sz w:val="24"/>
            </w:rPr>
          </w:pPr>
          <w:r>
            <w:rPr>
              <w:sz w:val="24"/>
            </w:rPr>
            <w:t xml:space="preserve">精密吸取</w:t>
          </w:r>
          <w:r>
            <w:rPr>
              <w:rFonts w:hint="eastAsia"/>
              <w:sz w:val="24"/>
            </w:rPr>
            <w:t xml:space="preserve">线性溶液、</w:t>
          </w:r>
          <w:r>
            <w:rPr>
              <w:sz w:val="24"/>
            </w:rPr>
            <w:t xml:space="preserve">加标供试品溶液</w:t>
          </w:r>
          <w:r>
            <w:rPr>
              <w:sz w:val="24"/>
            </w:rPr>
            <w:t xml:space="preserve">各</w:t>
          </w:r>
          <w:r>
            <w:rPr>
              <w:rFonts w:hint="eastAsia"/>
              <w:sz w:val="24"/>
            </w:rPr>
            <w:t xml:space="preserve">2</w:t>
          </w:r>
          <w:r>
            <w:rPr>
              <w:sz w:val="24"/>
            </w:rPr>
            <w:t xml:space="preserve">μl</w:t>
          </w:r>
          <w:r>
            <w:rPr>
              <w:sz w:val="24"/>
            </w:rPr>
            <w:t xml:space="preserve">，注入</w:t>
          </w:r>
          <w:r>
            <w:rPr>
              <w:sz w:val="24"/>
            </w:rPr>
            <w:t xml:space="preserve">液质联用仪</w:t>
          </w:r>
          <w:r>
            <w:rPr>
              <w:sz w:val="24"/>
            </w:rPr>
            <w:t xml:space="preserve">，记录杂质峰保留时间</w:t>
          </w:r>
          <w:r>
            <w:rPr>
              <w:rFonts w:hint="eastAsia"/>
              <w:sz w:val="24"/>
            </w:rPr>
            <w:t xml:space="preserve">及峰面积</w:t>
          </w:r>
          <w:r>
            <w:rPr>
              <w:sz w:val="24"/>
            </w:rPr>
            <w:t xml:space="preserve">，以</w:t>
          </w:r>
          <w:r>
            <w:rPr>
              <w:rFonts w:hint="eastAsia"/>
              <w:color w:val="000000" w:themeColor="text1"/>
              <w:sz w:val="24"/>
            </w:rPr>
            <w:t xml:space="preserve">外标</w:t>
          </w:r>
          <w:r>
            <w:rPr>
              <w:color w:val="000000" w:themeColor="text1"/>
              <w:sz w:val="24"/>
            </w:rPr>
            <w:t xml:space="preserve">法</w:t>
          </w:r>
          <w:r>
            <w:rPr>
              <w:sz w:val="24"/>
            </w:rPr>
            <w:t xml:space="preserve">计算杂质的含量及</w:t>
          </w:r>
          <w:r>
            <w:rPr>
              <w:sz w:val="24"/>
            </w:rPr>
            <w:t xml:space="preserve">RSD</w:t>
          </w:r>
          <w:r>
            <w:rPr>
              <w:sz w:val="24"/>
            </w:rPr>
            <w:t xml:space="preserve">。</w:t>
          </w:r>
          <w:r>
            <w:rPr>
              <w:sz w:val="24"/>
            </w:rPr>
          </w:r>
          <w:r>
            <w:rPr>
              <w:sz w:val="24"/>
            </w:rPr>
          </w:r>
        </w:p>
      </w:sdtContent>
    </w:sdt>
    <w:p w14:paraId="69F5807A" w14:textId="77777777">
      <w:pPr>
        <w:pStyle w:val="1159"/>
        <w:pBdr/>
        <w:spacing/>
        <w:ind w:firstLine="0" w:left="0"/>
        <w:rPr/>
      </w:pPr>
      <w:r/>
      <w:bookmarkStart w:id="249" w:name="_Toc82174321"/>
      <w:r/>
      <w:bookmarkStart w:id="250" w:name="_Toc78373209"/>
      <w:r/>
      <w:bookmarkStart w:id="251" w:name="_Toc81926472"/>
      <w:r>
        <w:t xml:space="preserve">接受标准</w:t>
      </w:r>
      <w:bookmarkEnd w:id="249"/>
      <w:r/>
      <w:bookmarkEnd w:id="250"/>
      <w:r/>
      <w:bookmarkEnd w:id="251"/>
      <w:r/>
      <w:r/>
    </w:p>
    <w:sdt>
      <w:sdtPr>
        <w:alias w:val="重复性-接受标准"/>
        <w:tag w:val="cc.report.s7_5.章节字段.重复性_接受标准"/>
        <w15:appearance w15:val="boundingBox"/>
        <w15:color w:val="217a67"/>
        <w:lock w:val="unlocked"/>
        <w:placeholder>
          <w:docPart w:val="DefaultPlaceholder_TEXT"/>
        </w:placeholder>
        <w:rPr>
          <w:sz w:val="24"/>
        </w:rPr>
      </w:sdtPr>
      <w:sdtContent>
        <w:p w14:paraId="0AAC1726" w14:textId="2B11AA16">
          <w:pPr>
            <w:pBdr/>
            <w:spacing w:line="360" w:lineRule="auto"/>
            <w:ind w:firstLine="480"/>
            <w:rPr>
              <w:sz w:val="24"/>
            </w:rPr>
          </w:pPr>
          <w:r/>
          <w:bookmarkStart w:id="252" w:name="_Toc78373210"/>
          <w:r/>
          <w:bookmarkStart w:id="253" w:name="_Toc81926473"/>
          <w:r>
            <w:rPr>
              <w:sz w:val="24"/>
            </w:rPr>
            <w:t xml:space="preserve">6</w:t>
          </w:r>
          <w:r>
            <w:rPr>
              <w:sz w:val="24"/>
            </w:rPr>
            <w:t xml:space="preserve">份加标供试品溶液中</w:t>
          </w:r>
          <w:r>
            <w:rPr>
              <w:rFonts w:hint="eastAsia"/>
              <w:sz w:val="24"/>
            </w:rPr>
            <w:t xml:space="preserve">，</w:t>
          </w:r>
          <w:r>
            <w:rPr>
              <w:sz w:val="24"/>
            </w:rPr>
            <w:t xml:space="preserve">杂质保留时间</w:t>
          </w:r>
          <w:r>
            <w:rPr>
              <w:sz w:val="24"/>
            </w:rPr>
            <w:t xml:space="preserve">RSD≤</w:t>
          </w:r>
          <w:r>
            <w:rPr>
              <w:rFonts w:hint="eastAsia"/>
              <w:sz w:val="24"/>
            </w:rPr>
            <w:t xml:space="preserve">2</w:t>
          </w:r>
          <w:r>
            <w:rPr>
              <w:sz w:val="24"/>
            </w:rPr>
            <w:t xml:space="preserve">.0%</w:t>
          </w:r>
          <w:r>
            <w:rPr>
              <w:sz w:val="24"/>
            </w:rPr>
            <w:t xml:space="preserve">，含量</w:t>
          </w:r>
          <w:r>
            <w:rPr>
              <w:sz w:val="24"/>
            </w:rPr>
            <w:t xml:space="preserve">RSD≤</w:t>
          </w:r>
          <w:r>
            <w:rPr>
              <w:rFonts w:hint="eastAsia"/>
              <w:sz w:val="24"/>
            </w:rPr>
            <w:t xml:space="preserve">20</w:t>
          </w:r>
          <w:r>
            <w:rPr>
              <w:sz w:val="24"/>
            </w:rPr>
            <w:t xml:space="preserve">.0%</w:t>
          </w:r>
          <w:r>
            <w:rPr>
              <w:rFonts w:hint="eastAsia"/>
              <w:sz w:val="24"/>
            </w:rPr>
            <w:t xml:space="preserve">；</w:t>
          </w:r>
          <w:r>
            <w:rPr>
              <w:sz w:val="24"/>
            </w:rPr>
            <w:t xml:space="preserve">含量</w:t>
          </w:r>
          <w:r>
            <w:rPr>
              <w:rFonts w:hint="eastAsia"/>
              <w:sz w:val="24"/>
            </w:rPr>
            <w:t xml:space="preserve">95%</w:t>
          </w:r>
          <w:r>
            <w:rPr>
              <w:rFonts w:hint="eastAsia"/>
              <w:sz w:val="24"/>
            </w:rPr>
            <w:t xml:space="preserve">置信区间</w:t>
          </w:r>
          <w:bookmarkStart w:id="254" w:name="OLE_LINK2"/>
          <w:r>
            <w:rPr>
              <w:rFonts w:hint="eastAsia"/>
              <w:sz w:val="24"/>
            </w:rPr>
            <w:t xml:space="preserve">应在理论含量的</w:t>
          </w:r>
          <w:r>
            <w:rPr>
              <w:rFonts w:hint="eastAsia"/>
              <w:sz w:val="24"/>
            </w:rPr>
            <w:t xml:space="preserve">7</w:t>
          </w:r>
          <w:r>
            <w:rPr>
              <w:rFonts w:hint="eastAsia"/>
              <w:sz w:val="24"/>
            </w:rPr>
            <w:t xml:space="preserve">0%~1</w:t>
          </w:r>
          <w:r>
            <w:rPr>
              <w:rFonts w:hint="eastAsia"/>
              <w:sz w:val="24"/>
            </w:rPr>
            <w:t xml:space="preserve">3</w:t>
          </w:r>
          <w:r>
            <w:rPr>
              <w:rFonts w:hint="eastAsia"/>
              <w:sz w:val="24"/>
            </w:rPr>
            <w:t xml:space="preserve">0%</w:t>
          </w:r>
          <w:r>
            <w:rPr>
              <w:rFonts w:hint="eastAsia"/>
              <w:sz w:val="24"/>
            </w:rPr>
            <w:t xml:space="preserve">范围内</w:t>
          </w:r>
          <w:bookmarkEnd w:id="254"/>
          <w:r>
            <w:rPr>
              <w:sz w:val="24"/>
            </w:rPr>
            <w:t xml:space="preserve">。</w:t>
          </w:r>
          <w:r>
            <w:rPr>
              <w:sz w:val="24"/>
            </w:rPr>
          </w:r>
          <w:r>
            <w:rPr>
              <w:sz w:val="24"/>
            </w:rPr>
          </w:r>
        </w:p>
      </w:sdtContent>
    </w:sdt>
    <w:p w14:paraId="0700CB86" w14:textId="77777777">
      <w:pPr>
        <w:pStyle w:val="1159"/>
        <w:pBdr/>
        <w:spacing/>
        <w:ind w:firstLine="0" w:left="0"/>
        <w:rPr/>
      </w:pPr>
      <w:r/>
      <w:bookmarkStart w:id="255" w:name="_Toc82174322"/>
      <w:r>
        <w:t xml:space="preserve">结果及结论</w:t>
      </w:r>
      <w:bookmarkEnd w:id="252"/>
      <w:r/>
      <w:bookmarkEnd w:id="253"/>
      <w:r/>
      <w:bookmarkEnd w:id="255"/>
      <w:r/>
      <w:r/>
    </w:p>
    <w:sdt>
      <w:sdtPr>
        <w:alias w:val="杂质名称"/>
        <w:tag w:val="cc.report.s7_5.重复性试验结果表.杂质名称"/>
        <w15:appearance w15:val="boundingBox"/>
        <w15:color w:val="217a67"/>
        <w:lock w:val="unlocked"/>
        <w:placeholder>
          <w:docPart w:val="DefaultPlaceholder_TEXT"/>
        </w:placeholder>
        <w:rPr>
          <w:rFonts w:hint="eastAsia"/>
        </w:rPr>
      </w:sdtPr>
      <w:sdtContent>
        <w:p w14:paraId="7BB354EC" w14:textId="77777777">
          <w:pPr>
            <w:pStyle w:val="1218"/>
            <w:numPr>
              <w:ilvl w:val="0"/>
              <w:numId w:val="8"/>
            </w:numPr>
            <w:pBdr/>
            <w:spacing/>
            <w:ind w:firstLine="0" w:left="0"/>
            <w:jc w:val="center"/>
            <w:rPr/>
          </w:pPr>
          <w:r>
            <w:rPr>
              <w:rFonts w:hint="eastAsia"/>
            </w:rPr>
            <w:t xml:space="preserve">3-</w:t>
          </w:r>
          <w:r>
            <w:rPr>
              <w:rFonts w:hint="eastAsia"/>
            </w:rPr>
            <w:t xml:space="preserve">吡啶磺酸甲酯</w:t>
          </w:r>
          <w:r>
            <w:rPr>
              <w:rFonts w:hint="eastAsia"/>
            </w:rPr>
            <w:t xml:space="preserve">-</w:t>
          </w:r>
          <w:r>
            <w:t xml:space="preserve">重复性试验结果</w:t>
          </w:r>
          <w:r>
            <w:rPr>
              <w:rFonts w:hint="eastAsia"/>
            </w:rPr>
            <w:t xml:space="preserve">表</w:t>
          </w:r>
          <w:r/>
        </w:p>
      </w:sdtContent>
    </w:sdt>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0"/>
        <w:gridCol w:w="1411"/>
        <w:gridCol w:w="1423"/>
        <w:gridCol w:w="1249"/>
        <w:gridCol w:w="1418"/>
        <w:gridCol w:w="1611"/>
      </w:tblGrid>
      <w:tr>
        <w:trPr>
          <w:cantSplit/>
          <w:jc w:val="center"/>
          <w:trHeight w:val="454"/>
        </w:trPr>
        <w:tc>
          <w:tcPr>
            <w:tcBorders/>
            <w:tcW w:w="827" w:type="pct"/>
            <w:vAlign w:val="center"/>
          </w:tcPr>
          <w:p w14:paraId="29CDD05E" w14:textId="77777777">
            <w:pPr>
              <w:pBdr/>
              <w:spacing/>
              <w:ind/>
              <w:jc w:val="center"/>
              <w:rPr>
                <w:szCs w:val="21"/>
              </w:rPr>
            </w:pPr>
            <w:r>
              <w:rPr>
                <w:szCs w:val="21"/>
              </w:rPr>
              <w:t xml:space="preserve">No.</w:t>
            </w:r>
            <w:r>
              <w:rPr>
                <w:szCs w:val="21"/>
              </w:rPr>
            </w:r>
            <w:r>
              <w:rPr>
                <w:szCs w:val="21"/>
              </w:rPr>
            </w:r>
          </w:p>
        </w:tc>
        <w:tc>
          <w:tcPr>
            <w:tcBorders/>
            <w:tcW w:w="827" w:type="pct"/>
            <w:vAlign w:val="center"/>
          </w:tcPr>
          <w:p w14:paraId="57BF744C" w14:textId="77777777">
            <w:pPr>
              <w:pBdr/>
              <w:spacing/>
              <w:ind/>
              <w:jc w:val="center"/>
              <w:rPr>
                <w:szCs w:val="21"/>
              </w:rPr>
            </w:pPr>
            <w:r>
              <w:rPr>
                <w:szCs w:val="21"/>
              </w:rPr>
              <w:t xml:space="preserve">称样量（</w:t>
            </w:r>
            <w:r>
              <w:rPr>
                <w:szCs w:val="21"/>
              </w:rPr>
              <w:t xml:space="preserve">mg</w:t>
            </w:r>
            <w:r>
              <w:rPr>
                <w:szCs w:val="21"/>
              </w:rPr>
              <w:t xml:space="preserve">）</w:t>
            </w:r>
            <w:r>
              <w:rPr>
                <w:szCs w:val="21"/>
              </w:rPr>
            </w:r>
            <w:r>
              <w:rPr>
                <w:szCs w:val="21"/>
              </w:rPr>
            </w:r>
          </w:p>
        </w:tc>
        <w:tc>
          <w:tcPr>
            <w:tcBorders/>
            <w:tcW w:w="835" w:type="pct"/>
            <w:vAlign w:val="center"/>
          </w:tcPr>
          <w:p w14:paraId="66DD72C1" w14:textId="77777777">
            <w:pPr>
              <w:pBdr/>
              <w:spacing/>
              <w:ind/>
              <w:jc w:val="center"/>
              <w:rPr>
                <w:szCs w:val="21"/>
              </w:rPr>
            </w:pPr>
            <w:r>
              <w:rPr>
                <w:szCs w:val="21"/>
              </w:rPr>
              <w:t xml:space="preserve">保留时间（</w:t>
            </w:r>
            <w:r>
              <w:rPr>
                <w:szCs w:val="21"/>
              </w:rPr>
              <w:t xml:space="preserve">min</w:t>
            </w:r>
            <w:r>
              <w:rPr>
                <w:szCs w:val="21"/>
              </w:rPr>
              <w:t xml:space="preserve">）</w:t>
            </w:r>
            <w:r>
              <w:rPr>
                <w:szCs w:val="21"/>
              </w:rPr>
            </w:r>
            <w:r>
              <w:rPr>
                <w:szCs w:val="21"/>
              </w:rPr>
            </w:r>
          </w:p>
        </w:tc>
        <w:tc>
          <w:tcPr>
            <w:tcBorders/>
            <w:tcW w:w="733" w:type="pct"/>
            <w:vAlign w:val="center"/>
          </w:tcPr>
          <w:p w14:paraId="58884C93" w14:textId="77777777">
            <w:pPr>
              <w:pBdr/>
              <w:spacing/>
              <w:ind/>
              <w:jc w:val="center"/>
              <w:rPr>
                <w:szCs w:val="21"/>
              </w:rPr>
            </w:pPr>
            <w:r>
              <w:rPr>
                <w:szCs w:val="21"/>
              </w:rPr>
              <w:t xml:space="preserve">峰面积</w:t>
            </w:r>
            <w:r>
              <w:rPr>
                <w:szCs w:val="21"/>
              </w:rPr>
            </w:r>
            <w:r>
              <w:rPr>
                <w:szCs w:val="21"/>
              </w:rPr>
            </w:r>
          </w:p>
        </w:tc>
        <w:tc>
          <w:tcPr>
            <w:tcBorders/>
            <w:tcW w:w="832" w:type="pct"/>
            <w:vAlign w:val="center"/>
          </w:tcPr>
          <w:p w14:paraId="7FEE83E8" w14:textId="77777777">
            <w:pPr>
              <w:pBdr/>
              <w:spacing/>
              <w:ind/>
              <w:jc w:val="center"/>
              <w:rPr>
                <w:szCs w:val="21"/>
              </w:rPr>
            </w:pPr>
            <w:r>
              <w:rPr>
                <w:szCs w:val="21"/>
              </w:rPr>
              <w:t xml:space="preserve">测得浓度（</w:t>
            </w:r>
            <w:r>
              <w:rPr>
                <w:szCs w:val="21"/>
              </w:rPr>
              <w:t xml:space="preserve">n</w:t>
            </w:r>
            <w:r>
              <w:rPr>
                <w:szCs w:val="21"/>
              </w:rPr>
              <w:t xml:space="preserve">g/ml</w:t>
            </w:r>
            <w:r>
              <w:rPr>
                <w:szCs w:val="21"/>
              </w:rPr>
              <w:t xml:space="preserve">）</w:t>
            </w:r>
            <w:r>
              <w:rPr>
                <w:szCs w:val="21"/>
              </w:rPr>
            </w:r>
            <w:r>
              <w:rPr>
                <w:szCs w:val="21"/>
              </w:rPr>
            </w:r>
          </w:p>
        </w:tc>
        <w:tc>
          <w:tcPr>
            <w:tcBorders/>
            <w:tcW w:w="946" w:type="pct"/>
            <w:vAlign w:val="center"/>
          </w:tcPr>
          <w:p w14:paraId="7C4759AF" w14:textId="77777777">
            <w:pPr>
              <w:pBdr/>
              <w:spacing/>
              <w:ind/>
              <w:jc w:val="center"/>
              <w:rPr>
                <w:szCs w:val="21"/>
              </w:rPr>
            </w:pPr>
            <w:r>
              <w:rPr>
                <w:szCs w:val="21"/>
              </w:rPr>
              <w:t xml:space="preserve">相当供试品中含量（</w:t>
            </w:r>
            <w:r>
              <w:rPr>
                <w:szCs w:val="21"/>
              </w:rPr>
              <w:t xml:space="preserve">ppm</w:t>
            </w:r>
            <w:r>
              <w:rPr>
                <w:szCs w:val="21"/>
              </w:rPr>
              <w:t xml:space="preserve">）</w:t>
            </w:r>
            <w:r>
              <w:rPr>
                <w:szCs w:val="21"/>
              </w:rPr>
            </w:r>
            <w:r>
              <w:rPr>
                <w:szCs w:val="21"/>
              </w:rPr>
            </w:r>
          </w:p>
        </w:tc>
      </w:tr>
      <w:tr>
        <w:trPr>
          <w:cantSplit/>
          <w:jc w:val="center"/>
          <w:trHeight w:val="454"/>
        </w:trPr>
        <w:tc>
          <w:tcPr>
            <w:tcBorders/>
            <w:tcW w:w="827" w:type="pct"/>
            <w:vAlign w:val="center"/>
          </w:tcPr>
          <w:sdt>
            <w:sdtPr>
              <w:alias w:val="编号"/>
              <w:tag w:val="cc.report.s7_5.重复性试验结果表.编号"/>
              <w15:appearance w15:val="boundingBox"/>
              <w15:color w:val="217a67"/>
              <w:lock w:val="unlocked"/>
              <w:placeholder>
                <w:docPart w:val="DefaultPlaceholder_TEXT"/>
              </w:placeholder>
              <w:rPr>
                <w:szCs w:val="21"/>
              </w:rPr>
            </w:sdtPr>
            <w:sdtContent>
              <w:p w14:paraId="6F52DFCD" w14:textId="77777777">
                <w:pPr>
                  <w:pBdr/>
                  <w:spacing/>
                  <w:ind/>
                  <w:jc w:val="center"/>
                  <w:rPr>
                    <w:szCs w:val="21"/>
                  </w:rPr>
                </w:pPr>
                <w:r>
                  <w:rPr>
                    <w:szCs w:val="21"/>
                  </w:rPr>
                  <w:t xml:space="preserve">1</w:t>
                </w:r>
                <w:r>
                  <w:rPr>
                    <w:szCs w:val="21"/>
                  </w:rPr>
                </w:r>
                <w:r>
                  <w:rPr>
                    <w:szCs w:val="21"/>
                  </w:rPr>
                </w:r>
              </w:p>
            </w:sdtContent>
          </w:sdt>
        </w:tc>
        <w:tc>
          <w:tcPr>
            <w:tcBorders/>
            <w:tcW w:w="827" w:type="pct"/>
            <w:vAlign w:val="center"/>
          </w:tcPr>
          <w:sdt>
            <w:sdtPr>
              <w:alias w:val="称样量"/>
              <w:tag w:val="cc.report.s7_5.重复性试验结果表.称样量"/>
              <w15:appearance w15:val="boundingBox"/>
              <w15:color w:val="217a67"/>
              <w:lock w:val="unlocked"/>
              <w:placeholder>
                <w:docPart w:val="DefaultPlaceholder_TEXT"/>
              </w:placeholder>
              <w:rPr/>
            </w:sdtPr>
            <w:sdtContent>
              <w:p w14:paraId="5960A9EA" w14:textId="34E37DAC">
                <w:pPr>
                  <w:widowControl w:val="true"/>
                  <w:pBdr/>
                  <w:spacing/>
                  <w:ind/>
                  <w:jc w:val="center"/>
                  <w:rPr>
                    <w:szCs w:val="21"/>
                  </w:rPr>
                </w:pPr>
                <w:r>
                  <w:t xml:space="preserve">13.7</w:t>
                </w:r>
                <w:r>
                  <w:rPr>
                    <w:szCs w:val="21"/>
                  </w:rPr>
                </w:r>
                <w:r>
                  <w:rPr>
                    <w:szCs w:val="21"/>
                  </w:rPr>
                </w:r>
              </w:p>
            </w:sdtContent>
          </w:sdt>
        </w:tc>
        <w:tc>
          <w:tcPr>
            <w:tcBorders/>
            <w:tcW w:w="835" w:type="pct"/>
            <w:vAlign w:val="center"/>
          </w:tcPr>
          <w:sdt>
            <w:sdtPr>
              <w:alias w:val="保留时间"/>
              <w:tag w:val="cc.report.s7_5.重复性试验结果表.保留时间"/>
              <w15:appearance w15:val="boundingBox"/>
              <w15:color w:val="217a67"/>
              <w:lock w:val="unlocked"/>
              <w:placeholder>
                <w:docPart w:val="DefaultPlaceholder_TEXT"/>
              </w:placeholder>
              <w:rPr/>
            </w:sdtPr>
            <w:sdtContent>
              <w:p w14:paraId="6C636C51" w14:textId="1659025C">
                <w:pPr>
                  <w:pBdr/>
                  <w:spacing/>
                  <w:ind/>
                  <w:jc w:val="center"/>
                  <w:rPr>
                    <w:szCs w:val="21"/>
                  </w:rPr>
                </w:pPr>
                <w:r>
                  <w:t xml:space="preserve">4.208</w:t>
                </w:r>
                <w:r>
                  <w:rPr>
                    <w:szCs w:val="21"/>
                  </w:rPr>
                </w:r>
                <w:r>
                  <w:rPr>
                    <w:szCs w:val="21"/>
                  </w:rPr>
                </w:r>
              </w:p>
            </w:sdtContent>
          </w:sdt>
        </w:tc>
        <w:tc>
          <w:tcPr>
            <w:tcBorders/>
            <w:tcW w:w="733" w:type="pct"/>
            <w:vAlign w:val="center"/>
          </w:tcPr>
          <w:sdt>
            <w:sdtPr>
              <w:alias w:val="峰面积"/>
              <w:tag w:val="cc.report.s7_5.重复性试验结果表.峰面积"/>
              <w15:appearance w15:val="boundingBox"/>
              <w15:color w:val="217a67"/>
              <w:lock w:val="unlocked"/>
              <w:placeholder>
                <w:docPart w:val="DefaultPlaceholder_TEXT"/>
              </w:placeholder>
              <w:rPr/>
            </w:sdtPr>
            <w:sdtContent>
              <w:p w14:paraId="3D3F585C" w14:textId="6FBC32D9">
                <w:pPr>
                  <w:widowControl w:val="true"/>
                  <w:pBdr/>
                  <w:spacing/>
                  <w:ind/>
                  <w:jc w:val="center"/>
                  <w:rPr>
                    <w:szCs w:val="21"/>
                  </w:rPr>
                </w:pPr>
                <w:r>
                  <w:t xml:space="preserve">1177629</w:t>
                </w:r>
                <w:r>
                  <w:rPr>
                    <w:szCs w:val="21"/>
                  </w:rPr>
                </w:r>
                <w:r>
                  <w:rPr>
                    <w:szCs w:val="21"/>
                  </w:rPr>
                </w:r>
              </w:p>
            </w:sdtContent>
          </w:sdt>
        </w:tc>
        <w:tc>
          <w:tcPr>
            <w:tcBorders/>
            <w:tcW w:w="832" w:type="pct"/>
            <w:vAlign w:val="center"/>
          </w:tcPr>
          <w:sdt>
            <w:sdtPr>
              <w:alias w:val="测得浓度"/>
              <w:tag w:val="cc.report.s7_5.重复性试验结果表.测得浓度"/>
              <w15:appearance w15:val="boundingBox"/>
              <w15:color w:val="217a67"/>
              <w:lock w:val="unlocked"/>
              <w:placeholder>
                <w:docPart w:val="DefaultPlaceholder_TEXT"/>
              </w:placeholder>
              <w:rPr/>
            </w:sdtPr>
            <w:sdtContent>
              <w:p w14:paraId="422DA1DB" w14:textId="21F7AE36">
                <w:pPr>
                  <w:pBdr/>
                  <w:spacing/>
                  <w:ind/>
                  <w:jc w:val="center"/>
                  <w:rPr>
                    <w:szCs w:val="21"/>
                  </w:rPr>
                </w:pPr>
                <w:r>
                  <w:t xml:space="preserve">30.49</w:t>
                </w:r>
                <w:r>
                  <w:rPr>
                    <w:szCs w:val="21"/>
                  </w:rPr>
                </w:r>
                <w:r>
                  <w:rPr>
                    <w:szCs w:val="21"/>
                  </w:rPr>
                </w:r>
              </w:p>
            </w:sdtContent>
          </w:sdt>
        </w:tc>
        <w:tc>
          <w:tcPr>
            <w:tcBorders/>
            <w:tcW w:w="946" w:type="pct"/>
            <w:vAlign w:val="center"/>
          </w:tcPr>
          <w:sdt>
            <w:sdtPr>
              <w:alias w:val="相当供试品中含量"/>
              <w:tag w:val="cc.report.s7_5.重复性试验结果表.相当供试品中含量"/>
              <w15:appearance w15:val="boundingBox"/>
              <w15:color w:val="217a67"/>
              <w:lock w:val="unlocked"/>
              <w:placeholder>
                <w:docPart w:val="DefaultPlaceholder_TEXT"/>
              </w:placeholder>
              <w:rPr/>
            </w:sdtPr>
            <w:sdtContent>
              <w:p w14:paraId="6BA71FA1" w14:textId="35E31F5D">
                <w:pPr>
                  <w:pBdr/>
                  <w:spacing/>
                  <w:ind/>
                  <w:jc w:val="center"/>
                  <w:rPr>
                    <w:szCs w:val="21"/>
                  </w:rPr>
                </w:pPr>
                <w:r>
                  <w:t xml:space="preserve">61.0</w:t>
                </w:r>
                <w:r>
                  <w:rPr>
                    <w:szCs w:val="21"/>
                  </w:rPr>
                </w:r>
                <w:r>
                  <w:rPr>
                    <w:szCs w:val="21"/>
                  </w:rPr>
                </w:r>
              </w:p>
            </w:sdtContent>
          </w:sdt>
        </w:tc>
      </w:tr>
      <w:tr>
        <w:trPr>
          <w:cantSplit/>
          <w:jc w:val="center"/>
          <w:trHeight w:val="454"/>
        </w:trPr>
        <w:tc>
          <w:tcPr>
            <w:gridSpan w:val="2"/>
            <w:tcBorders/>
            <w:tcW w:w="1655" w:type="pct"/>
            <w:vAlign w:val="center"/>
          </w:tcPr>
          <w:p w14:paraId="081E0580" w14:textId="77777777">
            <w:pPr>
              <w:pBdr/>
              <w:spacing/>
              <w:ind/>
              <w:jc w:val="center"/>
              <w:rPr>
                <w:color w:val="000000"/>
                <w:szCs w:val="21"/>
              </w:rPr>
            </w:pPr>
            <w:r>
              <w:rPr>
                <w:szCs w:val="21"/>
              </w:rPr>
              <w:t xml:space="preserve">RSD</w:t>
            </w:r>
            <w:r>
              <w:rPr>
                <w:szCs w:val="21"/>
              </w:rPr>
              <w:t xml:space="preserve">（</w:t>
            </w:r>
            <w:r>
              <w:rPr>
                <w:szCs w:val="21"/>
              </w:rPr>
              <w:t xml:space="preserve">n=6</w:t>
            </w:r>
            <w:r>
              <w:rPr>
                <w:szCs w:val="21"/>
              </w:rPr>
              <w:t xml:space="preserve">，</w:t>
            </w:r>
            <w:r>
              <w:rPr>
                <w:szCs w:val="21"/>
              </w:rPr>
              <w:t xml:space="preserve">%</w:t>
            </w:r>
            <w:r>
              <w:rPr>
                <w:szCs w:val="21"/>
              </w:rPr>
              <w:t xml:space="preserve">）</w:t>
            </w:r>
            <w:r>
              <w:rPr>
                <w:color w:val="000000"/>
                <w:szCs w:val="21"/>
              </w:rPr>
            </w:r>
            <w:r>
              <w:rPr>
                <w:color w:val="000000"/>
                <w:szCs w:val="21"/>
              </w:rPr>
            </w:r>
          </w:p>
        </w:tc>
        <w:tc>
          <w:tcPr>
            <w:tcBorders/>
            <w:tcW w:w="835" w:type="pct"/>
            <w:vAlign w:val="center"/>
          </w:tcPr>
          <w:sdt>
            <w:sdtPr>
              <w:alias w:val="保留时间RSD"/>
              <w:tag w:val="cc.report.s7_5.重复性试验结果表.保留时间rsd"/>
              <w15:appearance w15:val="boundingBox"/>
              <w15:color w:val="217a67"/>
              <w:lock w:val="unlocked"/>
              <w:placeholder>
                <w:docPart w:val="DefaultPlaceholder_TEXT"/>
              </w:placeholder>
              <w:rPr>
                <w:color w:val="000000"/>
                <w:szCs w:val="21"/>
              </w:rPr>
            </w:sdtPr>
            <w:sdtContent>
              <w:p w14:paraId="02C5A199" w14:textId="74ACBB60">
                <w:pPr>
                  <w:pBdr/>
                  <w:spacing/>
                  <w:ind/>
                  <w:jc w:val="center"/>
                  <w:rPr>
                    <w:color w:val="000000"/>
                    <w:szCs w:val="21"/>
                  </w:rPr>
                </w:pPr>
                <w:r>
                  <w:rPr>
                    <w:color w:val="000000"/>
                    <w:szCs w:val="21"/>
                  </w:rPr>
                  <w:t xml:space="preserve">0.1</w:t>
                </w:r>
                <w:r>
                  <w:rPr>
                    <w:color w:val="000000"/>
                    <w:szCs w:val="21"/>
                  </w:rPr>
                </w:r>
                <w:r>
                  <w:rPr>
                    <w:color w:val="000000"/>
                    <w:szCs w:val="21"/>
                  </w:rPr>
                </w:r>
              </w:p>
            </w:sdtContent>
          </w:sdt>
        </w:tc>
        <w:tc>
          <w:tcPr>
            <w:tcBorders/>
            <w:tcW w:w="733" w:type="pct"/>
            <w:vAlign w:val="center"/>
          </w:tcPr>
          <w:p w14:paraId="72D5107E" w14:textId="2B587BE2">
            <w:pPr>
              <w:pBdr/>
              <w:spacing/>
              <w:ind/>
              <w:jc w:val="center"/>
              <w:rPr>
                <w:color w:val="000000"/>
                <w:szCs w:val="21"/>
              </w:rPr>
            </w:pPr>
            <w:r>
              <w:rPr>
                <w:color w:val="000000"/>
                <w:szCs w:val="21"/>
              </w:rPr>
              <w:t xml:space="preserve">—</w:t>
            </w:r>
            <w:r>
              <w:rPr>
                <w:color w:val="000000"/>
                <w:szCs w:val="21"/>
              </w:rPr>
            </w:r>
            <w:r>
              <w:rPr>
                <w:color w:val="000000"/>
                <w:szCs w:val="21"/>
              </w:rPr>
            </w:r>
          </w:p>
        </w:tc>
        <w:tc>
          <w:tcPr>
            <w:tcBorders/>
            <w:tcW w:w="832" w:type="pct"/>
            <w:vAlign w:val="center"/>
          </w:tcPr>
          <w:p w14:paraId="72E6AE87" w14:textId="0587B7AF">
            <w:pPr>
              <w:pBdr/>
              <w:spacing/>
              <w:ind/>
              <w:jc w:val="center"/>
              <w:rPr>
                <w:color w:val="000000"/>
                <w:szCs w:val="21"/>
              </w:rPr>
            </w:pPr>
            <w:r>
              <w:rPr>
                <w:color w:val="000000"/>
                <w:szCs w:val="21"/>
              </w:rPr>
              <w:t xml:space="preserve">—</w:t>
            </w:r>
            <w:r>
              <w:rPr>
                <w:color w:val="000000"/>
                <w:szCs w:val="21"/>
              </w:rPr>
            </w:r>
            <w:r>
              <w:rPr>
                <w:color w:val="000000"/>
                <w:szCs w:val="21"/>
              </w:rPr>
            </w:r>
          </w:p>
        </w:tc>
        <w:tc>
          <w:tcPr>
            <w:tcBorders/>
            <w:tcW w:w="946" w:type="pct"/>
            <w:vAlign w:val="center"/>
          </w:tcPr>
          <w:sdt>
            <w:sdtPr>
              <w:alias w:val="相当供试品中含量RSD"/>
              <w:tag w:val="cc.report.s7_5.重复性试验结果表.相当供试品中含量rsd"/>
              <w15:appearance w15:val="boundingBox"/>
              <w15:color w:val="217a67"/>
              <w:lock w:val="unlocked"/>
              <w:placeholder>
                <w:docPart w:val="DefaultPlaceholder_TEXT"/>
              </w:placeholder>
              <w:rPr>
                <w:szCs w:val="21"/>
              </w:rPr>
            </w:sdtPr>
            <w:sdtContent>
              <w:p w14:paraId="16C27272" w14:textId="639F96D9">
                <w:pPr>
                  <w:pBdr/>
                  <w:spacing/>
                  <w:ind/>
                  <w:jc w:val="center"/>
                  <w:rPr>
                    <w:szCs w:val="21"/>
                  </w:rPr>
                </w:pPr>
                <w:r>
                  <w:rPr>
                    <w:szCs w:val="21"/>
                  </w:rPr>
                  <w:t xml:space="preserve">2.9</w:t>
                </w:r>
                <w:r>
                  <w:rPr>
                    <w:szCs w:val="21"/>
                  </w:rPr>
                </w:r>
                <w:r>
                  <w:rPr>
                    <w:szCs w:val="21"/>
                  </w:rPr>
                </w:r>
              </w:p>
            </w:sdtContent>
          </w:sdt>
        </w:tc>
      </w:tr>
      <w:tr>
        <w:trPr>
          <w:cantSplit/>
          <w:jc w:val="center"/>
          <w:trHeight w:val="454"/>
        </w:trPr>
        <w:tc>
          <w:tcPr>
            <w:gridSpan w:val="2"/>
            <w:tcBorders/>
            <w:tcW w:w="1655" w:type="pct"/>
            <w:vAlign w:val="center"/>
          </w:tcPr>
          <w:p w14:paraId="5F857875" w14:textId="3F7FFA48">
            <w:pPr>
              <w:pBdr/>
              <w:spacing/>
              <w:ind/>
              <w:jc w:val="center"/>
              <w:rPr>
                <w:szCs w:val="21"/>
              </w:rPr>
            </w:pPr>
            <w:r>
              <w:t xml:space="preserve">95%</w:t>
            </w:r>
            <w:r>
              <w:t xml:space="preserve">置信区间（</w:t>
            </w:r>
            <w:r>
              <w:t xml:space="preserve">ppm</w:t>
            </w:r>
            <w:r>
              <w:t xml:space="preserve">）</w:t>
            </w:r>
            <w:r>
              <w:rPr>
                <w:szCs w:val="21"/>
              </w:rPr>
            </w:r>
            <w:r>
              <w:rPr>
                <w:szCs w:val="21"/>
              </w:rPr>
            </w:r>
          </w:p>
        </w:tc>
        <w:tc>
          <w:tcPr>
            <w:gridSpan w:val="4"/>
            <w:tcBorders/>
            <w:tcW w:w="3345" w:type="pct"/>
            <w:vAlign w:val="center"/>
          </w:tcPr>
          <w:sdt>
            <w:sdtPr>
              <w:alias w:val="95%置信区间"/>
              <w:tag w:val="cc.report.s7_5.重复性试验结果表.95_置信区间"/>
              <w15:appearance w15:val="boundingBox"/>
              <w15:color w:val="217a67"/>
              <w:lock w:val="unlocked"/>
              <w:placeholder>
                <w:docPart w:val="DefaultPlaceholder_TEXT"/>
              </w:placeholder>
              <w:rPr>
                <w:szCs w:val="21"/>
              </w:rPr>
            </w:sdtPr>
            <w:sdtContent>
              <w:p w14:paraId="1E6B16F8" w14:textId="31F52D23">
                <w:pPr>
                  <w:pBdr/>
                  <w:spacing/>
                  <w:ind/>
                  <w:jc w:val="center"/>
                  <w:rPr>
                    <w:szCs w:val="21"/>
                  </w:rPr>
                </w:pPr>
                <w:r>
                  <w:rPr>
                    <w:szCs w:val="21"/>
                  </w:rPr>
                  <w:t xml:space="preserve">（</w:t>
                </w:r>
                <w:r>
                  <w:rPr>
                    <w:szCs w:val="21"/>
                  </w:rPr>
                  <w:t xml:space="preserve">58.7</w:t>
                </w:r>
                <w:r>
                  <w:rPr>
                    <w:szCs w:val="21"/>
                  </w:rPr>
                  <w:t xml:space="preserve">，</w:t>
                </w:r>
                <w:r>
                  <w:rPr>
                    <w:szCs w:val="21"/>
                  </w:rPr>
                  <w:t xml:space="preserve">62.3</w:t>
                </w:r>
                <w:r>
                  <w:rPr>
                    <w:szCs w:val="21"/>
                  </w:rPr>
                  <w:t xml:space="preserve">）</w:t>
                </w:r>
                <w:r>
                  <w:rPr>
                    <w:szCs w:val="21"/>
                  </w:rPr>
                </w:r>
                <w:r>
                  <w:rPr>
                    <w:szCs w:val="21"/>
                  </w:rPr>
                </w:r>
              </w:p>
            </w:sdtContent>
          </w:sdt>
        </w:tc>
      </w:tr>
      <w:tr>
        <w:trPr>
          <w:cantSplit/>
          <w:jc w:val="center"/>
          <w:trHeight w:val="454"/>
        </w:trPr>
        <w:tc>
          <w:tcPr>
            <w:gridSpan w:val="2"/>
            <w:tcBorders/>
            <w:tcW w:w="1655" w:type="pct"/>
            <w:vAlign w:val="center"/>
          </w:tcPr>
          <w:p w14:paraId="3F601634" w14:textId="77777777">
            <w:pPr>
              <w:pBdr/>
              <w:spacing/>
              <w:ind/>
              <w:jc w:val="center"/>
              <w:rPr>
                <w:szCs w:val="21"/>
              </w:rPr>
            </w:pPr>
            <w:r>
              <w:t xml:space="preserve">占理论含量百分比（</w:t>
            </w:r>
            <w:r>
              <w:t xml:space="preserve">%</w:t>
            </w:r>
            <w:r>
              <w:t xml:space="preserve">）</w:t>
            </w:r>
            <w:r>
              <w:rPr>
                <w:szCs w:val="21"/>
              </w:rPr>
            </w:r>
            <w:r>
              <w:rPr>
                <w:szCs w:val="21"/>
              </w:rPr>
            </w:r>
          </w:p>
        </w:tc>
        <w:tc>
          <w:tcPr>
            <w:gridSpan w:val="4"/>
            <w:tcBorders/>
            <w:tcW w:w="3345" w:type="pct"/>
            <w:vAlign w:val="center"/>
          </w:tcPr>
          <w:sdt>
            <w:sdtPr>
              <w:alias w:val="占理论含量百分比"/>
              <w:tag w:val="cc.report.s7_5.重复性试验结果表.占理论含量百分比"/>
              <w15:appearance w15:val="boundingBox"/>
              <w15:color w:val="217a67"/>
              <w:lock w:val="unlocked"/>
              <w:placeholder>
                <w:docPart w:val="DefaultPlaceholder_TEXT"/>
              </w:placeholder>
              <w:rPr>
                <w:szCs w:val="21"/>
              </w:rPr>
            </w:sdtPr>
            <w:sdtContent>
              <w:p w14:paraId="64408CC6" w14:textId="11760731">
                <w:pPr>
                  <w:pBdr/>
                  <w:spacing/>
                  <w:ind/>
                  <w:jc w:val="center"/>
                  <w:rPr>
                    <w:szCs w:val="21"/>
                  </w:rPr>
                </w:pPr>
                <w:r>
                  <w:rPr>
                    <w:szCs w:val="21"/>
                  </w:rPr>
                  <w:t xml:space="preserve">（</w:t>
                </w:r>
                <w:r>
                  <w:rPr>
                    <w:szCs w:val="21"/>
                  </w:rPr>
                  <w:t xml:space="preserve">78</w:t>
                </w:r>
                <w:r>
                  <w:rPr>
                    <w:szCs w:val="21"/>
                  </w:rPr>
                  <w:t xml:space="preserve">，</w:t>
                </w:r>
                <w:r>
                  <w:rPr>
                    <w:szCs w:val="21"/>
                  </w:rPr>
                  <w:t xml:space="preserve">83</w:t>
                </w:r>
                <w:r>
                  <w:rPr>
                    <w:szCs w:val="21"/>
                  </w:rPr>
                  <w:t xml:space="preserve">）</w:t>
                </w:r>
                <w:r>
                  <w:rPr>
                    <w:szCs w:val="21"/>
                  </w:rPr>
                </w:r>
                <w:r>
                  <w:rPr>
                    <w:szCs w:val="21"/>
                  </w:rPr>
                </w:r>
              </w:p>
            </w:sdtContent>
          </w:sdt>
        </w:tc>
      </w:tr>
      <w:tr>
        <w:trPr>
          <w:cantSplit/>
          <w:jc w:val="center"/>
          <w:trHeight w:val="454"/>
        </w:trPr>
        <w:tc>
          <w:tcPr>
            <w:gridSpan w:val="2"/>
            <w:tcBorders/>
            <w:tcW w:w="1655" w:type="pct"/>
            <w:vAlign w:val="center"/>
          </w:tcPr>
          <w:p w14:paraId="1EA62EBC" w14:textId="77777777">
            <w:pPr>
              <w:pBdr/>
              <w:spacing/>
              <w:ind/>
              <w:jc w:val="center"/>
              <w:rPr>
                <w:szCs w:val="21"/>
              </w:rPr>
            </w:pPr>
            <w:r>
              <w:br w:type="page" w:clear="all"/>
            </w:r>
            <w:r>
              <w:rPr>
                <w:szCs w:val="21"/>
              </w:rPr>
              <w:t xml:space="preserve">结论</w:t>
            </w:r>
            <w:r>
              <w:rPr>
                <w:szCs w:val="21"/>
              </w:rPr>
            </w:r>
            <w:r>
              <w:rPr>
                <w:szCs w:val="21"/>
              </w:rPr>
            </w:r>
          </w:p>
        </w:tc>
        <w:tc>
          <w:tcPr>
            <w:gridSpan w:val="4"/>
            <w:tcBorders/>
            <w:tcW w:w="3345" w:type="pct"/>
            <w:vAlign w:val="center"/>
          </w:tcPr>
          <w:sdt>
            <w:sdtPr>
              <w:alias w:val="重复性表结论"/>
              <w:tag w:val="cc.report.s7_5.重复性试验结果表.重复性表结论"/>
              <w15:appearance w15:val="boundingBox"/>
              <w15:color w:val="217a67"/>
              <w:lock w:val="unlocked"/>
              <w:placeholder>
                <w:docPart w:val="DefaultPlaceholder_TEXT"/>
              </w:placeholder>
              <w:rPr>
                <w:rFonts w:hint="eastAsia"/>
                <w:szCs w:val="21"/>
              </w:rPr>
            </w:sdtPr>
            <w:sdtContent>
              <w:p w14:paraId="685BB5D7" w14:textId="37B9CD40">
                <w:pPr>
                  <w:pBdr/>
                  <w:spacing/>
                  <w:ind/>
                  <w:rPr>
                    <w:szCs w:val="21"/>
                  </w:rPr>
                </w:pPr>
                <w:r>
                  <w:rPr>
                    <w:rFonts w:hint="eastAsia"/>
                    <w:szCs w:val="21"/>
                  </w:rPr>
                  <w:t xml:space="preserve">6</w:t>
                </w:r>
                <w:r>
                  <w:rPr>
                    <w:rFonts w:hint="eastAsia"/>
                    <w:szCs w:val="21"/>
                  </w:rPr>
                  <w:t xml:space="preserve">份加标供试品溶液中，</w:t>
                </w:r>
                <w:r>
                  <w:rPr>
                    <w:rFonts w:hint="eastAsia"/>
                    <w:szCs w:val="21"/>
                  </w:rPr>
                  <w:t xml:space="preserve">3-</w:t>
                </w:r>
                <w:r>
                  <w:rPr>
                    <w:rFonts w:hint="eastAsia"/>
                    <w:szCs w:val="21"/>
                  </w:rPr>
                  <w:t xml:space="preserve">吡啶磺酸甲酯</w:t>
                </w:r>
                <w:r>
                  <w:rPr>
                    <w:rFonts w:hint="eastAsia"/>
                    <w:szCs w:val="21"/>
                  </w:rPr>
                  <w:t xml:space="preserve">保留时间</w:t>
                </w:r>
                <w:r>
                  <w:rPr>
                    <w:rFonts w:hint="eastAsia"/>
                    <w:szCs w:val="21"/>
                  </w:rPr>
                  <w:t xml:space="preserve">RSD</w:t>
                </w:r>
                <w:r>
                  <w:rPr>
                    <w:rFonts w:hint="eastAsia"/>
                    <w:szCs w:val="21"/>
                  </w:rPr>
                  <w:t xml:space="preserve">为</w:t>
                </w:r>
                <w:r>
                  <w:rPr>
                    <w:rFonts w:hint="eastAsia"/>
                    <w:szCs w:val="21"/>
                  </w:rPr>
                  <w:t xml:space="preserve">0.1%</w:t>
                </w:r>
                <w:r>
                  <w:rPr>
                    <w:rFonts w:hint="eastAsia"/>
                    <w:szCs w:val="21"/>
                  </w:rPr>
                  <w:t xml:space="preserve">，小于</w:t>
                </w:r>
                <w:r>
                  <w:rPr>
                    <w:rFonts w:hint="eastAsia"/>
                    <w:szCs w:val="21"/>
                  </w:rPr>
                  <w:t xml:space="preserve">2.0%</w:t>
                </w:r>
                <w:r>
                  <w:rPr>
                    <w:rFonts w:hint="eastAsia"/>
                    <w:szCs w:val="21"/>
                  </w:rPr>
                  <w:t xml:space="preserve">；含量</w:t>
                </w:r>
                <w:r>
                  <w:rPr>
                    <w:rFonts w:hint="eastAsia"/>
                    <w:szCs w:val="21"/>
                  </w:rPr>
                  <w:t xml:space="preserve">RSD</w:t>
                </w:r>
                <w:r>
                  <w:rPr>
                    <w:rFonts w:hint="eastAsia"/>
                    <w:szCs w:val="21"/>
                  </w:rPr>
                  <w:t xml:space="preserve">为</w:t>
                </w:r>
                <w:r>
                  <w:rPr>
                    <w:rFonts w:hint="eastAsia"/>
                    <w:szCs w:val="21"/>
                  </w:rPr>
                  <w:t xml:space="preserve">2.9</w:t>
                </w:r>
                <w:r>
                  <w:rPr>
                    <w:rFonts w:hint="eastAsia"/>
                    <w:szCs w:val="21"/>
                  </w:rPr>
                  <w:t xml:space="preserve">%</w:t>
                </w:r>
                <w:r>
                  <w:rPr>
                    <w:rFonts w:hint="eastAsia"/>
                    <w:szCs w:val="21"/>
                  </w:rPr>
                  <w:t xml:space="preserve">，小于</w:t>
                </w:r>
                <w:r>
                  <w:rPr>
                    <w:rFonts w:hint="eastAsia"/>
                    <w:szCs w:val="21"/>
                  </w:rPr>
                  <w:t xml:space="preserve">20.0%</w:t>
                </w:r>
                <w:r>
                  <w:rPr>
                    <w:rFonts w:hint="eastAsia"/>
                    <w:szCs w:val="21"/>
                  </w:rPr>
                  <w:t xml:space="preserve">；含量</w:t>
                </w:r>
                <w:r>
                  <w:rPr>
                    <w:rFonts w:hint="eastAsia"/>
                    <w:szCs w:val="21"/>
                  </w:rPr>
                  <w:t xml:space="preserve">95%</w:t>
                </w:r>
                <w:r>
                  <w:rPr>
                    <w:rFonts w:hint="eastAsia"/>
                    <w:szCs w:val="21"/>
                  </w:rPr>
                  <w:t xml:space="preserve">置信区间为（</w:t>
                </w:r>
                <w:r>
                  <w:rPr>
                    <w:szCs w:val="21"/>
                  </w:rPr>
                  <w:t xml:space="preserve">58.7</w:t>
                </w:r>
                <w:r>
                  <w:rPr>
                    <w:rFonts w:hint="eastAsia"/>
                    <w:szCs w:val="21"/>
                  </w:rPr>
                  <w:t xml:space="preserve">ppm</w:t>
                </w:r>
                <w:r>
                  <w:rPr>
                    <w:rFonts w:hint="eastAsia"/>
                    <w:szCs w:val="21"/>
                  </w:rPr>
                  <w:t xml:space="preserve">，</w:t>
                </w:r>
                <w:r>
                  <w:rPr>
                    <w:szCs w:val="21"/>
                  </w:rPr>
                  <w:t xml:space="preserve">62.3</w:t>
                </w:r>
                <w:r>
                  <w:rPr>
                    <w:rFonts w:hint="eastAsia"/>
                    <w:szCs w:val="21"/>
                  </w:rPr>
                  <w:t xml:space="preserve">ppm</w:t>
                </w:r>
                <w:r>
                  <w:rPr>
                    <w:rFonts w:hint="eastAsia"/>
                    <w:szCs w:val="21"/>
                  </w:rPr>
                  <w:t xml:space="preserve">），占理论含量百分比为（</w:t>
                </w:r>
                <w:r>
                  <w:rPr>
                    <w:rFonts w:hint="eastAsia"/>
                    <w:szCs w:val="21"/>
                  </w:rPr>
                  <w:t xml:space="preserve">78</w:t>
                </w:r>
                <w:r>
                  <w:rPr>
                    <w:rFonts w:hint="eastAsia"/>
                    <w:szCs w:val="21"/>
                  </w:rPr>
                  <w:t xml:space="preserve">%</w:t>
                </w:r>
                <w:r>
                  <w:rPr>
                    <w:rFonts w:hint="eastAsia"/>
                    <w:szCs w:val="21"/>
                  </w:rPr>
                  <w:t xml:space="preserve">，</w:t>
                </w:r>
                <w:r>
                  <w:rPr>
                    <w:rFonts w:hint="eastAsia"/>
                    <w:szCs w:val="21"/>
                  </w:rPr>
                  <w:t xml:space="preserve">8</w:t>
                </w:r>
                <w:r>
                  <w:rPr>
                    <w:rFonts w:hint="eastAsia"/>
                    <w:szCs w:val="21"/>
                  </w:rPr>
                  <w:t xml:space="preserve">3%</w:t>
                </w:r>
                <w:r>
                  <w:rPr>
                    <w:rFonts w:hint="eastAsia"/>
                    <w:szCs w:val="21"/>
                  </w:rPr>
                  <w:t xml:space="preserve">），在</w:t>
                </w:r>
                <w:r>
                  <w:rPr>
                    <w:rFonts w:hint="eastAsia"/>
                    <w:szCs w:val="21"/>
                  </w:rPr>
                  <w:t xml:space="preserve">70%~130%</w:t>
                </w:r>
                <w:r>
                  <w:rPr>
                    <w:rFonts w:hint="eastAsia"/>
                    <w:szCs w:val="21"/>
                  </w:rPr>
                  <w:t xml:space="preserve">范围内；符合标准规定。</w:t>
                </w:r>
                <w:r>
                  <w:rPr>
                    <w:szCs w:val="21"/>
                  </w:rPr>
                </w:r>
                <w:r>
                  <w:rPr>
                    <w:szCs w:val="21"/>
                  </w:rPr>
                </w:r>
              </w:p>
            </w:sdtContent>
          </w:sdt>
        </w:tc>
      </w:tr>
    </w:tbl>
    <w:p w14:paraId="052526FD" w14:textId="77777777">
      <w:pPr>
        <w:pBdr/>
        <w:spacing/>
        <w:ind/>
        <w:rPr/>
      </w:pPr>
      <w:r/>
      <w:r/>
    </w:p>
    <w:p w14:paraId="5E26C5D8" w14:textId="77777777">
      <w:pPr>
        <w:pStyle w:val="1159"/>
        <w:pBdr/>
        <w:spacing w:before="120" w:beforeLines="50"/>
        <w:ind w:firstLine="0" w:left="0"/>
        <w:rPr/>
      </w:pPr>
      <w:r/>
      <w:bookmarkStart w:id="256" w:name="_Toc81926474"/>
      <w:r/>
      <w:bookmarkStart w:id="257" w:name="_Toc82174323"/>
      <w:r>
        <w:t xml:space="preserve">相关图谱</w:t>
      </w:r>
      <w:bookmarkEnd w:id="256"/>
      <w:r/>
      <w:bookmarkEnd w:id="257"/>
      <w:r/>
      <w:r/>
    </w:p>
    <w:p w14:paraId="1080C7E1" w14:textId="29FE2980">
      <w:pPr>
        <w:pBdr/>
        <w:spacing w:line="360" w:lineRule="auto"/>
        <w:ind w:firstLine="480"/>
        <w:rPr>
          <w:sz w:val="24"/>
        </w:rPr>
      </w:pPr>
      <w:r>
        <w:rPr>
          <w:sz w:val="24"/>
        </w:rPr>
        <w:t xml:space="preserve">见附件：第</w:t>
      </w:r>
      <w:r>
        <w:rPr>
          <w:rFonts w:hint="eastAsia"/>
          <w:sz w:val="24"/>
        </w:rPr>
        <w:t xml:space="preserve">25</w:t>
      </w:r>
      <w:r>
        <w:rPr>
          <w:sz w:val="24"/>
        </w:rPr>
        <w:t xml:space="preserve">~</w:t>
      </w:r>
      <w:r>
        <w:rPr>
          <w:rFonts w:hint="eastAsia"/>
          <w:sz w:val="24"/>
        </w:rPr>
        <w:t xml:space="preserve">30</w:t>
      </w:r>
      <w:r>
        <w:rPr>
          <w:sz w:val="24"/>
        </w:rPr>
        <w:t xml:space="preserve">页。</w:t>
      </w:r>
      <w:r>
        <w:rPr>
          <w:sz w:val="24"/>
        </w:rPr>
      </w:r>
      <w:r>
        <w:rPr>
          <w:sz w:val="24"/>
        </w:rPr>
      </w:r>
    </w:p>
    <w:p w14:paraId="3780B3D1" w14:textId="77777777">
      <w:pPr>
        <w:pStyle w:val="1158"/>
        <w:pBdr/>
        <w:spacing/>
        <w:ind w:left="567"/>
        <w:rPr/>
      </w:pPr>
      <w:r/>
      <w:bookmarkStart w:id="258" w:name="_Toc209687631"/>
      <w:r/>
      <w:bookmarkStart w:id="259" w:name="_Toc238991706"/>
      <w:r>
        <w:t xml:space="preserve">中间精密度</w:t>
      </w:r>
      <w:bookmarkEnd w:id="258"/>
      <w:r/>
      <w:bookmarkEnd w:id="259"/>
      <w:r/>
      <w:r/>
    </w:p>
    <w:p w14:paraId="5F7F31CA" w14:textId="77777777">
      <w:pPr>
        <w:pStyle w:val="1159"/>
        <w:pBdr/>
        <w:spacing/>
        <w:ind w:firstLine="0" w:left="0"/>
        <w:rPr/>
      </w:pPr>
      <w:r/>
      <w:bookmarkStart w:id="260" w:name="_Toc82174325"/>
      <w:r/>
      <w:bookmarkStart w:id="261" w:name="_Toc78373212"/>
      <w:r/>
      <w:bookmarkStart w:id="262" w:name="_Toc81926476"/>
      <w:r>
        <w:t xml:space="preserve">溶液配制</w:t>
      </w:r>
      <w:bookmarkEnd w:id="260"/>
      <w:r/>
      <w:bookmarkEnd w:id="261"/>
      <w:r/>
      <w:bookmarkEnd w:id="262"/>
      <w:r/>
      <w:r/>
    </w:p>
    <w:p w14:paraId="2DA5FC8F" w14:textId="77777777">
      <w:pPr>
        <w:pBdr/>
        <w:spacing w:line="360" w:lineRule="auto"/>
        <w:ind w:firstLine="480"/>
        <w:rPr>
          <w:sz w:val="24"/>
        </w:rPr>
      </w:pPr>
      <w:r>
        <w:rPr>
          <w:sz w:val="24"/>
        </w:rPr>
        <w:t xml:space="preserve">由技术员</w:t>
      </w:r>
      <w:r>
        <w:rPr>
          <w:sz w:val="24"/>
        </w:rPr>
        <w:t xml:space="preserve">B</w:t>
      </w:r>
      <w:r>
        <w:rPr>
          <w:sz w:val="24"/>
        </w:rPr>
        <w:t xml:space="preserve">在不同日期，重新配制线性溶液和</w:t>
      </w:r>
      <w:r>
        <w:rPr>
          <w:sz w:val="24"/>
        </w:rPr>
        <w:t xml:space="preserve">6</w:t>
      </w:r>
      <w:r>
        <w:rPr>
          <w:sz w:val="24"/>
        </w:rPr>
        <w:t xml:space="preserve">份</w:t>
      </w:r>
      <w:r>
        <w:rPr>
          <w:sz w:val="24"/>
        </w:rPr>
        <w:t xml:space="preserve">100%</w:t>
      </w:r>
      <w:r>
        <w:rPr>
          <w:sz w:val="24"/>
        </w:rPr>
        <w:t xml:space="preserve">加标供试品溶液，配制步骤如下：</w:t>
      </w:r>
      <w:r>
        <w:rPr>
          <w:sz w:val="24"/>
        </w:rPr>
      </w:r>
      <w:r>
        <w:rPr>
          <w:sz w:val="24"/>
        </w:rPr>
      </w:r>
    </w:p>
    <w:p w14:paraId="67253DCA" w14:textId="0FB0A0BF">
      <w:pPr>
        <w:widowControl w:val="true"/>
        <w:pBdr/>
        <w:spacing/>
        <w:ind/>
        <w:jc w:val="left"/>
        <w:rPr>
          <w:sz w:val="24"/>
        </w:rPr>
      </w:pPr>
      <w:r>
        <w:rPr>
          <w:sz w:val="24"/>
        </w:rPr>
        <w:br w:type="page" w:clear="all"/>
      </w:r>
      <w:r>
        <w:rPr>
          <w:sz w:val="24"/>
        </w:rPr>
      </w:r>
      <w:r>
        <w:rPr>
          <w:sz w:val="24"/>
        </w:rPr>
      </w:r>
    </w:p>
    <w:p w14:paraId="53D6BC2F" w14:textId="77777777">
      <w:pPr>
        <w:pStyle w:val="1218"/>
        <w:numPr>
          <w:ilvl w:val="0"/>
          <w:numId w:val="9"/>
        </w:numPr>
        <w:pBdr/>
        <w:spacing/>
        <w:ind/>
        <w:jc w:val="center"/>
        <w:rPr/>
      </w:pPr>
      <w:r>
        <w:t xml:space="preserve">中间精密度溶液配制</w:t>
      </w:r>
      <w:r>
        <w:rPr>
          <w:rFonts w:hint="eastAsia"/>
        </w:rPr>
        <w:t xml:space="preserve">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8"/>
        <w:gridCol w:w="6714"/>
      </w:tblGrid>
      <w:tr>
        <w:trPr>
          <w:jc w:val="center"/>
          <w:trHeight w:val="454"/>
          <w:tblHeader/>
        </w:trPr>
        <w:tc>
          <w:tcPr>
            <w:tcBorders/>
            <w:tcW w:w="1061" w:type="pct"/>
            <w:vAlign w:val="center"/>
          </w:tcPr>
          <w:p w14:paraId="6FFE46CA" w14:textId="77777777">
            <w:pPr>
              <w:pStyle w:val="1168"/>
              <w:pBdr/>
              <w:spacing/>
              <w:ind/>
              <w:rPr>
                <w:rFonts w:ascii="Times New Roman" w:hAnsi="Times New Roman"/>
                <w:color w:val="auto"/>
                <w:sz w:val="21"/>
                <w:szCs w:val="21"/>
              </w:rPr>
            </w:pPr>
            <w:r/>
            <w:bookmarkStart w:id="263" w:name="_Hlk238487921"/>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3939" w:type="pct"/>
            <w:vAlign w:val="center"/>
          </w:tcPr>
          <w:p w14:paraId="08EEACEC"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jc w:val="center"/>
          <w:trHeight w:val="454"/>
        </w:trPr>
        <w:tc>
          <w:tcPr>
            <w:tcBorders/>
            <w:tcW w:w="1061" w:type="pct"/>
            <w:vAlign w:val="center"/>
          </w:tcPr>
          <w:sdt>
            <w:sdtPr>
              <w:alias w:val="名称"/>
              <w:tag w:val="cc.report.s7_6.中间精密度溶液.名称"/>
              <w15:appearance w15:val="boundingBox"/>
              <w15:color w:val="217a67"/>
              <w:lock w:val="unlocked"/>
              <w:placeholder>
                <w:docPart w:val="DefaultPlaceholder_TEXT"/>
              </w:placeholder>
              <w:rPr>
                <w:rFonts w:ascii="Times New Roman" w:hAnsi="Times New Roman" w:eastAsiaTheme="minorEastAsia"/>
                <w:sz w:val="21"/>
                <w:szCs w:val="21"/>
              </w:rPr>
            </w:sdtPr>
            <w:sdtContent>
              <w:p w14:paraId="284A3B1F" w14:textId="77777777">
                <w:pPr>
                  <w:pStyle w:val="1168"/>
                  <w:pBdr/>
                  <w:spacing/>
                  <w:ind/>
                  <w:rPr>
                    <w:rFonts w:ascii="Times New Roman" w:hAnsi="Times New Roman"/>
                    <w:color w:val="auto"/>
                    <w:sz w:val="21"/>
                    <w:szCs w:val="21"/>
                  </w:rPr>
                </w:pPr>
                <w:r>
                  <w:rPr>
                    <w:rFonts w:ascii="Times New Roman" w:hAnsi="Times New Roman" w:eastAsiaTheme="minorEastAsia"/>
                    <w:sz w:val="21"/>
                    <w:szCs w:val="21"/>
                  </w:rPr>
                  <w:t xml:space="preserve">溶剂</w:t>
                </w:r>
                <w:r>
                  <w:rPr>
                    <w:rFonts w:ascii="Times New Roman" w:hAnsi="Times New Roman"/>
                    <w:color w:val="auto"/>
                    <w:sz w:val="21"/>
                    <w:szCs w:val="21"/>
                  </w:rPr>
                </w:r>
                <w:r>
                  <w:rPr>
                    <w:rFonts w:ascii="Times New Roman" w:hAnsi="Times New Roman"/>
                    <w:color w:val="auto"/>
                    <w:sz w:val="21"/>
                    <w:szCs w:val="21"/>
                  </w:rPr>
                </w:r>
              </w:p>
            </w:sdtContent>
          </w:sdt>
        </w:tc>
        <w:tc>
          <w:tcPr>
            <w:tcBorders/>
            <w:tcW w:w="3939" w:type="pct"/>
            <w:vAlign w:val="center"/>
          </w:tcPr>
          <w:sdt>
            <w:sdtPr>
              <w:alias w:val="溶液配制"/>
              <w:tag w:val="cc.report.s7_6.中间精密度溶液.溶液配制"/>
              <w15:appearance w15:val="boundingBox"/>
              <w15:color w:val="217a67"/>
              <w:lock w:val="unlocked"/>
              <w:placeholder>
                <w:docPart w:val="DefaultPlaceholder_TEXT"/>
              </w:placeholder>
              <w:rPr>
                <w:rFonts w:hint="eastAsia"/>
                <w:color w:val="000000" w:themeColor="text1"/>
                <w:szCs w:val="21"/>
              </w:rPr>
            </w:sdtPr>
            <w:sdtContent>
              <w:p w14:paraId="42CADF44" w14:textId="1A2CC61E">
                <w:pPr>
                  <w:pBdr/>
                  <w:spacing/>
                  <w:ind/>
                  <w:rPr>
                    <w:szCs w:val="21"/>
                  </w:rPr>
                </w:pPr>
                <w:r>
                  <w:rPr>
                    <w:rFonts w:hint="eastAsia"/>
                    <w:color w:val="000000" w:themeColor="text1"/>
                    <w:szCs w:val="21"/>
                  </w:rPr>
                  <w:t xml:space="preserve">水（含</w:t>
                </w:r>
                <w:r>
                  <w:rPr>
                    <w:rFonts w:hint="eastAsia"/>
                    <w:color w:val="000000" w:themeColor="text1"/>
                    <w:szCs w:val="21"/>
                  </w:rPr>
                  <w:t xml:space="preserve">0.1%</w:t>
                </w:r>
                <w:r>
                  <w:rPr>
                    <w:rFonts w:hint="eastAsia"/>
                    <w:color w:val="000000" w:themeColor="text1"/>
                    <w:szCs w:val="21"/>
                  </w:rPr>
                  <w:t xml:space="preserve">甲酸）</w:t>
                </w:r>
                <w:r>
                  <w:rPr>
                    <w:rFonts w:hint="eastAsia"/>
                    <w:color w:val="000000" w:themeColor="text1"/>
                    <w:szCs w:val="21"/>
                  </w:rPr>
                  <w:t xml:space="preserve">-</w:t>
                </w:r>
                <w:r>
                  <w:rPr>
                    <w:rFonts w:hint="eastAsia"/>
                    <w:color w:val="000000" w:themeColor="text1"/>
                    <w:szCs w:val="21"/>
                  </w:rPr>
                  <w:t xml:space="preserve">乙腈（</w:t>
                </w:r>
                <w:r>
                  <w:rPr>
                    <w:rFonts w:hint="eastAsia"/>
                    <w:color w:val="000000" w:themeColor="text1"/>
                    <w:szCs w:val="21"/>
                  </w:rPr>
                  <w:t xml:space="preserve">9:1</w:t>
                </w:r>
                <w:r>
                  <w:rPr>
                    <w:rFonts w:hint="eastAsia"/>
                    <w:color w:val="000000" w:themeColor="text1"/>
                    <w:szCs w:val="21"/>
                  </w:rPr>
                  <w:t xml:space="preserve">）</w:t>
                </w:r>
                <w:r>
                  <w:rPr>
                    <w:rFonts w:hint="eastAsia"/>
                    <w:color w:val="000000" w:themeColor="text1"/>
                    <w:szCs w:val="21"/>
                  </w:rPr>
                  <w:t xml:space="preserve">。</w:t>
                </w:r>
                <w:r>
                  <w:rPr>
                    <w:szCs w:val="21"/>
                  </w:rPr>
                </w:r>
                <w:r>
                  <w:rPr>
                    <w:szCs w:val="21"/>
                  </w:rPr>
                </w:r>
              </w:p>
            </w:sdtContent>
          </w:sdt>
        </w:tc>
      </w:tr>
      <w:tr>
        <w:trPr>
          <w:jc w:val="center"/>
          <w:trHeight w:val="454"/>
        </w:trPr>
        <w:tc>
          <w:tcPr>
            <w:tcBorders/>
            <w:tcW w:w="1061" w:type="pct"/>
            <w:vAlign w:val="center"/>
          </w:tcPr>
          <w:p w14:paraId="5900E619"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线性溶液</w:t>
            </w:r>
            <w:r>
              <w:rPr>
                <w:rFonts w:ascii="Times New Roman" w:hAnsi="Times New Roman"/>
                <w:color w:val="auto"/>
                <w:sz w:val="21"/>
                <w:szCs w:val="21"/>
              </w:rPr>
            </w:r>
            <w:r>
              <w:rPr>
                <w:rFonts w:ascii="Times New Roman" w:hAnsi="Times New Roman"/>
                <w:color w:val="auto"/>
                <w:sz w:val="21"/>
                <w:szCs w:val="21"/>
              </w:rPr>
            </w:r>
          </w:p>
        </w:tc>
        <w:tc>
          <w:tcPr>
            <w:tcBorders/>
            <w:tcW w:w="3939" w:type="pct"/>
            <w:vAlign w:val="center"/>
          </w:tcPr>
          <w:p w14:paraId="255E0D38" w14:textId="2D69E666">
            <w:pPr>
              <w:pBdr/>
              <w:spacing/>
              <w:ind/>
              <w:rPr>
                <w:szCs w:val="21"/>
              </w:rPr>
            </w:pPr>
            <w:r>
              <w:rPr>
                <w:rFonts w:hint="eastAsia"/>
                <w:szCs w:val="21"/>
              </w:rPr>
              <w:t xml:space="preserve">精密量取</w:t>
            </w:r>
            <w:r>
              <w:rPr>
                <w:rFonts w:hint="eastAsia"/>
                <w:szCs w:val="21"/>
              </w:rPr>
              <w:t xml:space="preserve">C</w:t>
            </w:r>
            <w:r>
              <w:rPr>
                <w:rFonts w:hint="eastAsia"/>
                <w:szCs w:val="21"/>
                <w:vertAlign w:val="subscript"/>
              </w:rPr>
              <w:t xml:space="preserve">3</w:t>
            </w:r>
            <w:r>
              <w:rPr>
                <w:rFonts w:hint="eastAsia" w:eastAsiaTheme="minorEastAsia"/>
                <w:szCs w:val="21"/>
              </w:rPr>
              <w:t xml:space="preserve">溶液或</w:t>
            </w:r>
            <w:r>
              <w:rPr>
                <w:rFonts w:hint="eastAsia"/>
                <w:szCs w:val="21"/>
              </w:rPr>
              <w:t xml:space="preserve">混标贮备液</w:t>
            </w:r>
            <w:r>
              <w:rPr>
                <w:rFonts w:hint="eastAsia"/>
                <w:szCs w:val="21"/>
              </w:rPr>
              <w:t xml:space="preserve">适量，置</w:t>
            </w:r>
            <w:r>
              <w:rPr>
                <w:rFonts w:hint="eastAsia"/>
                <w:szCs w:val="21"/>
              </w:rPr>
              <w:t xml:space="preserve">20</w:t>
            </w:r>
            <w:r>
              <w:rPr>
                <w:rFonts w:hint="eastAsia"/>
                <w:szCs w:val="21"/>
              </w:rPr>
              <w:t xml:space="preserve">ml</w:t>
            </w:r>
            <w:r>
              <w:rPr>
                <w:rFonts w:hint="eastAsia"/>
                <w:szCs w:val="21"/>
              </w:rPr>
              <w:t xml:space="preserve">量瓶中，用溶剂稀释至以下浓度。</w:t>
            </w:r>
            <w:r>
              <w:rPr>
                <w:szCs w:val="21"/>
              </w:rPr>
            </w:r>
            <w:r>
              <w:rPr>
                <w:szCs w:val="21"/>
              </w:rPr>
            </w:r>
          </w:p>
          <w:tbl>
            <w:tblPr>
              <w:jc w:val="cent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34"/>
              <w:gridCol w:w="1077"/>
              <w:gridCol w:w="858"/>
              <w:gridCol w:w="1716"/>
              <w:gridCol w:w="1282"/>
              <w:gridCol w:w="821"/>
            </w:tblGrid>
            <w:tr>
              <w:trPr>
                <w:jc w:val="center"/>
                <w:trHeight w:val="454"/>
                <w:tblHeader/>
              </w:trPr>
              <w:tc>
                <w:tcPr>
                  <w:tcBorders/>
                  <w:tcW w:w="734" w:type="dxa"/>
                  <w:vAlign w:val="center"/>
                </w:tcPr>
                <w:p w14:paraId="633A0CA1" w14:textId="77777777">
                  <w:pPr>
                    <w:pBdr/>
                    <w:spacing/>
                    <w:ind/>
                    <w:jc w:val="center"/>
                    <w:rPr>
                      <w:szCs w:val="21"/>
                    </w:rPr>
                  </w:pPr>
                  <w:r>
                    <w:rPr>
                      <w:rFonts w:hint="eastAsia"/>
                      <w:szCs w:val="21"/>
                    </w:rPr>
                    <w:t xml:space="preserve">溶液</w:t>
                  </w:r>
                  <w:r>
                    <w:rPr>
                      <w:szCs w:val="21"/>
                    </w:rPr>
                  </w:r>
                  <w:r>
                    <w:rPr>
                      <w:szCs w:val="21"/>
                    </w:rPr>
                  </w:r>
                </w:p>
                <w:p w14:paraId="4503768C" w14:textId="77777777">
                  <w:pPr>
                    <w:pBdr/>
                    <w:spacing/>
                    <w:ind/>
                    <w:jc w:val="center"/>
                    <w:rPr>
                      <w:szCs w:val="21"/>
                    </w:rPr>
                  </w:pPr>
                  <w:r>
                    <w:rPr>
                      <w:rFonts w:hint="eastAsia"/>
                      <w:szCs w:val="21"/>
                    </w:rPr>
                    <w:t xml:space="preserve">名称</w:t>
                  </w:r>
                  <w:r>
                    <w:rPr>
                      <w:szCs w:val="21"/>
                    </w:rPr>
                  </w:r>
                  <w:r>
                    <w:rPr>
                      <w:szCs w:val="21"/>
                    </w:rPr>
                  </w:r>
                </w:p>
              </w:tc>
              <w:tc>
                <w:tcPr>
                  <w:tcBorders/>
                  <w:tcW w:w="1077" w:type="dxa"/>
                  <w:vAlign w:val="center"/>
                </w:tcPr>
                <w:p w14:paraId="432135D0" w14:textId="77777777">
                  <w:pPr>
                    <w:pBdr/>
                    <w:spacing/>
                    <w:ind/>
                    <w:jc w:val="center"/>
                    <w:rPr>
                      <w:szCs w:val="21"/>
                    </w:rPr>
                  </w:pPr>
                  <w:r>
                    <w:rPr>
                      <w:szCs w:val="21"/>
                    </w:rPr>
                    <w:t xml:space="preserve">量取体积</w:t>
                  </w:r>
                  <w:r>
                    <w:rPr>
                      <w:rFonts w:hint="eastAsia"/>
                      <w:szCs w:val="21"/>
                    </w:rPr>
                    <w:t xml:space="preserve">（</w:t>
                  </w:r>
                  <w:r>
                    <w:rPr>
                      <w:color w:val="000000" w:themeColor="text1"/>
                      <w:szCs w:val="21"/>
                    </w:rPr>
                    <w:t xml:space="preserve">μl</w:t>
                  </w:r>
                  <w:r>
                    <w:rPr>
                      <w:rFonts w:hint="eastAsia"/>
                      <w:szCs w:val="21"/>
                    </w:rPr>
                    <w:t xml:space="preserve">）</w:t>
                  </w:r>
                  <w:r>
                    <w:rPr>
                      <w:szCs w:val="21"/>
                    </w:rPr>
                  </w:r>
                  <w:r>
                    <w:rPr>
                      <w:szCs w:val="21"/>
                    </w:rPr>
                  </w:r>
                </w:p>
              </w:tc>
              <w:tc>
                <w:tcPr>
                  <w:tcBorders/>
                  <w:tcW w:w="0" w:type="auto"/>
                  <w:vAlign w:val="center"/>
                </w:tcPr>
                <w:p w14:paraId="6C1A426E" w14:textId="77777777">
                  <w:pPr>
                    <w:pBdr/>
                    <w:spacing/>
                    <w:ind/>
                    <w:jc w:val="center"/>
                    <w:rPr>
                      <w:szCs w:val="21"/>
                    </w:rPr>
                  </w:pPr>
                  <w:r>
                    <w:rPr>
                      <w:szCs w:val="21"/>
                    </w:rPr>
                    <w:t xml:space="preserve">定容至</w:t>
                  </w:r>
                  <w:r>
                    <w:rPr>
                      <w:szCs w:val="21"/>
                    </w:rPr>
                  </w:r>
                  <w:r>
                    <w:rPr>
                      <w:szCs w:val="21"/>
                    </w:rPr>
                  </w:r>
                </w:p>
                <w:p w14:paraId="467355F2" w14:textId="77777777">
                  <w:pPr>
                    <w:pBdr/>
                    <w:spacing/>
                    <w:ind/>
                    <w:jc w:val="center"/>
                    <w:rPr>
                      <w:szCs w:val="21"/>
                    </w:rPr>
                  </w:pPr>
                  <w:r>
                    <w:rPr>
                      <w:szCs w:val="21"/>
                    </w:rPr>
                    <w:t xml:space="preserve">（</w:t>
                  </w:r>
                  <w:r>
                    <w:rPr>
                      <w:szCs w:val="21"/>
                    </w:rPr>
                    <w:t xml:space="preserve">ml</w:t>
                  </w:r>
                  <w:r>
                    <w:rPr>
                      <w:szCs w:val="21"/>
                    </w:rPr>
                    <w:t xml:space="preserve">）</w:t>
                  </w:r>
                  <w:r>
                    <w:rPr>
                      <w:szCs w:val="21"/>
                    </w:rPr>
                  </w:r>
                  <w:r>
                    <w:rPr>
                      <w:szCs w:val="21"/>
                    </w:rPr>
                  </w:r>
                </w:p>
              </w:tc>
              <w:tc>
                <w:tcPr>
                  <w:tcBorders/>
                  <w:tcW w:w="0" w:type="auto"/>
                  <w:vAlign w:val="center"/>
                </w:tcPr>
                <w:p w14:paraId="7E9CE92E" w14:textId="77777777">
                  <w:pPr>
                    <w:pBdr/>
                    <w:spacing/>
                    <w:ind/>
                    <w:jc w:val="center"/>
                    <w:rPr>
                      <w:szCs w:val="21"/>
                    </w:rPr>
                  </w:pPr>
                  <w:r>
                    <w:rPr>
                      <w:szCs w:val="21"/>
                    </w:rPr>
                    <w:t xml:space="preserve">目标溶液</w:t>
                  </w:r>
                  <w:r>
                    <w:rPr>
                      <w:szCs w:val="21"/>
                    </w:rPr>
                  </w:r>
                  <w:r>
                    <w:rPr>
                      <w:szCs w:val="21"/>
                    </w:rPr>
                  </w:r>
                </w:p>
                <w:p w14:paraId="25CC58BD" w14:textId="2D2BA670">
                  <w:pPr>
                    <w:pBdr/>
                    <w:spacing/>
                    <w:ind/>
                    <w:jc w:val="center"/>
                    <w:rPr>
                      <w:szCs w:val="21"/>
                    </w:rPr>
                  </w:pPr>
                  <w:r>
                    <w:rPr>
                      <w:rFonts w:hint="eastAsia"/>
                      <w:szCs w:val="21"/>
                    </w:rPr>
                    <w:t xml:space="preserve">理论</w:t>
                  </w:r>
                  <w:r>
                    <w:rPr>
                      <w:szCs w:val="21"/>
                    </w:rPr>
                    <w:t xml:space="preserve">浓度（</w:t>
                  </w:r>
                  <w:r>
                    <w:rPr>
                      <w:rFonts w:hint="eastAsia"/>
                      <w:color w:val="000000" w:themeColor="text1"/>
                      <w:szCs w:val="21"/>
                    </w:rPr>
                    <w:t xml:space="preserve">n</w:t>
                  </w:r>
                  <w:r>
                    <w:rPr>
                      <w:szCs w:val="21"/>
                    </w:rPr>
                    <w:t xml:space="preserve">g/ml</w:t>
                  </w:r>
                  <w:r>
                    <w:rPr>
                      <w:szCs w:val="21"/>
                    </w:rPr>
                    <w:t xml:space="preserve">）</w:t>
                  </w:r>
                  <w:r>
                    <w:rPr>
                      <w:szCs w:val="21"/>
                    </w:rPr>
                  </w:r>
                  <w:r>
                    <w:rPr>
                      <w:szCs w:val="21"/>
                    </w:rPr>
                  </w:r>
                </w:p>
              </w:tc>
              <w:tc>
                <w:tcPr>
                  <w:tcBorders/>
                  <w:tcW w:w="1282" w:type="dxa"/>
                  <w:vAlign w:val="center"/>
                </w:tcPr>
                <w:p w14:paraId="2B750D20" w14:textId="77777777">
                  <w:pPr>
                    <w:pBdr/>
                    <w:spacing/>
                    <w:ind/>
                    <w:jc w:val="center"/>
                    <w:rPr>
                      <w:szCs w:val="21"/>
                    </w:rPr>
                  </w:pPr>
                  <w:r>
                    <w:rPr>
                      <w:szCs w:val="21"/>
                    </w:rPr>
                    <w:t xml:space="preserve">占限度浓度百分比</w:t>
                  </w:r>
                  <w:r>
                    <w:rPr>
                      <w:rFonts w:hint="eastAsia"/>
                      <w:szCs w:val="21"/>
                    </w:rPr>
                    <w:t xml:space="preserve">（</w:t>
                  </w:r>
                  <w:r>
                    <w:rPr>
                      <w:rFonts w:hint="eastAsia"/>
                      <w:szCs w:val="21"/>
                    </w:rPr>
                    <w:t xml:space="preserve">%</w:t>
                  </w:r>
                  <w:r>
                    <w:rPr>
                      <w:rFonts w:hint="eastAsia"/>
                      <w:szCs w:val="21"/>
                    </w:rPr>
                    <w:t xml:space="preserve">）</w:t>
                  </w:r>
                  <w:r>
                    <w:rPr>
                      <w:szCs w:val="21"/>
                    </w:rPr>
                  </w:r>
                  <w:r>
                    <w:rPr>
                      <w:szCs w:val="21"/>
                    </w:rPr>
                  </w:r>
                </w:p>
              </w:tc>
              <w:tc>
                <w:tcPr>
                  <w:tcBorders/>
                  <w:tcW w:w="821" w:type="dxa"/>
                  <w:vAlign w:val="center"/>
                </w:tcPr>
                <w:p w14:paraId="466FA77D" w14:textId="77777777">
                  <w:pPr>
                    <w:pBdr/>
                    <w:spacing/>
                    <w:ind/>
                    <w:jc w:val="center"/>
                    <w:rPr>
                      <w:szCs w:val="21"/>
                    </w:rPr>
                  </w:pPr>
                  <w:r>
                    <w:rPr>
                      <w:szCs w:val="21"/>
                    </w:rPr>
                    <w:t xml:space="preserve">名称</w:t>
                  </w:r>
                  <w:r>
                    <w:rPr>
                      <w:szCs w:val="21"/>
                    </w:rPr>
                  </w:r>
                  <w:r>
                    <w:rPr>
                      <w:szCs w:val="21"/>
                    </w:rPr>
                  </w:r>
                </w:p>
              </w:tc>
            </w:tr>
            <w:tr>
              <w:trPr>
                <w:jc w:val="center"/>
                <w:trHeight w:val="454"/>
              </w:trPr>
              <w:tc>
                <w:tcPr>
                  <w:tcBorders/>
                  <w:tcW w:w="734" w:type="dxa"/>
                  <w:vAlign w:val="center"/>
                </w:tcPr>
                <w:sdt>
                  <w:sdtPr>
                    <w:alias w:val="溶液名称"/>
                    <w:tag w:val="cc.report.s7_6.中间精密度_线性溶液配置.溶液名称"/>
                    <w15:appearance w15:val="boundingBox"/>
                    <w15:color w:val="217a67"/>
                    <w:lock w:val="unlocked"/>
                    <w:placeholder>
                      <w:docPart w:val="DefaultPlaceholder_TEXT"/>
                    </w:placeholder>
                    <w:rPr>
                      <w:rFonts w:hint="eastAsia"/>
                      <w:szCs w:val="21"/>
                    </w:rPr>
                  </w:sdtPr>
                  <w:sdtContent>
                    <w:p w14:paraId="78A02011" w14:textId="715143B0">
                      <w:pPr>
                        <w:pBdr/>
                        <w:spacing/>
                        <w:ind/>
                        <w:jc w:val="center"/>
                        <w:rPr>
                          <w:color w:val="000000"/>
                          <w:szCs w:val="21"/>
                        </w:rPr>
                      </w:pPr>
                      <w:r>
                        <w:rPr>
                          <w:rFonts w:hint="eastAsia"/>
                          <w:szCs w:val="21"/>
                        </w:rPr>
                        <w:t xml:space="preserve">C</w:t>
                      </w:r>
                      <w:r>
                        <w:rPr>
                          <w:rFonts w:hint="eastAsia"/>
                          <w:szCs w:val="21"/>
                          <w:vertAlign w:val="subscript"/>
                        </w:rPr>
                        <w:t xml:space="preserve">3</w:t>
                      </w:r>
                      <w:r>
                        <w:rPr>
                          <w:color w:val="000000"/>
                          <w:szCs w:val="21"/>
                        </w:rPr>
                      </w:r>
                      <w:r>
                        <w:rPr>
                          <w:color w:val="000000"/>
                          <w:szCs w:val="21"/>
                        </w:rPr>
                      </w:r>
                    </w:p>
                  </w:sdtContent>
                </w:sdt>
              </w:tc>
              <w:tc>
                <w:tcPr>
                  <w:tcBorders/>
                  <w:tcW w:w="1077" w:type="dxa"/>
                  <w:vAlign w:val="center"/>
                </w:tcPr>
                <w:sdt>
                  <w:sdtPr>
                    <w:alias w:val="量取体积"/>
                    <w:tag w:val="cc.report.s7_6.中间精密度_线性溶液配置.量取体积"/>
                    <w15:appearance w15:val="boundingBox"/>
                    <w15:color w:val="217a67"/>
                    <w:lock w:val="unlocked"/>
                    <w:placeholder>
                      <w:docPart w:val="DefaultPlaceholder_TEXT"/>
                    </w:placeholder>
                    <w:rPr>
                      <w:rFonts w:hint="eastAsia"/>
                      <w:color w:val="000000"/>
                      <w:szCs w:val="21"/>
                    </w:rPr>
                  </w:sdtPr>
                  <w:sdtContent>
                    <w:p w14:paraId="0D2168B5" w14:textId="21D4991D">
                      <w:pPr>
                        <w:pBdr/>
                        <w:spacing/>
                        <w:ind/>
                        <w:jc w:val="center"/>
                        <w:rPr>
                          <w:color w:val="000000"/>
                          <w:szCs w:val="21"/>
                        </w:rPr>
                      </w:pPr>
                      <w:r>
                        <w:rPr>
                          <w:rFonts w:hint="eastAsia"/>
                          <w:color w:val="000000"/>
                          <w:szCs w:val="21"/>
                        </w:rPr>
                        <w:t xml:space="preserve">800</w:t>
                      </w:r>
                      <w:r>
                        <w:rPr>
                          <w:color w:val="000000"/>
                          <w:szCs w:val="21"/>
                        </w:rPr>
                      </w:r>
                      <w:r>
                        <w:rPr>
                          <w:color w:val="000000"/>
                          <w:szCs w:val="21"/>
                        </w:rPr>
                      </w:r>
                    </w:p>
                  </w:sdtContent>
                </w:sdt>
              </w:tc>
              <w:tc>
                <w:tcPr>
                  <w:tcBorders/>
                  <w:tcW w:w="0" w:type="auto"/>
                  <w:vAlign w:val="center"/>
                </w:tcPr>
                <w:sdt>
                  <w:sdtPr>
                    <w:alias w:val="定容至"/>
                    <w:tag w:val="cc.report.s7_6.中间精密度_线性溶液配置.定容至"/>
                    <w15:appearance w15:val="boundingBox"/>
                    <w15:color w:val="217a67"/>
                    <w:lock w:val="unlocked"/>
                    <w:placeholder>
                      <w:docPart w:val="DefaultPlaceholder_TEXT"/>
                    </w:placeholder>
                    <w:rPr>
                      <w:rFonts w:hint="eastAsia"/>
                      <w:color w:val="000000"/>
                      <w:szCs w:val="21"/>
                    </w:rPr>
                  </w:sdtPr>
                  <w:sdtContent>
                    <w:p w14:paraId="55BAABA3" w14:textId="77777777">
                      <w:pPr>
                        <w:pBdr/>
                        <w:spacing/>
                        <w:ind/>
                        <w:jc w:val="center"/>
                        <w:rPr>
                          <w:color w:val="000000"/>
                          <w:szCs w:val="21"/>
                        </w:rPr>
                      </w:pPr>
                      <w:r>
                        <w:rPr>
                          <w:rFonts w:hint="eastAsia"/>
                          <w:color w:val="000000"/>
                          <w:szCs w:val="21"/>
                        </w:rPr>
                        <w:t xml:space="preserve">20</w:t>
                      </w:r>
                      <w:r>
                        <w:rPr>
                          <w:color w:val="000000"/>
                          <w:szCs w:val="21"/>
                        </w:rPr>
                      </w:r>
                      <w:r>
                        <w:rPr>
                          <w:color w:val="000000"/>
                          <w:szCs w:val="21"/>
                        </w:rPr>
                      </w:r>
                    </w:p>
                  </w:sdtContent>
                </w:sdt>
              </w:tc>
              <w:tc>
                <w:tcPr>
                  <w:tcBorders/>
                  <w:tcW w:w="0" w:type="auto"/>
                  <w:vAlign w:val="center"/>
                </w:tcPr>
                <w:sdt>
                  <w:sdtPr>
                    <w:alias w:val="目标溶液理论浓度"/>
                    <w:tag w:val="cc.report.s7_6.中间精密度_线性溶液配置.目标溶液理论浓度"/>
                    <w15:appearance w15:val="boundingBox"/>
                    <w15:color w:val="217a67"/>
                    <w:lock w:val="unlocked"/>
                    <w:placeholder>
                      <w:docPart w:val="DefaultPlaceholder_TEXT"/>
                    </w:placeholder>
                    <w:rPr>
                      <w:rFonts w:hint="eastAsia"/>
                      <w:color w:val="000000"/>
                      <w:szCs w:val="21"/>
                    </w:rPr>
                  </w:sdtPr>
                  <w:sdtContent>
                    <w:p w14:paraId="75577BC8" w14:textId="77777777">
                      <w:pPr>
                        <w:pBdr/>
                        <w:spacing/>
                        <w:ind/>
                        <w:jc w:val="center"/>
                        <w:rPr>
                          <w:color w:val="000000"/>
                          <w:szCs w:val="21"/>
                        </w:rPr>
                      </w:pPr>
                      <w:r>
                        <w:rPr>
                          <w:rFonts w:hint="eastAsia"/>
                          <w:color w:val="000000"/>
                          <w:szCs w:val="21"/>
                        </w:rPr>
                        <w:t xml:space="preserve">1.50</w:t>
                      </w:r>
                      <w:r>
                        <w:rPr>
                          <w:color w:val="000000"/>
                          <w:szCs w:val="21"/>
                        </w:rPr>
                      </w:r>
                      <w:r>
                        <w:rPr>
                          <w:color w:val="000000"/>
                          <w:szCs w:val="21"/>
                        </w:rPr>
                      </w:r>
                    </w:p>
                  </w:sdtContent>
                </w:sdt>
              </w:tc>
              <w:tc>
                <w:tcPr>
                  <w:tcBorders/>
                  <w:tcW w:w="1282" w:type="dxa"/>
                  <w:vAlign w:val="center"/>
                </w:tcPr>
                <w:sdt>
                  <w:sdtPr>
                    <w:alias w:val="占限度浓度百分比"/>
                    <w:tag w:val="cc.report.s7_6.中间精密度_线性溶液配置.占限度浓度百分比"/>
                    <w15:appearance w15:val="boundingBox"/>
                    <w15:color w:val="217a67"/>
                    <w:lock w:val="unlocked"/>
                    <w:placeholder>
                      <w:docPart w:val="DefaultPlaceholder_TEXT"/>
                    </w:placeholder>
                    <w:rPr>
                      <w:rFonts w:hint="eastAsia"/>
                      <w:color w:val="000000"/>
                      <w:szCs w:val="21"/>
                    </w:rPr>
                  </w:sdtPr>
                  <w:sdtContent>
                    <w:p w14:paraId="38349341" w14:textId="77777777">
                      <w:pPr>
                        <w:pBdr/>
                        <w:spacing/>
                        <w:ind/>
                        <w:jc w:val="center"/>
                        <w:rPr>
                          <w:color w:val="000000"/>
                          <w:szCs w:val="21"/>
                        </w:rPr>
                      </w:pPr>
                      <w:r>
                        <w:rPr>
                          <w:rFonts w:hint="eastAsia"/>
                          <w:color w:val="000000"/>
                          <w:szCs w:val="21"/>
                        </w:rPr>
                        <w:t xml:space="preserve">4</w:t>
                      </w:r>
                      <w:r>
                        <w:rPr>
                          <w:color w:val="000000"/>
                          <w:szCs w:val="21"/>
                        </w:rPr>
                      </w:r>
                      <w:r>
                        <w:rPr>
                          <w:color w:val="000000"/>
                          <w:szCs w:val="21"/>
                        </w:rPr>
                      </w:r>
                    </w:p>
                  </w:sdtContent>
                </w:sdt>
              </w:tc>
              <w:tc>
                <w:tcPr>
                  <w:tcBorders/>
                  <w:tcW w:w="821" w:type="dxa"/>
                  <w:vAlign w:val="center"/>
                </w:tcPr>
                <w:sdt>
                  <w:sdtPr>
                    <w:alias w:val="名称"/>
                    <w:tag w:val="cc.report.s7_6.中间精密度_线性溶液配置.名称"/>
                    <w15:appearance w15:val="boundingBox"/>
                    <w15:color w:val="217a67"/>
                    <w:lock w:val="unlocked"/>
                    <w:placeholder>
                      <w:docPart w:val="DefaultPlaceholder_TEXT"/>
                    </w:placeholder>
                    <w:rPr>
                      <w:color w:val="000000"/>
                      <w:szCs w:val="21"/>
                    </w:rPr>
                  </w:sdtPr>
                  <w:sdtContent>
                    <w:p w14:paraId="5401F828" w14:textId="51FBA193">
                      <w:pPr>
                        <w:pBdr/>
                        <w:spacing/>
                        <w:ind/>
                        <w:jc w:val="center"/>
                        <w:rPr>
                          <w:color w:val="000000"/>
                          <w:szCs w:val="21"/>
                        </w:rPr>
                      </w:pPr>
                      <w:r>
                        <w:rPr>
                          <w:color w:val="000000"/>
                          <w:szCs w:val="21"/>
                        </w:rPr>
                        <w:t xml:space="preserve">C</w:t>
                      </w:r>
                      <w:r>
                        <w:rPr>
                          <w:color w:val="000000"/>
                          <w:szCs w:val="21"/>
                          <w:vertAlign w:val="subscript"/>
                        </w:rPr>
                        <w:t xml:space="preserve">1</w:t>
                      </w:r>
                      <w:r>
                        <w:rPr>
                          <w:color w:val="000000"/>
                          <w:szCs w:val="21"/>
                        </w:rPr>
                      </w:r>
                      <w:r>
                        <w:rPr>
                          <w:color w:val="000000"/>
                          <w:szCs w:val="21"/>
                        </w:rPr>
                      </w:r>
                    </w:p>
                  </w:sdtContent>
                </w:sdt>
              </w:tc>
            </w:tr>
          </w:tbl>
          <w:p w14:paraId="1F4D77F1" w14:textId="77777777">
            <w:pPr>
              <w:pBdr/>
              <w:spacing/>
              <w:ind/>
              <w:rPr>
                <w:szCs w:val="21"/>
              </w:rPr>
            </w:pPr>
            <w:r>
              <w:rPr>
                <w:szCs w:val="21"/>
              </w:rPr>
            </w:r>
            <w:r>
              <w:rPr>
                <w:szCs w:val="21"/>
              </w:rPr>
            </w:r>
            <w:r>
              <w:rPr>
                <w:szCs w:val="21"/>
              </w:rPr>
            </w:r>
          </w:p>
        </w:tc>
      </w:tr>
    </w:tbl>
    <w:p w14:paraId="2289934D" w14:textId="77777777">
      <w:pPr>
        <w:pStyle w:val="1159"/>
        <w:pBdr/>
        <w:spacing w:before="120" w:beforeLines="50"/>
        <w:ind w:firstLine="0" w:left="0"/>
        <w:rPr/>
      </w:pPr>
      <w:r/>
      <w:bookmarkStart w:id="264" w:name="_Toc81926477"/>
      <w:r/>
      <w:bookmarkStart w:id="265" w:name="_Toc82174326"/>
      <w:r/>
      <w:bookmarkStart w:id="266" w:name="_Toc78373213"/>
      <w:r/>
      <w:bookmarkEnd w:id="263"/>
      <w:r>
        <w:t xml:space="preserve">试验</w:t>
      </w:r>
      <w:bookmarkEnd w:id="264"/>
      <w:r/>
      <w:bookmarkEnd w:id="265"/>
      <w:r/>
      <w:bookmarkEnd w:id="266"/>
      <w:r>
        <w:t xml:space="preserve">方法</w:t>
      </w:r>
      <w:r/>
    </w:p>
    <w:sdt>
      <w:sdtPr>
        <w:alias w:val="中间精密度-试验方法"/>
        <w:tag w:val="cc.report.s7_6.章节字段.中间精密度_试验方法"/>
        <w15:appearance w15:val="boundingBox"/>
        <w15:color w:val="217a67"/>
        <w:lock w:val="unlocked"/>
        <w:placeholder>
          <w:docPart w:val="DefaultPlaceholder_TEXT"/>
        </w:placeholder>
        <w:rPr>
          <w:rFonts w:hint="eastAsia"/>
          <w:sz w:val="24"/>
        </w:rPr>
      </w:sdtPr>
      <w:sdtContent>
        <w:p w14:paraId="12E4BD54" w14:textId="1199DA5A">
          <w:pPr>
            <w:pBdr/>
            <w:spacing w:line="360" w:lineRule="auto"/>
            <w:ind w:firstLine="480"/>
            <w:rPr>
              <w:sz w:val="24"/>
            </w:rPr>
          </w:pPr>
          <w:r>
            <w:rPr>
              <w:rFonts w:hint="eastAsia"/>
              <w:sz w:val="24"/>
            </w:rPr>
            <w:t xml:space="preserve">由技术员</w:t>
          </w:r>
          <w:r>
            <w:rPr>
              <w:rFonts w:hint="eastAsia"/>
              <w:sz w:val="24"/>
            </w:rPr>
            <w:t xml:space="preserve">B</w:t>
          </w:r>
          <w:r>
            <w:rPr>
              <w:rFonts w:hint="eastAsia"/>
              <w:sz w:val="24"/>
            </w:rPr>
            <w:t xml:space="preserve">使用色谱柱</w:t>
          </w:r>
          <w:r>
            <w:rPr>
              <w:rFonts w:hint="eastAsia"/>
              <w:sz w:val="24"/>
            </w:rPr>
            <w:t xml:space="preserve">2</w:t>
          </w:r>
          <w:r>
            <w:rPr>
              <w:rFonts w:hint="eastAsia"/>
              <w:sz w:val="24"/>
            </w:rPr>
            <w:t xml:space="preserve">，精密吸取上述溶液各</w:t>
          </w:r>
          <w:r>
            <w:rPr>
              <w:rFonts w:hint="eastAsia"/>
              <w:sz w:val="24"/>
            </w:rPr>
            <w:t xml:space="preserve">2</w:t>
          </w:r>
          <w:r>
            <w:rPr>
              <w:sz w:val="24"/>
            </w:rPr>
            <w:t xml:space="preserve">μl</w:t>
          </w:r>
          <w:r>
            <w:rPr>
              <w:rFonts w:hint="eastAsia"/>
              <w:sz w:val="24"/>
            </w:rPr>
            <w:t xml:space="preserve">，注入</w:t>
          </w:r>
          <w:r>
            <w:rPr>
              <w:rFonts w:hint="eastAsia"/>
              <w:sz w:val="24"/>
            </w:rPr>
            <w:t xml:space="preserve">液质联用仪</w:t>
          </w:r>
          <w:r>
            <w:rPr>
              <w:rFonts w:hint="eastAsia"/>
              <w:sz w:val="24"/>
            </w:rPr>
            <w:t xml:space="preserve">，结合重复性结果，记录杂质峰保留时间及峰面积，以标准曲线法计算含量及</w:t>
          </w:r>
          <w:r>
            <w:rPr>
              <w:rFonts w:hint="eastAsia"/>
              <w:sz w:val="24"/>
            </w:rPr>
            <w:t xml:space="preserve">RSD</w:t>
          </w:r>
          <w:r>
            <w:rPr>
              <w:sz w:val="24"/>
            </w:rPr>
            <w:t xml:space="preserve">。</w:t>
          </w:r>
          <w:r>
            <w:rPr>
              <w:sz w:val="24"/>
            </w:rPr>
          </w:r>
          <w:r>
            <w:rPr>
              <w:sz w:val="24"/>
            </w:rPr>
          </w:r>
        </w:p>
      </w:sdtContent>
    </w:sdt>
    <w:p w14:paraId="6C3FF683" w14:textId="77777777">
      <w:pPr>
        <w:pStyle w:val="1159"/>
        <w:pBdr/>
        <w:spacing/>
        <w:ind w:firstLine="0" w:left="0"/>
        <w:rPr/>
      </w:pPr>
      <w:r/>
      <w:bookmarkStart w:id="267" w:name="_Toc81926478"/>
      <w:r/>
      <w:bookmarkStart w:id="268" w:name="_Toc82174327"/>
      <w:r/>
      <w:bookmarkStart w:id="269" w:name="_Toc78373214"/>
      <w:r>
        <w:t xml:space="preserve">接受标准</w:t>
      </w:r>
      <w:bookmarkEnd w:id="267"/>
      <w:r/>
      <w:bookmarkEnd w:id="268"/>
      <w:r/>
      <w:bookmarkEnd w:id="269"/>
      <w:r/>
      <w:r/>
    </w:p>
    <w:sdt>
      <w:sdtPr>
        <w:alias w:val="中间精密度-接受标准"/>
        <w:tag w:val="cc.report.s7_6.章节字段.中间精密度_接受标准"/>
        <w15:appearance w15:val="boundingBox"/>
        <w15:color w:val="217a67"/>
        <w:lock w:val="unlocked"/>
        <w:placeholder>
          <w:docPart w:val="DefaultPlaceholder_TEXT"/>
        </w:placeholder>
        <w:rPr>
          <w:sz w:val="24"/>
        </w:rPr>
      </w:sdtPr>
      <w:sdtContent>
        <w:p w14:paraId="6CE0E5DD" w14:textId="04424693">
          <w:pPr>
            <w:pBdr/>
            <w:spacing w:line="360" w:lineRule="auto"/>
            <w:ind w:firstLine="480"/>
            <w:rPr>
              <w:sz w:val="24"/>
            </w:rPr>
          </w:pPr>
          <w:r/>
          <w:bookmarkStart w:id="270" w:name="_Toc78373215"/>
          <w:r/>
          <w:bookmarkStart w:id="271" w:name="_Toc81926479"/>
          <w:r>
            <w:rPr>
              <w:sz w:val="24"/>
            </w:rPr>
            <w:t xml:space="preserve">6</w:t>
          </w:r>
          <w:r>
            <w:rPr>
              <w:sz w:val="24"/>
            </w:rPr>
            <w:t xml:space="preserve">份加标供试品溶液中，杂质保留时间</w:t>
          </w:r>
          <w:r>
            <w:rPr>
              <w:sz w:val="24"/>
            </w:rPr>
            <w:t xml:space="preserve">RSD≤</w:t>
          </w:r>
          <w:r>
            <w:rPr>
              <w:rFonts w:hint="eastAsia"/>
              <w:sz w:val="24"/>
            </w:rPr>
            <w:t xml:space="preserve">2</w:t>
          </w:r>
          <w:r>
            <w:rPr>
              <w:sz w:val="24"/>
            </w:rPr>
            <w:t xml:space="preserve">.0%</w:t>
          </w:r>
          <w:r>
            <w:rPr>
              <w:sz w:val="24"/>
            </w:rPr>
            <w:t xml:space="preserve">，含量</w:t>
          </w:r>
          <w:r>
            <w:rPr>
              <w:sz w:val="24"/>
            </w:rPr>
            <w:t xml:space="preserve">RSD≤</w:t>
          </w:r>
          <w:r>
            <w:rPr>
              <w:rFonts w:hint="eastAsia"/>
              <w:sz w:val="24"/>
            </w:rPr>
            <w:t xml:space="preserve">20</w:t>
          </w:r>
          <w:r>
            <w:rPr>
              <w:sz w:val="24"/>
            </w:rPr>
            <w:t xml:space="preserve">.0%</w:t>
          </w:r>
          <w:r>
            <w:rPr>
              <w:sz w:val="24"/>
            </w:rPr>
            <w:t xml:space="preserve">；与重复性共</w:t>
          </w:r>
          <w:r>
            <w:rPr>
              <w:sz w:val="24"/>
            </w:rPr>
            <w:t xml:space="preserve">12</w:t>
          </w:r>
          <w:r>
            <w:rPr>
              <w:sz w:val="24"/>
            </w:rPr>
            <w:t xml:space="preserve">份加标供试品溶液中杂质含量</w:t>
          </w:r>
          <w:r>
            <w:rPr>
              <w:sz w:val="24"/>
            </w:rPr>
            <w:t xml:space="preserve">RSD≤</w:t>
          </w:r>
          <w:r>
            <w:rPr>
              <w:rFonts w:hint="eastAsia"/>
              <w:sz w:val="24"/>
            </w:rPr>
            <w:t xml:space="preserve">20</w:t>
          </w:r>
          <w:r>
            <w:rPr>
              <w:sz w:val="24"/>
            </w:rPr>
            <w:t xml:space="preserve">.0%</w:t>
          </w:r>
          <w:r>
            <w:rPr>
              <w:sz w:val="24"/>
            </w:rPr>
            <w:t xml:space="preserve">；</w:t>
          </w:r>
          <w:r>
            <w:rPr>
              <w:sz w:val="24"/>
            </w:rPr>
            <w:t xml:space="preserve">含量</w:t>
          </w:r>
          <w:r>
            <w:rPr>
              <w:sz w:val="24"/>
            </w:rPr>
            <w:t xml:space="preserve">95%</w:t>
          </w:r>
          <w:r>
            <w:rPr>
              <w:sz w:val="24"/>
            </w:rPr>
            <w:t xml:space="preserve">置信区间</w:t>
          </w:r>
          <w:r>
            <w:rPr>
              <w:rFonts w:hint="eastAsia"/>
              <w:sz w:val="24"/>
            </w:rPr>
            <w:t xml:space="preserve">应在理论含量的</w:t>
          </w:r>
          <w:r>
            <w:rPr>
              <w:rFonts w:hint="eastAsia"/>
              <w:sz w:val="24"/>
            </w:rPr>
            <w:t xml:space="preserve">7</w:t>
          </w:r>
          <w:r>
            <w:rPr>
              <w:rFonts w:hint="eastAsia"/>
              <w:sz w:val="24"/>
            </w:rPr>
            <w:t xml:space="preserve">0%~1</w:t>
          </w:r>
          <w:r>
            <w:rPr>
              <w:rFonts w:hint="eastAsia"/>
              <w:sz w:val="24"/>
            </w:rPr>
            <w:t xml:space="preserve">3</w:t>
          </w:r>
          <w:r>
            <w:rPr>
              <w:rFonts w:hint="eastAsia"/>
              <w:sz w:val="24"/>
            </w:rPr>
            <w:t xml:space="preserve">0%</w:t>
          </w:r>
          <w:r>
            <w:rPr>
              <w:rFonts w:hint="eastAsia"/>
              <w:sz w:val="24"/>
            </w:rPr>
            <w:t xml:space="preserve">范围内</w:t>
          </w:r>
          <w:r>
            <w:rPr>
              <w:sz w:val="24"/>
            </w:rPr>
            <w:t xml:space="preserve">。</w:t>
          </w:r>
          <w:r>
            <w:rPr>
              <w:sz w:val="24"/>
            </w:rPr>
          </w:r>
          <w:r>
            <w:rPr>
              <w:sz w:val="24"/>
            </w:rPr>
          </w:r>
        </w:p>
      </w:sdtContent>
    </w:sdt>
    <w:p w14:paraId="0ADF4D3E" w14:textId="77777777">
      <w:pPr>
        <w:pStyle w:val="1159"/>
        <w:pBdr/>
        <w:spacing/>
        <w:ind w:firstLine="0" w:left="0"/>
        <w:rPr/>
      </w:pPr>
      <w:r/>
      <w:bookmarkStart w:id="272" w:name="_Toc82174328"/>
      <w:r>
        <w:t xml:space="preserve">结果及结论</w:t>
      </w:r>
      <w:bookmarkEnd w:id="270"/>
      <w:r/>
      <w:bookmarkEnd w:id="271"/>
      <w:r/>
      <w:bookmarkEnd w:id="272"/>
      <w:r/>
      <w:r/>
    </w:p>
    <w:p w14:paraId="511CDDC7" w14:textId="77777777">
      <w:pPr>
        <w:pStyle w:val="1218"/>
        <w:numPr>
          <w:ilvl w:val="0"/>
          <w:numId w:val="9"/>
        </w:numPr>
        <w:pBdr/>
        <w:spacing/>
        <w:ind/>
        <w:jc w:val="center"/>
        <w:rPr/>
      </w:pPr>
      <w:r>
        <w:rPr>
          <w:rFonts w:hint="eastAsia"/>
        </w:rPr>
        <w:t xml:space="preserve">3-</w:t>
      </w:r>
      <w:r>
        <w:rPr>
          <w:rFonts w:hint="eastAsia"/>
        </w:rPr>
        <w:t xml:space="preserve">吡啶磺酸甲酯</w:t>
      </w:r>
      <w:r>
        <w:t xml:space="preserve">-</w:t>
      </w:r>
      <w:r>
        <w:t xml:space="preserve">中间精密度</w:t>
      </w:r>
      <w:r>
        <w:rPr>
          <w:rFonts w:hint="eastAsia"/>
        </w:rPr>
        <w:t xml:space="preserve">-</w:t>
      </w:r>
      <w:r>
        <w:t xml:space="preserve">线性试验结果</w:t>
      </w:r>
      <w:r>
        <w:rPr>
          <w:rFonts w:hint="eastAsia"/>
        </w:rPr>
        <w:t xml:space="preserve">表</w:t>
      </w:r>
      <w:r/>
    </w:p>
    <w:tbl>
      <w:tblPr>
        <w:tblW w:w="7409"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21"/>
        <w:gridCol w:w="2601"/>
        <w:gridCol w:w="2601"/>
        <w:gridCol w:w="1289"/>
        <w:gridCol w:w="9"/>
        <w:gridCol w:w="207"/>
        <w:gridCol w:w="1300"/>
        <w:gridCol w:w="1300"/>
        <w:gridCol w:w="1299"/>
      </w:tblGrid>
      <w:tr>
        <w:trPr>
          <w:gridAfter w:val="5"/>
          <w:trHeight w:val="454"/>
        </w:trPr>
        <w:tc>
          <w:tcPr>
            <w:tcBorders/>
            <w:tcW w:w="2021" w:type="dxa"/>
            <w:vAlign w:val="center"/>
            <w:noWrap/>
          </w:tcPr>
          <w:p w14:paraId="5B74F9C7" w14:textId="77777777">
            <w:pPr>
              <w:widowControl w:val="true"/>
              <w:pBdr/>
              <w:spacing/>
              <w:ind/>
              <w:jc w:val="center"/>
              <w:rPr>
                <w:color w:val="000000"/>
                <w:szCs w:val="21"/>
              </w:rPr>
            </w:pPr>
            <w:r>
              <w:rPr>
                <w:color w:val="000000"/>
                <w:szCs w:val="21"/>
              </w:rPr>
              <w:t xml:space="preserve">溶液名称</w:t>
            </w:r>
            <w:r>
              <w:rPr>
                <w:color w:val="000000"/>
                <w:szCs w:val="21"/>
              </w:rPr>
            </w:r>
            <w:r>
              <w:rPr>
                <w:color w:val="000000"/>
                <w:szCs w:val="21"/>
              </w:rPr>
            </w:r>
          </w:p>
        </w:tc>
        <w:tc>
          <w:tcPr>
            <w:gridSpan w:val="3"/>
            <w:tcBorders/>
            <w:tcW w:w="6491" w:type="dxa"/>
            <w:vAlign w:val="center"/>
            <w:noWrap/>
          </w:tcPr>
          <w:p w14:paraId="319F2302" w14:textId="77777777">
            <w:pPr>
              <w:widowControl w:val="true"/>
              <w:pBdr/>
              <w:spacing/>
              <w:ind/>
              <w:jc w:val="center"/>
              <w:rPr>
                <w:szCs w:val="21"/>
              </w:rPr>
            </w:pPr>
            <w:r>
              <w:rPr>
                <w:szCs w:val="21"/>
              </w:rPr>
              <w:t xml:space="preserve">C</w:t>
            </w:r>
            <w:r>
              <w:rPr>
                <w:szCs w:val="21"/>
                <w:vertAlign w:val="subscript"/>
              </w:rPr>
              <w:t xml:space="preserve">1</w:t>
            </w:r>
            <w:r>
              <w:rPr>
                <w:szCs w:val="21"/>
              </w:rPr>
            </w:r>
            <w:r>
              <w:rPr>
                <w:szCs w:val="21"/>
              </w:rPr>
            </w:r>
          </w:p>
        </w:tc>
      </w:tr>
      <w:tr>
        <w:trPr>
          <w:gridAfter w:val="5"/>
          <w:trHeight w:val="454"/>
        </w:trPr>
        <w:tc>
          <w:tcPr>
            <w:tcBorders/>
            <w:tcW w:w="2021" w:type="dxa"/>
            <w:vAlign w:val="center"/>
            <w:noWrap/>
          </w:tcPr>
          <w:p w14:paraId="11401252" w14:textId="77777777">
            <w:pPr>
              <w:widowControl w:val="true"/>
              <w:pBdr/>
              <w:spacing/>
              <w:ind/>
              <w:jc w:val="center"/>
              <w:rPr>
                <w:color w:val="000000"/>
                <w:szCs w:val="21"/>
              </w:rPr>
            </w:pPr>
            <w:r>
              <w:rPr>
                <w:rFonts w:hint="eastAsia"/>
                <w:color w:val="000000" w:themeColor="text1"/>
                <w:szCs w:val="21"/>
              </w:rPr>
              <w:t xml:space="preserve">配制</w:t>
            </w:r>
            <w:r>
              <w:rPr>
                <w:color w:val="000000" w:themeColor="text1"/>
                <w:szCs w:val="21"/>
              </w:rPr>
              <w:t xml:space="preserve">浓</w:t>
            </w:r>
            <w:r>
              <w:rPr>
                <w:color w:val="000000"/>
                <w:szCs w:val="21"/>
              </w:rPr>
              <w:t xml:space="preserve">度（</w:t>
            </w:r>
            <w:r>
              <w:rPr>
                <w:rFonts w:hint="eastAsia"/>
                <w:color w:val="000000" w:themeColor="text1"/>
                <w:szCs w:val="21"/>
              </w:rPr>
              <w:t xml:space="preserve">n</w:t>
            </w:r>
            <w:r>
              <w:rPr>
                <w:color w:val="000000"/>
                <w:szCs w:val="21"/>
              </w:rPr>
              <w:t xml:space="preserve">g/ml</w:t>
            </w:r>
            <w:r>
              <w:rPr>
                <w:color w:val="000000"/>
                <w:szCs w:val="21"/>
              </w:rPr>
              <w:t xml:space="preserve">）</w:t>
            </w:r>
            <w:r>
              <w:rPr>
                <w:color w:val="000000"/>
                <w:szCs w:val="21"/>
              </w:rPr>
            </w:r>
            <w:r>
              <w:rPr>
                <w:color w:val="000000"/>
                <w:szCs w:val="21"/>
              </w:rPr>
            </w:r>
          </w:p>
        </w:tc>
        <w:tc>
          <w:tcPr>
            <w:gridSpan w:val="3"/>
            <w:tcBorders/>
            <w:tcW w:w="6491" w:type="dxa"/>
            <w:vAlign w:val="center"/>
            <w:noWrap/>
          </w:tcPr>
          <w:p w14:paraId="620B9679" w14:textId="1759D5ED">
            <w:pPr>
              <w:widowControl w:val="true"/>
              <w:pBdr/>
              <w:spacing/>
              <w:ind/>
              <w:jc w:val="center"/>
              <w:rPr>
                <w:rFonts w:eastAsia="等线"/>
                <w:color w:val="000000"/>
                <w:szCs w:val="21"/>
              </w:rPr>
            </w:pPr>
            <w:r>
              <w:rPr>
                <w:szCs w:val="21"/>
              </w:rPr>
              <w:t xml:space="preserve">1.50</w:t>
            </w:r>
            <w:r>
              <w:rPr>
                <w:rFonts w:eastAsia="等线"/>
                <w:color w:val="000000"/>
                <w:szCs w:val="21"/>
              </w:rPr>
            </w:r>
            <w:r>
              <w:rPr>
                <w:rFonts w:eastAsia="等线"/>
                <w:color w:val="000000"/>
                <w:szCs w:val="21"/>
              </w:rPr>
            </w:r>
          </w:p>
        </w:tc>
      </w:tr>
      <w:tr>
        <w:trPr>
          <w:gridAfter w:val="5"/>
          <w:trHeight w:val="454"/>
        </w:trPr>
        <w:tc>
          <w:tcPr>
            <w:tcBorders/>
            <w:tcW w:w="2021" w:type="dxa"/>
            <w:vAlign w:val="center"/>
            <w:noWrap/>
          </w:tcPr>
          <w:sdt>
            <w:sdtPr>
              <w:alias w:val="时间"/>
              <w:tag w:val="repeat.t31.timePoint"/>
              <w15:appearance w15:val="boundingBox"/>
              <w:showingPlcHdr w:val="true"/>
              <w:rPr/>
            </w:sdtPr>
            <w:sdtContent>
              <w:p w14:paraId="2CA2DD51" w14:textId="77777777">
                <w:pPr>
                  <w:widowControl w:val="true"/>
                  <w:pBdr/>
                  <w:spacing/>
                  <w:ind/>
                  <w:jc w:val="center"/>
                  <w:rPr>
                    <w:color w:val="000000"/>
                    <w:szCs w:val="21"/>
                  </w:rPr>
                </w:pPr>
                <w:r>
                  <w:rPr>
                    <w:color w:val="000000"/>
                    <w:szCs w:val="21"/>
                  </w:rPr>
                  <w:t xml:space="preserve">峰面积</w:t>
                </w:r>
                <w:r>
                  <w:rPr>
                    <w:color w:val="000000"/>
                    <w:szCs w:val="21"/>
                  </w:rPr>
                </w:r>
                <w:r>
                  <w:rPr>
                    <w:color w:val="000000"/>
                    <w:szCs w:val="21"/>
                  </w:rPr>
                </w:r>
              </w:p>
            </w:sdtContent>
          </w:sdt>
        </w:tc>
        <w:tc>
          <w:tcPr>
            <w:gridSpan w:val="3"/>
            <w:tcBorders/>
            <w:tcW w:w="6491" w:type="dxa"/>
            <w:vAlign w:val="center"/>
            <w:noWrap/>
          </w:tcPr>
          <w:sdt>
            <w:sdtPr>
              <w:alias w:val="对照品溶液浓度"/>
              <w:tag w:val="repeat.t31.field2"/>
              <w15:appearance w15:val="boundingBox"/>
              <w:showingPlcHdr w:val="true"/>
              <w:rPr/>
            </w:sdtPr>
            <w:sdtContent>
              <w:p w14:paraId="7F11413E" w14:textId="43E7DCBC">
                <w:pPr>
                  <w:widowControl w:val="true"/>
                  <w:pBdr/>
                  <w:spacing/>
                  <w:ind/>
                  <w:jc w:val="center"/>
                  <w:rPr>
                    <w:rFonts w:eastAsia="等线"/>
                    <w:color w:val="000000"/>
                    <w:szCs w:val="21"/>
                  </w:rPr>
                </w:pPr>
                <w:r>
                  <w:rPr>
                    <w:szCs w:val="21"/>
                  </w:rPr>
                  <w:t xml:space="preserve">40047</w:t>
                </w:r>
                <w:r>
                  <w:rPr>
                    <w:rFonts w:eastAsia="等线"/>
                    <w:color w:val="000000"/>
                    <w:szCs w:val="21"/>
                  </w:rPr>
                </w:r>
                <w:r>
                  <w:rPr>
                    <w:rFonts w:eastAsia="等线"/>
                    <w:color w:val="000000"/>
                    <w:szCs w:val="21"/>
                  </w:rPr>
                </w:r>
              </w:p>
            </w:sdtContent>
          </w:sdt>
        </w:tc>
      </w:tr>
      <w:tr>
        <w:trPr>
          <w:gridAfter w:val="4"/>
          <w:trHeight w:val="454"/>
        </w:trPr>
        <w:tc>
          <w:tcPr>
            <w:tcBorders/>
            <w:tcW w:w="2021" w:type="dxa"/>
            <w:vAlign w:val="center"/>
            <w:noWrap/>
          </w:tcPr>
          <w:p w14:paraId="1F20B1E9" w14:textId="77777777">
            <w:pPr>
              <w:widowControl w:val="true"/>
              <w:pBdr/>
              <w:spacing/>
              <w:ind/>
              <w:jc w:val="center"/>
              <w:rPr>
                <w:color w:val="000000"/>
                <w:szCs w:val="21"/>
              </w:rPr>
            </w:pPr>
            <w:r>
              <w:rPr>
                <w:color w:val="000000"/>
                <w:szCs w:val="21"/>
              </w:rPr>
              <w:t xml:space="preserve">回归曲线图</w:t>
            </w:r>
            <w:r>
              <w:rPr>
                <w:color w:val="000000"/>
                <w:szCs w:val="21"/>
              </w:rPr>
            </w:r>
            <w:r>
              <w:rPr>
                <w:color w:val="000000"/>
                <w:szCs w:val="21"/>
              </w:rPr>
            </w:r>
          </w:p>
        </w:tc>
        <w:tc>
          <w:tcPr>
            <w:gridSpan w:val="4"/>
            <w:tcBorders/>
            <w:tcW w:w="6501" w:type="dxa"/>
            <w:vAlign w:val="center"/>
            <w:noWrap/>
          </w:tcPr>
          <w:p w14:paraId="4455EE0B" w14:textId="19771576">
            <w:pPr>
              <w:pBdr/>
              <w:spacing w:after="48" w:afterLines="20" w:before="48" w:beforeLines="20"/>
              <w:ind/>
              <w:jc w:val="center"/>
              <w:rPr>
                <w:szCs w:val="21"/>
              </w:rPr>
            </w:pPr>
            <w:r/>
            <w:sdt>
              <w:sdtPr>
                <w:alias w:val="未绑定图片"/>
                <w:tag w:val="cc.unbound.image.word.document.2"/>
                <w15:appearance w15:val="boundingBox"/>
                <w:picture w:scaleFlag="0" w:lockProportions="1" w:respectBorders="0" w:shiftX="0.500000" w:shiftY="0.500000"/>
                <w:rPr/>
              </w:sdtPr>
              <w:sdtContent>
                <w:r>
                  <w:rPr>
                    <w:szCs w:val="21"/>
                  </w:rPr>
                  <mc:AlternateContent>
                    <mc:Choice Requires="wpg">
                      <w:drawing>
                        <wp:inline xmlns:wp="http://schemas.openxmlformats.org/drawingml/2006/wordprocessingDrawing" distT="0" distB="0" distL="0" distR="0">
                          <wp:extent cx="1980000" cy="1980000"/>
                          <wp:effectExtent l="0" t="0" r="127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6"/>
                                  <a:stretch/>
                                </pic:blipFill>
                                <pic:spPr bwMode="auto">
                                  <a:xfrm>
                                    <a:off x="0" y="0"/>
                                    <a:ext cx="1980000" cy="19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55.91pt;height:155.91pt;mso-wrap-distance-left:0.00pt;mso-wrap-distance-top:0.00pt;mso-wrap-distance-right:0.00pt;mso-wrap-distance-bottom:0.00pt;z-index:1;" stroked="false">
                          <v:imagedata r:id="rId16" o:title=""/>
                          <o:lock v:ext="edit" rotation="t"/>
                        </v:shape>
                      </w:pict>
                    </mc:Fallback>
                  </mc:AlternateContent>
                </w:r>
              </w:sdtContent>
            </w:sdt>
            <w:r>
              <w:rPr>
                <w:szCs w:val="21"/>
              </w:rPr>
            </w:r>
            <w:r>
              <w:rPr>
                <w:szCs w:val="21"/>
              </w:rPr>
            </w:r>
          </w:p>
        </w:tc>
      </w:tr>
      <w:tr>
        <w:trPr>
          <w:gridAfter w:val="4"/>
          <w:trHeight w:val="454"/>
        </w:trPr>
        <w:tc>
          <w:tcPr>
            <w:tcBorders/>
            <w:tcW w:w="2021" w:type="dxa"/>
            <w:vAlign w:val="center"/>
            <w:noWrap/>
          </w:tcPr>
          <w:p w14:paraId="3FBB2CF3" w14:textId="77777777">
            <w:pPr>
              <w:widowControl w:val="true"/>
              <w:pBdr/>
              <w:spacing/>
              <w:ind/>
              <w:jc w:val="center"/>
              <w:rPr>
                <w:color w:val="000000"/>
                <w:szCs w:val="21"/>
              </w:rPr>
            </w:pPr>
            <w:r>
              <w:rPr>
                <w:color w:val="000000"/>
                <w:szCs w:val="21"/>
              </w:rPr>
              <w:t xml:space="preserve">线性回归方程</w:t>
            </w:r>
            <w:r>
              <w:rPr>
                <w:color w:val="000000"/>
                <w:szCs w:val="21"/>
              </w:rPr>
            </w:r>
            <w:r>
              <w:rPr>
                <w:color w:val="000000"/>
                <w:szCs w:val="21"/>
              </w:rPr>
            </w:r>
          </w:p>
        </w:tc>
        <w:tc>
          <w:tcPr>
            <w:gridSpan w:val="4"/>
            <w:tcBorders/>
            <w:tcW w:w="6501" w:type="dxa"/>
            <w:vAlign w:val="center"/>
            <w:noWrap/>
          </w:tcPr>
          <w:p w14:paraId="0AB8431E" w14:textId="72C6E0B0">
            <w:pPr>
              <w:pBdr/>
              <w:spacing/>
              <w:ind/>
              <w:jc w:val="center"/>
              <w:rPr>
                <w:szCs w:val="21"/>
              </w:rPr>
            </w:pPr>
            <w:r>
              <w:rPr>
                <w:szCs w:val="21"/>
              </w:rPr>
              <w:t xml:space="preserve">Y = 23361.8X + 5214.36</w:t>
            </w:r>
            <w:r>
              <w:rPr>
                <w:szCs w:val="21"/>
              </w:rPr>
            </w:r>
            <w:r>
              <w:rPr>
                <w:szCs w:val="21"/>
              </w:rPr>
            </w:r>
          </w:p>
        </w:tc>
      </w:tr>
      <w:tr>
        <w:trPr>
          <w:gridAfter w:val="4"/>
          <w:trHeight w:val="454"/>
        </w:trPr>
        <w:tc>
          <w:tcPr>
            <w:tcBorders/>
            <w:tcW w:w="2021" w:type="dxa"/>
            <w:vAlign w:val="center"/>
            <w:noWrap/>
          </w:tcPr>
          <w:p w14:paraId="6F37960D" w14:textId="77777777">
            <w:pPr>
              <w:widowControl w:val="true"/>
              <w:pBdr/>
              <w:spacing/>
              <w:ind/>
              <w:jc w:val="center"/>
              <w:rPr>
                <w:color w:val="000000"/>
                <w:szCs w:val="21"/>
              </w:rPr>
            </w:pPr>
            <w:r>
              <w:rPr>
                <w:color w:val="000000"/>
                <w:szCs w:val="21"/>
              </w:rPr>
              <w:t xml:space="preserve">线性相关系数</w:t>
            </w:r>
            <w:r>
              <w:rPr>
                <w:color w:val="000000"/>
                <w:szCs w:val="21"/>
              </w:rPr>
            </w:r>
            <w:r>
              <w:rPr>
                <w:color w:val="000000"/>
                <w:szCs w:val="21"/>
              </w:rPr>
            </w:r>
          </w:p>
        </w:tc>
        <w:tc>
          <w:tcPr>
            <w:tcBorders/>
            <w:tcW w:w="2601" w:type="dxa"/>
            <w:vAlign w:val="center"/>
            <w:noWrap/>
          </w:tcPr>
          <w:p w14:paraId="4284744C" w14:textId="4166CF79">
            <w:pPr>
              <w:pBdr/>
              <w:spacing/>
              <w:ind/>
              <w:jc w:val="center"/>
              <w:rPr>
                <w:color w:val="000000"/>
                <w:szCs w:val="21"/>
              </w:rPr>
            </w:pPr>
            <w:r>
              <w:rPr>
                <w:color w:val="000000"/>
                <w:szCs w:val="21"/>
              </w:rPr>
              <w:t xml:space="preserve">0.9977</w:t>
            </w:r>
            <w:r>
              <w:rPr>
                <w:color w:val="000000"/>
                <w:szCs w:val="21"/>
              </w:rPr>
            </w:r>
            <w:r>
              <w:rPr>
                <w:color w:val="000000"/>
                <w:szCs w:val="21"/>
              </w:rPr>
            </w:r>
          </w:p>
        </w:tc>
        <w:tc>
          <w:tcPr>
            <w:tcBorders/>
            <w:tcW w:w="2601" w:type="dxa"/>
            <w:vAlign w:val="center"/>
            <w:noWrap/>
          </w:tcPr>
          <w:p w14:paraId="6E6E5FF3" w14:textId="77777777">
            <w:pPr>
              <w:pBdr/>
              <w:spacing/>
              <w:ind/>
              <w:jc w:val="center"/>
              <w:rPr>
                <w:color w:val="000000"/>
                <w:szCs w:val="21"/>
              </w:rPr>
            </w:pPr>
            <w:r>
              <w:rPr>
                <w:rFonts w:hint="eastAsia"/>
                <w:szCs w:val="21"/>
              </w:rPr>
              <w:t xml:space="preserve">截距</w:t>
            </w:r>
            <w:r>
              <w:rPr>
                <w:rFonts w:hint="eastAsia"/>
                <w:szCs w:val="21"/>
              </w:rPr>
              <w:t xml:space="preserve">/100%</w:t>
            </w:r>
            <w:r>
              <w:rPr>
                <w:rFonts w:hint="eastAsia"/>
                <w:szCs w:val="21"/>
              </w:rPr>
              <w:t xml:space="preserve">浓度峰面积</w:t>
            </w:r>
            <w:r>
              <w:rPr>
                <w:color w:val="000000"/>
                <w:szCs w:val="21"/>
              </w:rPr>
            </w:r>
            <w:r>
              <w:rPr>
                <w:color w:val="000000"/>
                <w:szCs w:val="21"/>
              </w:rPr>
            </w:r>
          </w:p>
        </w:tc>
        <w:tc>
          <w:tcPr>
            <w:gridSpan w:val="2"/>
            <w:tcBorders/>
            <w:tcW w:w="1299" w:type="dxa"/>
            <w:vAlign w:val="center"/>
            <w:noWrap/>
          </w:tcPr>
          <w:p w14:paraId="1B63CD0A" w14:textId="7373FD62">
            <w:pPr>
              <w:pBdr/>
              <w:spacing/>
              <w:ind/>
              <w:jc w:val="center"/>
              <w:rPr>
                <w:color w:val="000000"/>
                <w:szCs w:val="21"/>
              </w:rPr>
            </w:pPr>
            <w:r>
              <w:rPr>
                <w:color w:val="000000"/>
                <w:szCs w:val="21"/>
              </w:rPr>
              <w:t xml:space="preserve">0.6</w:t>
            </w:r>
            <w:r>
              <w:rPr>
                <w:rFonts w:hint="eastAsia"/>
                <w:color w:val="000000"/>
                <w:szCs w:val="21"/>
              </w:rPr>
              <w:t xml:space="preserve">%</w:t>
            </w:r>
            <w:r>
              <w:rPr>
                <w:color w:val="000000"/>
                <w:szCs w:val="21"/>
              </w:rPr>
            </w:r>
            <w:r>
              <w:rPr>
                <w:color w:val="000000"/>
                <w:szCs w:val="21"/>
              </w:rPr>
            </w:r>
          </w:p>
        </w:tc>
      </w:tr>
      <w:tr>
        <w:trPr>
          <w:trHeight w:val="454"/>
        </w:trPr>
        <w:tc>
          <w:tcPr>
            <w:tcBorders/>
            <w:tcW w:w="2021" w:type="dxa"/>
            <w:vAlign w:val="center"/>
            <w:noWrap/>
          </w:tcPr>
          <w:p w14:paraId="2E4F7689" w14:textId="77777777">
            <w:pPr>
              <w:widowControl w:val="true"/>
              <w:pBdr/>
              <w:spacing/>
              <w:ind/>
              <w:jc w:val="center"/>
              <w:rPr>
                <w:color w:val="000000"/>
                <w:szCs w:val="21"/>
              </w:rPr>
            </w:pPr>
            <w:r>
              <w:rPr>
                <w:rFonts w:hint="eastAsia"/>
                <w:color w:val="000000"/>
                <w:szCs w:val="21"/>
              </w:rPr>
              <w:t xml:space="preserve">预测</w:t>
            </w:r>
            <w:r>
              <w:rPr>
                <w:color w:val="000000"/>
                <w:szCs w:val="21"/>
              </w:rPr>
              <w:t xml:space="preserve">峰面积</w:t>
            </w:r>
            <w:r>
              <w:rPr>
                <w:color w:val="000000"/>
                <w:szCs w:val="21"/>
              </w:rPr>
            </w:r>
            <w:r>
              <w:rPr>
                <w:color w:val="000000"/>
                <w:szCs w:val="21"/>
              </w:rPr>
            </w:r>
          </w:p>
        </w:tc>
        <w:tc>
          <w:tcPr>
            <w:gridSpan w:val="3"/>
            <w:tcBorders/>
            <w:tcW w:w="6491" w:type="dxa"/>
            <w:vAlign w:val="center"/>
            <w:noWrap/>
          </w:tcPr>
          <w:p w14:paraId="398322FD" w14:textId="72C97CD9">
            <w:pPr>
              <w:widowControl w:val="true"/>
              <w:pBdr/>
              <w:spacing/>
              <w:ind/>
              <w:jc w:val="center"/>
              <w:rPr>
                <w:color w:val="000000"/>
                <w:szCs w:val="21"/>
              </w:rPr>
            </w:pPr>
            <w:r>
              <w:rPr>
                <w:szCs w:val="21"/>
              </w:rPr>
              <w:t xml:space="preserve">40257</w:t>
            </w:r>
            <w:r>
              <w:rPr>
                <w:color w:val="000000"/>
                <w:szCs w:val="21"/>
              </w:rPr>
            </w:r>
            <w:r>
              <w:rPr>
                <w:color w:val="000000"/>
                <w:szCs w:val="21"/>
              </w:rPr>
            </w:r>
          </w:p>
        </w:tc>
        <w:tc>
          <w:tcPr>
            <w:gridSpan w:val="2"/>
            <w:tcBorders/>
            <w:tcW w:w="216" w:type="dxa"/>
            <w:vAlign w:val="center"/>
            <w:noWrap/>
          </w:tcPr>
          <w:p w14:paraId="76E206BE" w14:textId="36C79335">
            <w:pPr>
              <w:pBdr/>
              <w:spacing/>
              <w:ind/>
              <w:jc w:val="center"/>
              <w:rPr>
                <w:color w:val="000000"/>
                <w:szCs w:val="21"/>
              </w:rPr>
            </w:pPr>
            <w:r>
              <w:rPr>
                <w:szCs w:val="21"/>
              </w:rPr>
              <w:t xml:space="preserve">443248</w:t>
            </w:r>
            <w:r>
              <w:rPr>
                <w:color w:val="000000"/>
                <w:szCs w:val="21"/>
              </w:rPr>
            </w:r>
            <w:r>
              <w:rPr>
                <w:color w:val="000000"/>
                <w:szCs w:val="21"/>
              </w:rPr>
            </w:r>
          </w:p>
        </w:tc>
        <w:tc>
          <w:tcPr>
            <w:tcBorders/>
            <w:tcW w:w="1300" w:type="dxa"/>
            <w:vAlign w:val="center"/>
            <w:noWrap/>
          </w:tcPr>
          <w:p w14:paraId="5829A820" w14:textId="21673431">
            <w:pPr>
              <w:pBdr/>
              <w:spacing/>
              <w:ind/>
              <w:jc w:val="center"/>
              <w:rPr>
                <w:color w:val="000000"/>
                <w:szCs w:val="21"/>
              </w:rPr>
            </w:pPr>
            <w:r>
              <w:rPr>
                <w:szCs w:val="21"/>
              </w:rPr>
              <w:t xml:space="preserve">881515</w:t>
            </w:r>
            <w:r>
              <w:rPr>
                <w:color w:val="000000"/>
                <w:szCs w:val="21"/>
              </w:rPr>
            </w:r>
            <w:r>
              <w:rPr>
                <w:color w:val="000000"/>
                <w:szCs w:val="21"/>
              </w:rPr>
            </w:r>
          </w:p>
        </w:tc>
        <w:tc>
          <w:tcPr>
            <w:tcBorders/>
            <w:tcW w:w="1300" w:type="dxa"/>
            <w:vAlign w:val="center"/>
            <w:noWrap/>
          </w:tcPr>
          <w:p w14:paraId="5123AC44" w14:textId="0F4A10C6">
            <w:pPr>
              <w:pBdr/>
              <w:spacing/>
              <w:ind/>
              <w:jc w:val="center"/>
              <w:rPr>
                <w:color w:val="000000"/>
                <w:szCs w:val="21"/>
              </w:rPr>
            </w:pPr>
            <w:r>
              <w:rPr>
                <w:szCs w:val="21"/>
              </w:rPr>
              <w:t xml:space="preserve">1319549</w:t>
            </w:r>
            <w:r>
              <w:rPr>
                <w:color w:val="000000"/>
                <w:szCs w:val="21"/>
              </w:rPr>
            </w:r>
            <w:r>
              <w:rPr>
                <w:color w:val="000000"/>
                <w:szCs w:val="21"/>
              </w:rPr>
            </w:r>
          </w:p>
        </w:tc>
        <w:tc>
          <w:tcPr>
            <w:tcBorders/>
            <w:tcW w:w="1299" w:type="dxa"/>
            <w:vAlign w:val="center"/>
            <w:noWrap/>
          </w:tcPr>
          <w:p w14:paraId="609481F8" w14:textId="27722EA8">
            <w:pPr>
              <w:pBdr/>
              <w:spacing/>
              <w:ind/>
              <w:jc w:val="center"/>
              <w:rPr>
                <w:color w:val="000000"/>
                <w:szCs w:val="21"/>
              </w:rPr>
            </w:pPr>
            <w:r>
              <w:rPr>
                <w:szCs w:val="21"/>
              </w:rPr>
              <w:t xml:space="preserve">1757583</w:t>
            </w:r>
            <w:r>
              <w:rPr>
                <w:color w:val="000000"/>
                <w:szCs w:val="21"/>
              </w:rPr>
            </w:r>
            <w:r>
              <w:rPr>
                <w:color w:val="000000"/>
                <w:szCs w:val="21"/>
              </w:rPr>
            </w:r>
          </w:p>
        </w:tc>
      </w:tr>
      <w:tr>
        <w:trPr>
          <w:trHeight w:val="454"/>
        </w:trPr>
        <w:tc>
          <w:tcPr>
            <w:tcBorders/>
            <w:tcW w:w="2021" w:type="dxa"/>
            <w:vAlign w:val="center"/>
            <w:noWrap/>
          </w:tcPr>
          <w:p w14:paraId="23B493AF" w14:textId="77777777">
            <w:pPr>
              <w:widowControl w:val="true"/>
              <w:pBdr/>
              <w:spacing/>
              <w:ind/>
              <w:jc w:val="center"/>
              <w:rPr>
                <w:color w:val="000000"/>
                <w:szCs w:val="21"/>
              </w:rPr>
            </w:pPr>
            <w:r>
              <w:rPr>
                <w:rFonts w:hint="eastAsia"/>
                <w:szCs w:val="21"/>
              </w:rPr>
              <w:t xml:space="preserve">残差</w:t>
            </w:r>
            <w:r>
              <w:rPr>
                <w:color w:val="000000"/>
                <w:szCs w:val="21"/>
              </w:rPr>
            </w:r>
            <w:r>
              <w:rPr>
                <w:color w:val="000000"/>
                <w:szCs w:val="21"/>
              </w:rPr>
            </w:r>
          </w:p>
        </w:tc>
        <w:tc>
          <w:tcPr>
            <w:gridSpan w:val="3"/>
            <w:tcBorders/>
            <w:tcW w:w="6491" w:type="dxa"/>
            <w:vAlign w:val="center"/>
            <w:noWrap/>
          </w:tcPr>
          <w:p w14:paraId="619257F2" w14:textId="6274BBBF">
            <w:pPr>
              <w:widowControl w:val="true"/>
              <w:pBdr/>
              <w:spacing/>
              <w:ind/>
              <w:jc w:val="center"/>
              <w:rPr>
                <w:color w:val="000000"/>
                <w:szCs w:val="21"/>
              </w:rPr>
            </w:pPr>
            <w:r>
              <w:rPr>
                <w:szCs w:val="21"/>
              </w:rPr>
              <w:t xml:space="preserve">-210</w:t>
            </w:r>
            <w:r>
              <w:rPr>
                <w:color w:val="000000"/>
                <w:szCs w:val="21"/>
              </w:rPr>
            </w:r>
            <w:r>
              <w:rPr>
                <w:color w:val="000000"/>
                <w:szCs w:val="21"/>
              </w:rPr>
            </w:r>
          </w:p>
        </w:tc>
        <w:tc>
          <w:tcPr>
            <w:gridSpan w:val="2"/>
            <w:tcBorders/>
            <w:tcW w:w="216" w:type="dxa"/>
            <w:vAlign w:val="center"/>
            <w:noWrap/>
          </w:tcPr>
          <w:p w14:paraId="4644C1AB" w14:textId="33536AA0">
            <w:pPr>
              <w:pBdr/>
              <w:spacing/>
              <w:ind/>
              <w:jc w:val="center"/>
              <w:rPr>
                <w:color w:val="000000"/>
                <w:szCs w:val="21"/>
              </w:rPr>
            </w:pPr>
            <w:r>
              <w:rPr>
                <w:szCs w:val="21"/>
              </w:rPr>
              <w:t xml:space="preserve">41325</w:t>
            </w:r>
            <w:r>
              <w:rPr>
                <w:color w:val="000000"/>
                <w:szCs w:val="21"/>
              </w:rPr>
            </w:r>
            <w:r>
              <w:rPr>
                <w:color w:val="000000"/>
                <w:szCs w:val="21"/>
              </w:rPr>
            </w:r>
          </w:p>
        </w:tc>
        <w:tc>
          <w:tcPr>
            <w:tcBorders/>
            <w:tcW w:w="1300" w:type="dxa"/>
            <w:vAlign w:val="center"/>
            <w:noWrap/>
          </w:tcPr>
          <w:p w14:paraId="56C6A665" w14:textId="222E469B">
            <w:pPr>
              <w:pBdr/>
              <w:spacing/>
              <w:ind/>
              <w:jc w:val="center"/>
              <w:rPr>
                <w:color w:val="000000"/>
                <w:szCs w:val="21"/>
              </w:rPr>
            </w:pPr>
            <w:r>
              <w:rPr>
                <w:szCs w:val="21"/>
              </w:rPr>
              <w:t xml:space="preserve">17342</w:t>
            </w:r>
            <w:r>
              <w:rPr>
                <w:color w:val="000000"/>
                <w:szCs w:val="21"/>
              </w:rPr>
            </w:r>
            <w:r>
              <w:rPr>
                <w:color w:val="000000"/>
                <w:szCs w:val="21"/>
              </w:rPr>
            </w:r>
          </w:p>
        </w:tc>
        <w:tc>
          <w:tcPr>
            <w:tcBorders/>
            <w:tcW w:w="1300" w:type="dxa"/>
            <w:vAlign w:val="center"/>
            <w:noWrap/>
          </w:tcPr>
          <w:p w14:paraId="1DEA5266" w14:textId="645770EA">
            <w:pPr>
              <w:pBdr/>
              <w:spacing/>
              <w:ind/>
              <w:jc w:val="center"/>
              <w:rPr>
                <w:color w:val="000000"/>
                <w:szCs w:val="21"/>
              </w:rPr>
            </w:pPr>
            <w:r>
              <w:rPr>
                <w:szCs w:val="21"/>
              </w:rPr>
              <w:t xml:space="preserve">-34604</w:t>
            </w:r>
            <w:r>
              <w:rPr>
                <w:color w:val="000000"/>
                <w:szCs w:val="21"/>
              </w:rPr>
            </w:r>
            <w:r>
              <w:rPr>
                <w:color w:val="000000"/>
                <w:szCs w:val="21"/>
              </w:rPr>
            </w:r>
          </w:p>
        </w:tc>
        <w:tc>
          <w:tcPr>
            <w:tcBorders/>
            <w:tcW w:w="1299" w:type="dxa"/>
            <w:vAlign w:val="center"/>
            <w:noWrap/>
          </w:tcPr>
          <w:p w14:paraId="4167E780" w14:textId="09939B3A">
            <w:pPr>
              <w:pBdr/>
              <w:spacing/>
              <w:ind/>
              <w:jc w:val="center"/>
              <w:rPr>
                <w:color w:val="000000"/>
                <w:szCs w:val="21"/>
              </w:rPr>
            </w:pPr>
            <w:r>
              <w:rPr>
                <w:szCs w:val="21"/>
              </w:rPr>
              <w:t xml:space="preserve">-143357</w:t>
            </w:r>
            <w:r>
              <w:rPr>
                <w:color w:val="000000"/>
                <w:szCs w:val="21"/>
              </w:rPr>
            </w:r>
            <w:r>
              <w:rPr>
                <w:color w:val="000000"/>
                <w:szCs w:val="21"/>
              </w:rPr>
            </w:r>
          </w:p>
        </w:tc>
      </w:tr>
      <w:tr>
        <w:trPr>
          <w:gridAfter w:val="4"/>
          <w:trHeight w:val="454"/>
        </w:trPr>
        <w:tc>
          <w:tcPr>
            <w:tcBorders/>
            <w:tcW w:w="2021" w:type="dxa"/>
            <w:vAlign w:val="center"/>
            <w:noWrap/>
          </w:tcPr>
          <w:p w14:paraId="1E5FD58D" w14:textId="77777777">
            <w:pPr>
              <w:widowControl w:val="true"/>
              <w:pBdr/>
              <w:spacing/>
              <w:ind/>
              <w:jc w:val="center"/>
              <w:rPr>
                <w:szCs w:val="21"/>
              </w:rPr>
            </w:pPr>
            <w:r>
              <w:rPr>
                <w:rFonts w:hint="eastAsia"/>
                <w:szCs w:val="21"/>
              </w:rPr>
              <w:t xml:space="preserve">残差图</w:t>
            </w:r>
            <w:r>
              <w:rPr>
                <w:szCs w:val="21"/>
              </w:rPr>
            </w:r>
            <w:r>
              <w:rPr>
                <w:szCs w:val="21"/>
              </w:rPr>
            </w:r>
          </w:p>
        </w:tc>
        <w:tc>
          <w:tcPr>
            <w:gridSpan w:val="4"/>
            <w:tcBorders/>
            <w:tcW w:w="6501" w:type="dxa"/>
            <w:vAlign w:val="center"/>
            <w:noWrap/>
          </w:tcPr>
          <w:p w14:paraId="5D903579" w14:textId="259441B3">
            <w:pPr>
              <w:pBdr/>
              <w:spacing w:after="48" w:afterLines="20" w:before="48" w:beforeLines="20"/>
              <w:ind/>
              <w:jc w:val="center"/>
              <w:rPr>
                <w:szCs w:val="21"/>
              </w:rPr>
            </w:pPr>
            <w:r/>
            <w:sdt>
              <w:sdtPr>
                <w:alias w:val="未绑定图片"/>
                <w:tag w:val="cc.unbound.image.word.document.3"/>
                <w15:appearance w15:val="boundingBox"/>
                <w:picture w:scaleFlag="0" w:lockProportions="1" w:respectBorders="0" w:shiftX="0.500000" w:shiftY="0.500000"/>
                <w:rPr/>
              </w:sdtPr>
              <w:sdtContent>
                <w:r>
                  <w:rPr>
                    <w:szCs w:val="21"/>
                  </w:rPr>
                  <mc:AlternateContent>
                    <mc:Choice Requires="wpg">
                      <w:drawing>
                        <wp:inline xmlns:wp="http://schemas.openxmlformats.org/drawingml/2006/wordprocessingDrawing" distT="0" distB="0" distL="0" distR="0">
                          <wp:extent cx="3474000" cy="2170800"/>
                          <wp:effectExtent l="0" t="0" r="0"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8340" name=""/>
                                  <pic:cNvPicPr>
                                    <a:picLocks noChangeAspect="1"/>
                                  </pic:cNvPicPr>
                                  <pic:nvPr/>
                                </pic:nvPicPr>
                                <pic:blipFill rotWithShape="1">
                                  <a:blip r:embed="rId17"/>
                                  <a:stretch/>
                                </pic:blipFill>
                                <pic:spPr bwMode="auto">
                                  <a:xfrm>
                                    <a:off x="0" y="0"/>
                                    <a:ext cx="3474000" cy="2170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3.54pt;height:170.93pt;mso-wrap-distance-left:0.00pt;mso-wrap-distance-top:0.00pt;mso-wrap-distance-right:0.00pt;mso-wrap-distance-bottom:0.00pt;z-index:1;" stroked="false">
                          <v:imagedata r:id="rId17" o:title=""/>
                          <o:lock v:ext="edit" rotation="t"/>
                        </v:shape>
                      </w:pict>
                    </mc:Fallback>
                  </mc:AlternateContent>
                </w:r>
              </w:sdtContent>
            </w:sdt>
            <w:r>
              <w:rPr>
                <w:szCs w:val="21"/>
              </w:rPr>
            </w:r>
            <w:r>
              <w:rPr>
                <w:szCs w:val="21"/>
              </w:rPr>
            </w:r>
          </w:p>
        </w:tc>
      </w:tr>
    </w:tbl>
    <w:p w14:paraId="086D9FC0" w14:textId="77777777">
      <w:pPr>
        <w:pBdr/>
        <w:spacing/>
        <w:ind/>
        <w:rPr/>
      </w:pPr>
      <w:r/>
      <w:r/>
    </w:p>
    <w:p w14:paraId="70962F7D" w14:textId="77777777">
      <w:pPr>
        <w:pStyle w:val="1218"/>
        <w:numPr>
          <w:ilvl w:val="0"/>
          <w:numId w:val="9"/>
        </w:numPr>
        <w:pBdr/>
        <w:spacing/>
        <w:ind/>
        <w:jc w:val="center"/>
        <w:rPr/>
      </w:pPr>
      <w:r>
        <w:rPr>
          <w:rFonts w:hint="eastAsia"/>
        </w:rPr>
        <w:t xml:space="preserve">3-</w:t>
      </w:r>
      <w:r>
        <w:rPr>
          <w:rFonts w:hint="eastAsia"/>
        </w:rPr>
        <w:t xml:space="preserve">吡啶磺酸甲酯</w:t>
      </w:r>
      <w:r>
        <w:t xml:space="preserve">-</w:t>
      </w:r>
      <w:r>
        <w:t xml:space="preserve">中间精密度</w:t>
      </w:r>
      <w:r>
        <w:t xml:space="preserve">-</w:t>
      </w:r>
      <w:r>
        <w:rPr>
          <w:rFonts w:hint="eastAsia"/>
        </w:rPr>
        <w:t xml:space="preserve">加标供试品</w:t>
      </w:r>
      <w:r>
        <w:t xml:space="preserve">试验结果</w:t>
      </w:r>
      <w:r>
        <w:rPr>
          <w:rFonts w:hint="eastAsia"/>
        </w:rPr>
        <w:t xml:space="preserve">表</w:t>
      </w:r>
      <w:r/>
    </w:p>
    <w:tbl>
      <w:tblPr>
        <w:jc w:val="center"/>
        <w:tblW w:w="499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1"/>
        <w:gridCol w:w="1377"/>
        <w:gridCol w:w="1084"/>
        <w:gridCol w:w="1122"/>
        <w:gridCol w:w="945"/>
        <w:gridCol w:w="1156"/>
        <w:gridCol w:w="1667"/>
      </w:tblGrid>
      <w:tr>
        <w:trPr>
          <w:cantSplit/>
          <w:jc w:val="center"/>
          <w:trHeight w:val="454"/>
          <w:tblHeader/>
        </w:trPr>
        <w:tc>
          <w:tcPr>
            <w:tcBorders/>
            <w:tcW w:w="682" w:type="pct"/>
            <w:vAlign w:val="center"/>
          </w:tcPr>
          <w:p w14:paraId="4CA8B31B" w14:textId="77777777">
            <w:pPr>
              <w:pBdr/>
              <w:spacing/>
              <w:ind/>
              <w:jc w:val="center"/>
              <w:rPr>
                <w:szCs w:val="21"/>
              </w:rPr>
            </w:pPr>
            <w:r>
              <w:rPr>
                <w:szCs w:val="21"/>
              </w:rPr>
              <w:t xml:space="preserve">人员</w:t>
            </w:r>
            <w:r>
              <w:rPr>
                <w:szCs w:val="21"/>
              </w:rPr>
              <w:t xml:space="preserve">/</w:t>
            </w:r>
            <w:r>
              <w:rPr>
                <w:szCs w:val="21"/>
              </w:rPr>
              <w:t xml:space="preserve">日期</w:t>
            </w:r>
            <w:r>
              <w:rPr>
                <w:szCs w:val="21"/>
              </w:rPr>
            </w:r>
            <w:r>
              <w:rPr>
                <w:szCs w:val="21"/>
              </w:rPr>
            </w:r>
          </w:p>
        </w:tc>
        <w:tc>
          <w:tcPr>
            <w:tcBorders/>
            <w:tcW w:w="809" w:type="pct"/>
            <w:vAlign w:val="center"/>
          </w:tcPr>
          <w:p w14:paraId="7EEBE24E" w14:textId="77777777">
            <w:pPr>
              <w:pBdr/>
              <w:spacing/>
              <w:ind/>
              <w:jc w:val="center"/>
              <w:rPr>
                <w:szCs w:val="21"/>
              </w:rPr>
            </w:pPr>
            <w:r>
              <w:rPr>
                <w:szCs w:val="21"/>
              </w:rPr>
              <w:t xml:space="preserve">No.</w:t>
            </w:r>
            <w:r>
              <w:rPr>
                <w:szCs w:val="21"/>
              </w:rPr>
            </w:r>
            <w:r>
              <w:rPr>
                <w:szCs w:val="21"/>
              </w:rPr>
            </w:r>
          </w:p>
        </w:tc>
        <w:tc>
          <w:tcPr>
            <w:tcBorders/>
            <w:tcW w:w="637" w:type="pct"/>
            <w:vAlign w:val="center"/>
          </w:tcPr>
          <w:p w14:paraId="3A55BFD3" w14:textId="77777777">
            <w:pPr>
              <w:pBdr/>
              <w:spacing/>
              <w:ind/>
              <w:jc w:val="center"/>
              <w:rPr>
                <w:szCs w:val="21"/>
              </w:rPr>
            </w:pPr>
            <w:r>
              <w:rPr>
                <w:szCs w:val="21"/>
              </w:rPr>
              <w:t xml:space="preserve">称样量</w:t>
            </w:r>
            <w:r>
              <w:rPr>
                <w:szCs w:val="21"/>
              </w:rPr>
            </w:r>
            <w:r>
              <w:rPr>
                <w:szCs w:val="21"/>
              </w:rPr>
            </w:r>
          </w:p>
          <w:p w14:paraId="06ACD44D" w14:textId="77777777">
            <w:pPr>
              <w:pBdr/>
              <w:spacing/>
              <w:ind/>
              <w:jc w:val="center"/>
              <w:rPr>
                <w:szCs w:val="21"/>
              </w:rPr>
            </w:pPr>
            <w:r>
              <w:rPr>
                <w:szCs w:val="21"/>
              </w:rPr>
              <w:t xml:space="preserve">（</w:t>
            </w:r>
            <w:r>
              <w:rPr>
                <w:szCs w:val="21"/>
              </w:rPr>
              <w:t xml:space="preserve">mg</w:t>
            </w:r>
            <w:r>
              <w:rPr>
                <w:szCs w:val="21"/>
              </w:rPr>
              <w:t xml:space="preserve">）</w:t>
            </w:r>
            <w:r>
              <w:rPr>
                <w:szCs w:val="21"/>
              </w:rPr>
            </w:r>
            <w:r>
              <w:rPr>
                <w:szCs w:val="21"/>
              </w:rPr>
            </w:r>
          </w:p>
        </w:tc>
        <w:tc>
          <w:tcPr>
            <w:tcBorders/>
            <w:tcW w:w="659" w:type="pct"/>
            <w:vAlign w:val="center"/>
          </w:tcPr>
          <w:p w14:paraId="2F594EDD" w14:textId="77777777">
            <w:pPr>
              <w:pBdr/>
              <w:spacing/>
              <w:ind/>
              <w:jc w:val="center"/>
              <w:rPr>
                <w:szCs w:val="21"/>
              </w:rPr>
            </w:pPr>
            <w:r>
              <w:rPr>
                <w:szCs w:val="21"/>
              </w:rPr>
              <w:t xml:space="preserve">保留时间（</w:t>
            </w:r>
            <w:r>
              <w:rPr>
                <w:szCs w:val="21"/>
              </w:rPr>
              <w:t xml:space="preserve">min</w:t>
            </w:r>
            <w:r>
              <w:rPr>
                <w:szCs w:val="21"/>
              </w:rPr>
              <w:t xml:space="preserve">）</w:t>
            </w:r>
            <w:r>
              <w:rPr>
                <w:szCs w:val="21"/>
              </w:rPr>
            </w:r>
            <w:r>
              <w:rPr>
                <w:szCs w:val="21"/>
              </w:rPr>
            </w:r>
          </w:p>
        </w:tc>
        <w:tc>
          <w:tcPr>
            <w:tcBorders/>
            <w:tcW w:w="555" w:type="pct"/>
            <w:vAlign w:val="center"/>
          </w:tcPr>
          <w:p w14:paraId="1033334E" w14:textId="77777777">
            <w:pPr>
              <w:pBdr/>
              <w:spacing/>
              <w:ind/>
              <w:jc w:val="center"/>
              <w:rPr>
                <w:szCs w:val="21"/>
              </w:rPr>
            </w:pPr>
            <w:r>
              <w:rPr>
                <w:szCs w:val="21"/>
              </w:rPr>
              <w:t xml:space="preserve">峰面积</w:t>
            </w:r>
            <w:r>
              <w:rPr>
                <w:szCs w:val="21"/>
              </w:rPr>
            </w:r>
            <w:r>
              <w:rPr>
                <w:szCs w:val="21"/>
              </w:rPr>
            </w:r>
          </w:p>
        </w:tc>
        <w:tc>
          <w:tcPr>
            <w:tcBorders/>
            <w:tcW w:w="679" w:type="pct"/>
            <w:vAlign w:val="center"/>
          </w:tcPr>
          <w:p w14:paraId="1743E199" w14:textId="77777777">
            <w:pPr>
              <w:pBdr/>
              <w:spacing/>
              <w:ind/>
              <w:jc w:val="center"/>
              <w:rPr>
                <w:szCs w:val="21"/>
              </w:rPr>
            </w:pPr>
            <w:r>
              <w:rPr>
                <w:szCs w:val="21"/>
              </w:rPr>
              <w:t xml:space="preserve">测得浓度（</w:t>
            </w:r>
            <w:r>
              <w:rPr>
                <w:rFonts w:hint="eastAsia"/>
                <w:color w:val="000000" w:themeColor="text1"/>
                <w:szCs w:val="21"/>
              </w:rPr>
              <w:t xml:space="preserve">n</w:t>
            </w:r>
            <w:r>
              <w:rPr>
                <w:szCs w:val="21"/>
              </w:rPr>
              <w:t xml:space="preserve">g/ml</w:t>
            </w:r>
            <w:r>
              <w:rPr>
                <w:szCs w:val="21"/>
              </w:rPr>
              <w:t xml:space="preserve">）</w:t>
            </w:r>
            <w:r>
              <w:rPr>
                <w:szCs w:val="21"/>
              </w:rPr>
            </w:r>
            <w:r>
              <w:rPr>
                <w:szCs w:val="21"/>
              </w:rPr>
            </w:r>
          </w:p>
        </w:tc>
        <w:tc>
          <w:tcPr>
            <w:tcBorders/>
            <w:tcW w:w="979" w:type="pct"/>
            <w:vAlign w:val="center"/>
          </w:tcPr>
          <w:p w14:paraId="22326F25" w14:textId="77777777">
            <w:pPr>
              <w:pBdr/>
              <w:spacing/>
              <w:ind/>
              <w:jc w:val="center"/>
              <w:rPr>
                <w:szCs w:val="21"/>
              </w:rPr>
            </w:pPr>
            <w:r>
              <w:rPr>
                <w:szCs w:val="21"/>
              </w:rPr>
              <w:t xml:space="preserve">相当供试品中含量（</w:t>
            </w:r>
            <w:r>
              <w:rPr>
                <w:rFonts w:hint="eastAsia"/>
                <w:szCs w:val="21"/>
              </w:rPr>
              <w:t xml:space="preserve">ppm</w:t>
            </w:r>
            <w:r>
              <w:rPr>
                <w:szCs w:val="21"/>
              </w:rPr>
              <w:t xml:space="preserve">）</w:t>
            </w:r>
            <w:r>
              <w:rPr>
                <w:szCs w:val="21"/>
              </w:rPr>
            </w:r>
            <w:r>
              <w:rPr>
                <w:szCs w:val="21"/>
              </w:rPr>
            </w:r>
          </w:p>
        </w:tc>
      </w:tr>
      <w:tr>
        <w:trPr>
          <w:cantSplit/>
          <w:jc w:val="center"/>
          <w:trHeight w:val="454"/>
        </w:trPr>
        <w:tc>
          <w:tcPr>
            <w:tcBorders/>
            <w:tcW w:w="682" w:type="pct"/>
            <w:vAlign w:val="center"/>
            <w:vMerge w:val="restart"/>
          </w:tcPr>
          <w:p w14:paraId="12D1C90C" w14:textId="77777777">
            <w:pPr>
              <w:pBdr/>
              <w:spacing/>
              <w:ind/>
              <w:jc w:val="center"/>
              <w:rPr>
                <w:szCs w:val="21"/>
              </w:rPr>
            </w:pPr>
            <w:r>
              <w:rPr>
                <w:szCs w:val="21"/>
              </w:rPr>
              <w:t xml:space="preserve">技术员</w:t>
            </w:r>
            <w:r>
              <w:rPr>
                <w:szCs w:val="21"/>
              </w:rPr>
              <w:t xml:space="preserve">A</w:t>
            </w:r>
            <w:r>
              <w:rPr>
                <w:szCs w:val="21"/>
              </w:rPr>
            </w:r>
            <w:r>
              <w:rPr>
                <w:szCs w:val="21"/>
              </w:rPr>
            </w:r>
          </w:p>
          <w:p w14:paraId="0DB8C8BA" w14:textId="546BD553">
            <w:pPr>
              <w:pBdr/>
              <w:spacing/>
              <w:ind/>
              <w:jc w:val="center"/>
              <w:rPr>
                <w:szCs w:val="21"/>
              </w:rPr>
            </w:pPr>
            <w:r>
              <w:rPr>
                <w:rFonts w:hint="eastAsia"/>
                <w:szCs w:val="21"/>
              </w:rPr>
              <w:t xml:space="preserve">2026.08.25</w:t>
            </w:r>
            <w:r>
              <w:rPr>
                <w:szCs w:val="21"/>
              </w:rPr>
            </w:r>
            <w:r>
              <w:rPr>
                <w:szCs w:val="21"/>
              </w:rPr>
            </w:r>
          </w:p>
        </w:tc>
        <w:tc>
          <w:tcPr>
            <w:tcBorders/>
            <w:tcW w:w="809" w:type="pct"/>
            <w:vAlign w:val="center"/>
          </w:tcPr>
          <w:p w14:paraId="04F93821" w14:textId="77777777">
            <w:pPr>
              <w:widowControl w:val="true"/>
              <w:pBdr/>
              <w:spacing/>
              <w:ind/>
              <w:jc w:val="center"/>
              <w:rPr>
                <w:szCs w:val="21"/>
              </w:rPr>
            </w:pPr>
            <w:r>
              <w:rPr>
                <w:szCs w:val="21"/>
              </w:rPr>
              <w:t xml:space="preserve">1</w:t>
            </w:r>
            <w:r>
              <w:rPr>
                <w:szCs w:val="21"/>
              </w:rPr>
            </w:r>
            <w:r>
              <w:rPr>
                <w:szCs w:val="21"/>
              </w:rPr>
            </w:r>
          </w:p>
        </w:tc>
        <w:tc>
          <w:tcPr>
            <w:tcBorders/>
            <w:tcW w:w="637" w:type="pct"/>
            <w:vAlign w:val="center"/>
          </w:tcPr>
          <w:p w14:paraId="67EAF213" w14:textId="73D26F21">
            <w:pPr>
              <w:pBdr/>
              <w:spacing/>
              <w:ind/>
              <w:jc w:val="center"/>
              <w:rPr>
                <w:szCs w:val="21"/>
              </w:rPr>
            </w:pPr>
            <w:r>
              <w:t xml:space="preserve">13.74</w:t>
            </w:r>
            <w:r>
              <w:rPr>
                <w:szCs w:val="21"/>
              </w:rPr>
            </w:r>
            <w:r>
              <w:rPr>
                <w:szCs w:val="21"/>
              </w:rPr>
            </w:r>
          </w:p>
        </w:tc>
        <w:tc>
          <w:tcPr>
            <w:tcBorders/>
            <w:tcW w:w="659" w:type="pct"/>
            <w:vAlign w:val="center"/>
          </w:tcPr>
          <w:p w14:paraId="3B55A38F" w14:textId="6AFE3C59">
            <w:pPr>
              <w:pBdr/>
              <w:spacing/>
              <w:ind/>
              <w:jc w:val="center"/>
              <w:rPr>
                <w:szCs w:val="21"/>
              </w:rPr>
            </w:pPr>
            <w:r>
              <w:t xml:space="preserve">4.208</w:t>
            </w:r>
            <w:r>
              <w:rPr>
                <w:szCs w:val="21"/>
              </w:rPr>
            </w:r>
            <w:r>
              <w:rPr>
                <w:szCs w:val="21"/>
              </w:rPr>
            </w:r>
          </w:p>
        </w:tc>
        <w:tc>
          <w:tcPr>
            <w:tcBorders/>
            <w:tcW w:w="555" w:type="pct"/>
            <w:vAlign w:val="center"/>
          </w:tcPr>
          <w:p w14:paraId="5F708AED" w14:textId="365E09CF">
            <w:pPr>
              <w:pBdr/>
              <w:spacing/>
              <w:ind/>
              <w:jc w:val="center"/>
              <w:rPr>
                <w:szCs w:val="21"/>
              </w:rPr>
            </w:pPr>
            <w:r>
              <w:t xml:space="preserve">1177629</w:t>
            </w:r>
            <w:r>
              <w:rPr>
                <w:szCs w:val="21"/>
              </w:rPr>
            </w:r>
            <w:r>
              <w:rPr>
                <w:szCs w:val="21"/>
              </w:rPr>
            </w:r>
          </w:p>
        </w:tc>
        <w:tc>
          <w:tcPr>
            <w:tcBorders/>
            <w:tcW w:w="679" w:type="pct"/>
            <w:vAlign w:val="center"/>
          </w:tcPr>
          <w:p w14:paraId="7B8E881A" w14:textId="50AB1E31">
            <w:pPr>
              <w:pBdr/>
              <w:spacing/>
              <w:ind/>
              <w:jc w:val="center"/>
              <w:rPr>
                <w:szCs w:val="21"/>
              </w:rPr>
            </w:pPr>
            <w:r>
              <w:t xml:space="preserve">30.49</w:t>
            </w:r>
            <w:r>
              <w:rPr>
                <w:szCs w:val="21"/>
              </w:rPr>
            </w:r>
            <w:r>
              <w:rPr>
                <w:szCs w:val="21"/>
              </w:rPr>
            </w:r>
          </w:p>
        </w:tc>
        <w:tc>
          <w:tcPr>
            <w:tcBorders/>
            <w:tcW w:w="979" w:type="pct"/>
            <w:vAlign w:val="center"/>
          </w:tcPr>
          <w:p w14:paraId="26083DC4" w14:textId="4FB22F64">
            <w:pPr>
              <w:pBdr/>
              <w:spacing/>
              <w:ind/>
              <w:jc w:val="center"/>
              <w:rPr>
                <w:szCs w:val="21"/>
              </w:rPr>
            </w:pPr>
            <w:r>
              <w:t xml:space="preserve">61.0</w:t>
            </w:r>
            <w:r>
              <w:rPr>
                <w:szCs w:val="21"/>
              </w:rPr>
            </w:r>
            <w:r>
              <w:rPr>
                <w:szCs w:val="21"/>
              </w:rPr>
            </w:r>
          </w:p>
        </w:tc>
      </w:tr>
      <w:tr>
        <w:trPr>
          <w:cantSplit/>
          <w:jc w:val="center"/>
          <w:trHeight w:val="454"/>
        </w:trPr>
        <w:tc>
          <w:tcPr>
            <w:tcBorders/>
            <w:tcW w:w="682" w:type="pct"/>
            <w:vAlign w:val="center"/>
            <w:vMerge w:val="continue"/>
          </w:tcPr>
          <w:p w14:paraId="300F9C32" w14:textId="77777777">
            <w:pPr>
              <w:pBdr/>
              <w:spacing/>
              <w:ind/>
              <w:jc w:val="center"/>
              <w:rPr>
                <w:szCs w:val="21"/>
              </w:rPr>
            </w:pPr>
            <w:r>
              <w:rPr>
                <w:szCs w:val="21"/>
              </w:rPr>
            </w:r>
            <w:r>
              <w:rPr>
                <w:szCs w:val="21"/>
              </w:rPr>
            </w:r>
            <w:r>
              <w:rPr>
                <w:szCs w:val="21"/>
              </w:rPr>
            </w:r>
          </w:p>
        </w:tc>
        <w:tc>
          <w:tcPr>
            <w:gridSpan w:val="2"/>
            <w:tcBorders/>
            <w:tcW w:w="1446" w:type="pct"/>
            <w:vAlign w:val="center"/>
          </w:tcPr>
          <w:p w14:paraId="61E7E6DB" w14:textId="77777777">
            <w:pPr>
              <w:pBdr/>
              <w:spacing/>
              <w:ind/>
              <w:jc w:val="center"/>
              <w:rPr>
                <w:szCs w:val="21"/>
              </w:rPr>
            </w:pPr>
            <w:r>
              <w:rPr>
                <w:szCs w:val="21"/>
              </w:rPr>
              <w:t xml:space="preserve">RSD</w:t>
            </w:r>
            <w:r>
              <w:rPr>
                <w:szCs w:val="21"/>
              </w:rPr>
              <w:t xml:space="preserve">（</w:t>
            </w:r>
            <w:r>
              <w:rPr>
                <w:szCs w:val="21"/>
              </w:rPr>
              <w:t xml:space="preserve">n=6</w:t>
            </w:r>
            <w:r>
              <w:rPr>
                <w:szCs w:val="21"/>
              </w:rPr>
              <w:t xml:space="preserve">，</w:t>
            </w:r>
            <w:r>
              <w:rPr>
                <w:szCs w:val="21"/>
              </w:rPr>
              <w:t xml:space="preserve">%</w:t>
            </w:r>
            <w:r>
              <w:rPr>
                <w:szCs w:val="21"/>
              </w:rPr>
              <w:t xml:space="preserve">）</w:t>
            </w:r>
            <w:r>
              <w:rPr>
                <w:szCs w:val="21"/>
              </w:rPr>
            </w:r>
            <w:r>
              <w:rPr>
                <w:szCs w:val="21"/>
              </w:rPr>
            </w:r>
          </w:p>
        </w:tc>
        <w:tc>
          <w:tcPr>
            <w:tcBorders/>
            <w:tcW w:w="659" w:type="pct"/>
            <w:vAlign w:val="center"/>
          </w:tcPr>
          <w:p w14:paraId="18903E58" w14:textId="75A986F0">
            <w:pPr>
              <w:pBdr/>
              <w:spacing/>
              <w:ind/>
              <w:jc w:val="center"/>
              <w:rPr>
                <w:szCs w:val="21"/>
              </w:rPr>
            </w:pPr>
            <w:r>
              <w:t xml:space="preserve">0.1</w:t>
            </w:r>
            <w:r>
              <w:rPr>
                <w:szCs w:val="21"/>
              </w:rPr>
            </w:r>
            <w:r>
              <w:rPr>
                <w:szCs w:val="21"/>
              </w:rPr>
            </w:r>
          </w:p>
        </w:tc>
        <w:tc>
          <w:tcPr>
            <w:tcBorders/>
            <w:tcW w:w="555" w:type="pct"/>
            <w:vAlign w:val="center"/>
          </w:tcPr>
          <w:p w14:paraId="70B48730" w14:textId="1AC37BA6">
            <w:pPr>
              <w:pBdr/>
              <w:spacing/>
              <w:ind/>
              <w:jc w:val="center"/>
              <w:rPr>
                <w:szCs w:val="21"/>
              </w:rPr>
            </w:pPr>
            <w:r>
              <w:t xml:space="preserve">—</w:t>
            </w:r>
            <w:r>
              <w:rPr>
                <w:szCs w:val="21"/>
              </w:rPr>
            </w:r>
            <w:r>
              <w:rPr>
                <w:szCs w:val="21"/>
              </w:rPr>
            </w:r>
          </w:p>
        </w:tc>
        <w:tc>
          <w:tcPr>
            <w:tcBorders/>
            <w:tcW w:w="679" w:type="pct"/>
            <w:vAlign w:val="center"/>
          </w:tcPr>
          <w:p w14:paraId="58B338BE" w14:textId="586B41E1">
            <w:pPr>
              <w:pBdr/>
              <w:spacing/>
              <w:ind/>
              <w:jc w:val="center"/>
              <w:rPr>
                <w:szCs w:val="21"/>
              </w:rPr>
            </w:pPr>
            <w:r>
              <w:t xml:space="preserve">—</w:t>
            </w:r>
            <w:r>
              <w:rPr>
                <w:szCs w:val="21"/>
              </w:rPr>
            </w:r>
            <w:r>
              <w:rPr>
                <w:szCs w:val="21"/>
              </w:rPr>
            </w:r>
          </w:p>
        </w:tc>
        <w:tc>
          <w:tcPr>
            <w:tcBorders/>
            <w:tcW w:w="979" w:type="pct"/>
            <w:vAlign w:val="center"/>
          </w:tcPr>
          <w:p w14:paraId="6E94B80C" w14:textId="03AAA0D3">
            <w:pPr>
              <w:pBdr/>
              <w:spacing/>
              <w:ind/>
              <w:jc w:val="center"/>
              <w:rPr>
                <w:szCs w:val="21"/>
              </w:rPr>
            </w:pPr>
            <w:r>
              <w:t xml:space="preserve">2.9</w:t>
            </w:r>
            <w:r>
              <w:rPr>
                <w:szCs w:val="21"/>
              </w:rPr>
            </w:r>
            <w:r>
              <w:rPr>
                <w:szCs w:val="21"/>
              </w:rPr>
            </w:r>
          </w:p>
        </w:tc>
      </w:tr>
      <w:tr>
        <w:trPr>
          <w:cantSplit/>
          <w:jc w:val="center"/>
          <w:trHeight w:val="454"/>
        </w:trPr>
        <w:tc>
          <w:tcPr>
            <w:tcBorders/>
            <w:tcW w:w="682" w:type="pct"/>
            <w:vAlign w:val="center"/>
            <w:vMerge w:val="restart"/>
          </w:tcPr>
          <w:p w14:paraId="5209DFC7" w14:textId="0F4CE763">
            <w:pPr>
              <w:pBdr/>
              <w:spacing/>
              <w:ind/>
              <w:jc w:val="center"/>
              <w:rPr>
                <w:szCs w:val="21"/>
              </w:rPr>
            </w:pPr>
            <w:r>
              <w:rPr>
                <w:szCs w:val="21"/>
              </w:rPr>
              <w:t xml:space="preserve">技术员</w:t>
            </w:r>
            <w:r>
              <w:rPr>
                <w:rFonts w:hint="eastAsia"/>
                <w:szCs w:val="21"/>
              </w:rPr>
              <w:t xml:space="preserve">B</w:t>
            </w:r>
            <w:r>
              <w:rPr>
                <w:szCs w:val="21"/>
              </w:rPr>
            </w:r>
            <w:r>
              <w:rPr>
                <w:szCs w:val="21"/>
              </w:rPr>
            </w:r>
          </w:p>
          <w:p w14:paraId="06FFAA4E" w14:textId="305AA274">
            <w:pPr>
              <w:pBdr/>
              <w:spacing/>
              <w:ind/>
              <w:jc w:val="center"/>
              <w:rPr>
                <w:szCs w:val="21"/>
              </w:rPr>
            </w:pPr>
            <w:r>
              <w:rPr>
                <w:rFonts w:hint="eastAsia"/>
                <w:szCs w:val="21"/>
              </w:rPr>
              <w:t xml:space="preserve">2026.08.26</w:t>
            </w:r>
            <w:r>
              <w:rPr>
                <w:szCs w:val="21"/>
              </w:rPr>
            </w:r>
            <w:r>
              <w:rPr>
                <w:szCs w:val="21"/>
              </w:rPr>
            </w:r>
          </w:p>
        </w:tc>
        <w:tc>
          <w:tcPr>
            <w:tcBorders/>
            <w:tcW w:w="809" w:type="pct"/>
            <w:vAlign w:val="center"/>
          </w:tcPr>
          <w:p w14:paraId="19351D59" w14:textId="77777777">
            <w:pPr>
              <w:pBdr/>
              <w:spacing/>
              <w:ind/>
              <w:jc w:val="center"/>
              <w:rPr>
                <w:szCs w:val="21"/>
              </w:rPr>
            </w:pPr>
            <w:r>
              <w:rPr>
                <w:szCs w:val="21"/>
              </w:rPr>
              <w:t xml:space="preserve">1</w:t>
            </w:r>
            <w:r>
              <w:rPr>
                <w:szCs w:val="21"/>
              </w:rPr>
            </w:r>
            <w:r>
              <w:rPr>
                <w:szCs w:val="21"/>
              </w:rPr>
            </w:r>
          </w:p>
        </w:tc>
        <w:tc>
          <w:tcPr>
            <w:tcBorders/>
            <w:tcW w:w="637" w:type="pct"/>
            <w:vAlign w:val="center"/>
          </w:tcPr>
          <w:p w14:paraId="25B39CDA" w14:textId="43E8670A">
            <w:pPr>
              <w:widowControl w:val="true"/>
              <w:pBdr/>
              <w:spacing/>
              <w:ind/>
              <w:jc w:val="center"/>
              <w:rPr>
                <w:szCs w:val="21"/>
              </w:rPr>
            </w:pPr>
            <w:r>
              <w:t xml:space="preserve">13.74</w:t>
            </w:r>
            <w:r>
              <w:rPr>
                <w:szCs w:val="21"/>
              </w:rPr>
            </w:r>
            <w:r>
              <w:rPr>
                <w:szCs w:val="21"/>
              </w:rPr>
            </w:r>
          </w:p>
        </w:tc>
        <w:tc>
          <w:tcPr>
            <w:tcBorders/>
            <w:tcW w:w="659" w:type="pct"/>
            <w:vAlign w:val="center"/>
          </w:tcPr>
          <w:p w14:paraId="76950F8A" w14:textId="45C5C0CD">
            <w:pPr>
              <w:pBdr/>
              <w:spacing/>
              <w:ind/>
              <w:jc w:val="center"/>
              <w:rPr>
                <w:szCs w:val="21"/>
              </w:rPr>
            </w:pPr>
            <w:r>
              <w:t xml:space="preserve">4.205</w:t>
            </w:r>
            <w:r>
              <w:rPr>
                <w:szCs w:val="21"/>
              </w:rPr>
            </w:r>
            <w:r>
              <w:rPr>
                <w:szCs w:val="21"/>
              </w:rPr>
            </w:r>
          </w:p>
        </w:tc>
        <w:tc>
          <w:tcPr>
            <w:tcBorders/>
            <w:tcW w:w="555" w:type="pct"/>
            <w:vAlign w:val="center"/>
          </w:tcPr>
          <w:p w14:paraId="4F8211C0" w14:textId="4E824DF7">
            <w:pPr>
              <w:pBdr/>
              <w:spacing/>
              <w:ind/>
              <w:jc w:val="center"/>
              <w:rPr>
                <w:szCs w:val="21"/>
              </w:rPr>
            </w:pPr>
            <w:r>
              <w:t xml:space="preserve">766489</w:t>
            </w:r>
            <w:r>
              <w:rPr>
                <w:szCs w:val="21"/>
              </w:rPr>
            </w:r>
            <w:r>
              <w:rPr>
                <w:szCs w:val="21"/>
              </w:rPr>
            </w:r>
          </w:p>
        </w:tc>
        <w:tc>
          <w:tcPr>
            <w:tcBorders/>
            <w:tcW w:w="679" w:type="pct"/>
            <w:vAlign w:val="center"/>
          </w:tcPr>
          <w:p w14:paraId="4BEFCCE3" w14:textId="77F5E03B">
            <w:pPr>
              <w:pBdr/>
              <w:spacing/>
              <w:ind/>
              <w:jc w:val="center"/>
              <w:rPr>
                <w:szCs w:val="21"/>
              </w:rPr>
            </w:pPr>
            <w:r>
              <w:t xml:space="preserve">32.59</w:t>
            </w:r>
            <w:r>
              <w:rPr>
                <w:szCs w:val="21"/>
              </w:rPr>
            </w:r>
            <w:r>
              <w:rPr>
                <w:szCs w:val="21"/>
              </w:rPr>
            </w:r>
          </w:p>
        </w:tc>
        <w:tc>
          <w:tcPr>
            <w:tcBorders/>
            <w:tcW w:w="979" w:type="pct"/>
            <w:vAlign w:val="center"/>
          </w:tcPr>
          <w:p w14:paraId="49940E02" w14:textId="2EA84007">
            <w:pPr>
              <w:pBdr/>
              <w:spacing/>
              <w:ind/>
              <w:jc w:val="center"/>
              <w:rPr>
                <w:szCs w:val="21"/>
              </w:rPr>
            </w:pPr>
            <w:r>
              <w:t xml:space="preserve">65.2</w:t>
            </w:r>
            <w:r>
              <w:rPr>
                <w:szCs w:val="21"/>
              </w:rPr>
            </w:r>
            <w:r>
              <w:rPr>
                <w:szCs w:val="21"/>
              </w:rPr>
            </w:r>
          </w:p>
        </w:tc>
      </w:tr>
      <w:tr>
        <w:trPr>
          <w:cantSplit/>
          <w:jc w:val="center"/>
          <w:trHeight w:val="454"/>
        </w:trPr>
        <w:tc>
          <w:tcPr>
            <w:tcBorders/>
            <w:tcW w:w="682" w:type="pct"/>
            <w:vAlign w:val="center"/>
            <w:vMerge w:val="continue"/>
          </w:tcPr>
          <w:p w14:paraId="46DE3062" w14:textId="77777777">
            <w:pPr>
              <w:pBdr/>
              <w:spacing/>
              <w:ind/>
              <w:jc w:val="center"/>
              <w:rPr>
                <w:szCs w:val="21"/>
              </w:rPr>
            </w:pPr>
            <w:r>
              <w:rPr>
                <w:szCs w:val="21"/>
              </w:rPr>
            </w:r>
            <w:r>
              <w:rPr>
                <w:szCs w:val="21"/>
              </w:rPr>
            </w:r>
            <w:r>
              <w:rPr>
                <w:szCs w:val="21"/>
              </w:rPr>
            </w:r>
          </w:p>
        </w:tc>
        <w:tc>
          <w:tcPr>
            <w:gridSpan w:val="2"/>
            <w:tcBorders/>
            <w:tcW w:w="1446" w:type="pct"/>
            <w:vAlign w:val="center"/>
          </w:tcPr>
          <w:p w14:paraId="54F306DA" w14:textId="77777777">
            <w:pPr>
              <w:pBdr/>
              <w:spacing/>
              <w:ind/>
              <w:jc w:val="center"/>
              <w:rPr>
                <w:szCs w:val="21"/>
              </w:rPr>
            </w:pPr>
            <w:r>
              <w:rPr>
                <w:szCs w:val="21"/>
              </w:rPr>
              <w:t xml:space="preserve">RSD</w:t>
            </w:r>
            <w:r>
              <w:rPr>
                <w:szCs w:val="21"/>
              </w:rPr>
              <w:t xml:space="preserve">（</w:t>
            </w:r>
            <w:r>
              <w:rPr>
                <w:szCs w:val="21"/>
              </w:rPr>
              <w:t xml:space="preserve">n=6</w:t>
            </w:r>
            <w:r>
              <w:rPr>
                <w:szCs w:val="21"/>
              </w:rPr>
              <w:t xml:space="preserve">，</w:t>
            </w:r>
            <w:r>
              <w:rPr>
                <w:szCs w:val="21"/>
              </w:rPr>
              <w:t xml:space="preserve">%</w:t>
            </w:r>
            <w:r>
              <w:rPr>
                <w:szCs w:val="21"/>
              </w:rPr>
              <w:t xml:space="preserve">）</w:t>
            </w:r>
            <w:r>
              <w:rPr>
                <w:szCs w:val="21"/>
              </w:rPr>
            </w:r>
            <w:r>
              <w:rPr>
                <w:szCs w:val="21"/>
              </w:rPr>
            </w:r>
          </w:p>
        </w:tc>
        <w:tc>
          <w:tcPr>
            <w:tcBorders/>
            <w:tcW w:w="659" w:type="pct"/>
            <w:vAlign w:val="center"/>
          </w:tcPr>
          <w:p w14:paraId="0A5ABE94" w14:textId="11A576EA">
            <w:pPr>
              <w:pBdr/>
              <w:spacing/>
              <w:ind/>
              <w:jc w:val="center"/>
              <w:rPr>
                <w:szCs w:val="21"/>
              </w:rPr>
            </w:pPr>
            <w:r>
              <w:t xml:space="preserve">0.1</w:t>
            </w:r>
            <w:r>
              <w:rPr>
                <w:szCs w:val="21"/>
              </w:rPr>
            </w:r>
            <w:r>
              <w:rPr>
                <w:szCs w:val="21"/>
              </w:rPr>
            </w:r>
          </w:p>
        </w:tc>
        <w:tc>
          <w:tcPr>
            <w:tcBorders/>
            <w:tcW w:w="555" w:type="pct"/>
            <w:vAlign w:val="center"/>
          </w:tcPr>
          <w:p w14:paraId="564DDE06" w14:textId="569E6755">
            <w:pPr>
              <w:pBdr/>
              <w:spacing/>
              <w:ind/>
              <w:jc w:val="center"/>
              <w:rPr>
                <w:szCs w:val="21"/>
              </w:rPr>
            </w:pPr>
            <w:r>
              <w:t xml:space="preserve">—</w:t>
            </w:r>
            <w:r>
              <w:rPr>
                <w:szCs w:val="21"/>
              </w:rPr>
            </w:r>
            <w:r>
              <w:rPr>
                <w:szCs w:val="21"/>
              </w:rPr>
            </w:r>
          </w:p>
        </w:tc>
        <w:tc>
          <w:tcPr>
            <w:tcBorders/>
            <w:tcW w:w="679" w:type="pct"/>
            <w:vAlign w:val="center"/>
          </w:tcPr>
          <w:p w14:paraId="044B771B" w14:textId="15EF0338">
            <w:pPr>
              <w:pBdr/>
              <w:spacing/>
              <w:ind/>
              <w:jc w:val="center"/>
              <w:rPr>
                <w:szCs w:val="21"/>
              </w:rPr>
            </w:pPr>
            <w:r>
              <w:t xml:space="preserve">—</w:t>
            </w:r>
            <w:r>
              <w:rPr>
                <w:szCs w:val="21"/>
              </w:rPr>
            </w:r>
            <w:r>
              <w:rPr>
                <w:szCs w:val="21"/>
              </w:rPr>
            </w:r>
          </w:p>
        </w:tc>
        <w:tc>
          <w:tcPr>
            <w:tcBorders/>
            <w:tcW w:w="979" w:type="pct"/>
            <w:vAlign w:val="center"/>
          </w:tcPr>
          <w:p w14:paraId="5E250200" w14:textId="13CFAA34">
            <w:pPr>
              <w:pBdr/>
              <w:spacing/>
              <w:ind/>
              <w:jc w:val="center"/>
              <w:rPr>
                <w:szCs w:val="21"/>
              </w:rPr>
            </w:pPr>
            <w:r>
              <w:t xml:space="preserve">1.1</w:t>
            </w:r>
            <w:r>
              <w:rPr>
                <w:szCs w:val="21"/>
              </w:rPr>
            </w:r>
            <w:r>
              <w:rPr>
                <w:szCs w:val="21"/>
              </w:rPr>
            </w:r>
          </w:p>
        </w:tc>
      </w:tr>
      <w:tr>
        <w:trPr>
          <w:cantSplit/>
          <w:jc w:val="center"/>
          <w:trHeight w:val="454"/>
        </w:trPr>
        <w:tc>
          <w:tcPr>
            <w:tcBorders/>
            <w:tcW w:w="682" w:type="pct"/>
            <w:vAlign w:val="center"/>
            <w:vMerge w:val="continue"/>
          </w:tcPr>
          <w:p w14:paraId="15708FEE" w14:textId="77777777">
            <w:pPr>
              <w:pBdr/>
              <w:spacing/>
              <w:ind/>
              <w:jc w:val="center"/>
              <w:rPr>
                <w:szCs w:val="21"/>
              </w:rPr>
            </w:pPr>
            <w:r>
              <w:rPr>
                <w:szCs w:val="21"/>
              </w:rPr>
            </w:r>
            <w:r>
              <w:rPr>
                <w:szCs w:val="21"/>
              </w:rPr>
            </w:r>
            <w:r>
              <w:rPr>
                <w:szCs w:val="21"/>
              </w:rPr>
            </w:r>
          </w:p>
        </w:tc>
        <w:tc>
          <w:tcPr>
            <w:gridSpan w:val="2"/>
            <w:tcBorders/>
            <w:tcW w:w="1446" w:type="pct"/>
            <w:vAlign w:val="center"/>
          </w:tcPr>
          <w:p w14:paraId="1A4E6BEA" w14:textId="77777777">
            <w:pPr>
              <w:pBdr/>
              <w:spacing/>
              <w:ind/>
              <w:jc w:val="center"/>
              <w:rPr/>
            </w:pPr>
            <w:r>
              <w:t xml:space="preserve">95%</w:t>
            </w:r>
            <w:r>
              <w:t xml:space="preserve">置信区间</w:t>
            </w:r>
            <w:r/>
          </w:p>
          <w:p w14:paraId="4D8EAA4D" w14:textId="51919994">
            <w:pPr>
              <w:pBdr/>
              <w:spacing/>
              <w:ind/>
              <w:jc w:val="center"/>
              <w:rPr>
                <w:szCs w:val="21"/>
              </w:rPr>
            </w:pPr>
            <w:r>
              <w:t xml:space="preserve">（</w:t>
            </w:r>
            <w:r>
              <w:rPr>
                <w:szCs w:val="21"/>
              </w:rPr>
              <w:t xml:space="preserve">n=</w:t>
            </w:r>
            <w:r>
              <w:rPr>
                <w:rFonts w:hint="eastAsia"/>
                <w:szCs w:val="21"/>
              </w:rPr>
              <w:t xml:space="preserve">6</w:t>
            </w:r>
            <w:r>
              <w:rPr>
                <w:szCs w:val="21"/>
              </w:rPr>
              <w:t xml:space="preserve">，</w:t>
            </w:r>
            <w:r>
              <w:rPr>
                <w:rFonts w:hint="eastAsia"/>
              </w:rPr>
              <w:t xml:space="preserve">ppm</w:t>
            </w:r>
            <w:r>
              <w:t xml:space="preserve">）</w:t>
            </w:r>
            <w:r>
              <w:rPr>
                <w:szCs w:val="21"/>
              </w:rPr>
            </w:r>
            <w:r>
              <w:rPr>
                <w:szCs w:val="21"/>
              </w:rPr>
            </w:r>
          </w:p>
        </w:tc>
        <w:tc>
          <w:tcPr>
            <w:gridSpan w:val="4"/>
            <w:tcBorders/>
            <w:tcW w:w="2872" w:type="pct"/>
            <w:vAlign w:val="center"/>
          </w:tcPr>
          <w:p w14:paraId="752831F2" w14:textId="642DD909">
            <w:pPr>
              <w:pBdr/>
              <w:spacing/>
              <w:ind/>
              <w:jc w:val="center"/>
              <w:rPr>
                <w:szCs w:val="21"/>
              </w:rPr>
            </w:pPr>
            <w:r>
              <w:rPr>
                <w:szCs w:val="21"/>
              </w:rPr>
              <w:t xml:space="preserve">（</w:t>
            </w:r>
            <w:r>
              <w:rPr>
                <w:rFonts w:hint="eastAsia"/>
                <w:szCs w:val="21"/>
              </w:rPr>
              <w:t xml:space="preserve">65</w:t>
            </w:r>
            <w:r>
              <w:rPr>
                <w:szCs w:val="21"/>
              </w:rPr>
              <w:t xml:space="preserve">.</w:t>
            </w:r>
            <w:r>
              <w:rPr>
                <w:rFonts w:hint="eastAsia"/>
                <w:szCs w:val="21"/>
              </w:rPr>
              <w:t xml:space="preserve">2</w:t>
            </w:r>
            <w:r>
              <w:rPr>
                <w:szCs w:val="21"/>
              </w:rPr>
              <w:t xml:space="preserve">，</w:t>
            </w:r>
            <w:r>
              <w:rPr>
                <w:rFonts w:hint="eastAsia"/>
                <w:szCs w:val="21"/>
              </w:rPr>
              <w:t xml:space="preserve">66</w:t>
            </w:r>
            <w:r>
              <w:rPr>
                <w:szCs w:val="21"/>
              </w:rPr>
              <w:t xml:space="preserve">.</w:t>
            </w:r>
            <w:r>
              <w:rPr>
                <w:rFonts w:hint="eastAsia"/>
                <w:szCs w:val="21"/>
              </w:rPr>
              <w:t xml:space="preserve">7</w:t>
            </w:r>
            <w:r>
              <w:rPr>
                <w:szCs w:val="21"/>
              </w:rPr>
              <w:t xml:space="preserve">）</w:t>
            </w:r>
            <w:r>
              <w:rPr>
                <w:szCs w:val="21"/>
              </w:rPr>
            </w:r>
            <w:r>
              <w:rPr>
                <w:szCs w:val="21"/>
              </w:rPr>
            </w:r>
          </w:p>
        </w:tc>
      </w:tr>
      <w:tr>
        <w:trPr>
          <w:cantSplit/>
          <w:jc w:val="center"/>
          <w:trHeight w:val="454"/>
        </w:trPr>
        <w:tc>
          <w:tcPr>
            <w:tcBorders/>
            <w:tcW w:w="682" w:type="pct"/>
            <w:vAlign w:val="center"/>
            <w:vMerge w:val="continue"/>
          </w:tcPr>
          <w:p w14:paraId="0503CF7A" w14:textId="77777777">
            <w:pPr>
              <w:pBdr/>
              <w:spacing/>
              <w:ind/>
              <w:jc w:val="center"/>
              <w:rPr>
                <w:szCs w:val="21"/>
              </w:rPr>
            </w:pPr>
            <w:r>
              <w:rPr>
                <w:szCs w:val="21"/>
              </w:rPr>
            </w:r>
            <w:r>
              <w:rPr>
                <w:szCs w:val="21"/>
              </w:rPr>
            </w:r>
            <w:r>
              <w:rPr>
                <w:szCs w:val="21"/>
              </w:rPr>
            </w:r>
          </w:p>
        </w:tc>
        <w:tc>
          <w:tcPr>
            <w:gridSpan w:val="2"/>
            <w:tcBorders/>
            <w:tcW w:w="1446" w:type="pct"/>
            <w:vAlign w:val="center"/>
          </w:tcPr>
          <w:p w14:paraId="7E3B3982" w14:textId="77777777">
            <w:pPr>
              <w:pBdr/>
              <w:spacing/>
              <w:ind/>
              <w:jc w:val="center"/>
              <w:rPr>
                <w:szCs w:val="21"/>
              </w:rPr>
            </w:pPr>
            <w:r>
              <w:t xml:space="preserve">占理论含量百分比（</w:t>
            </w:r>
            <w:r>
              <w:rPr>
                <w:szCs w:val="21"/>
              </w:rPr>
              <w:t xml:space="preserve">n=</w:t>
            </w:r>
            <w:r>
              <w:rPr>
                <w:rFonts w:hint="eastAsia"/>
                <w:szCs w:val="21"/>
              </w:rPr>
              <w:t xml:space="preserve">6</w:t>
            </w:r>
            <w:r>
              <w:rPr>
                <w:szCs w:val="21"/>
              </w:rPr>
              <w:t xml:space="preserve">，</w:t>
            </w:r>
            <w:r>
              <w:t xml:space="preserve">%</w:t>
            </w:r>
            <w:r>
              <w:t xml:space="preserve">）</w:t>
            </w:r>
            <w:r>
              <w:rPr>
                <w:szCs w:val="21"/>
              </w:rPr>
            </w:r>
            <w:r>
              <w:rPr>
                <w:szCs w:val="21"/>
              </w:rPr>
            </w:r>
          </w:p>
        </w:tc>
        <w:tc>
          <w:tcPr>
            <w:gridSpan w:val="4"/>
            <w:tcBorders/>
            <w:tcW w:w="2872" w:type="pct"/>
            <w:vAlign w:val="center"/>
          </w:tcPr>
          <w:p w14:paraId="411A274A" w14:textId="6131C5E1">
            <w:pPr>
              <w:pBdr/>
              <w:spacing/>
              <w:ind/>
              <w:jc w:val="center"/>
              <w:rPr>
                <w:szCs w:val="21"/>
              </w:rPr>
            </w:pPr>
            <w:r>
              <w:rPr>
                <w:szCs w:val="21"/>
              </w:rPr>
              <w:t xml:space="preserve">（</w:t>
            </w:r>
            <w:r>
              <w:rPr>
                <w:rFonts w:hint="eastAsia"/>
                <w:szCs w:val="21"/>
              </w:rPr>
              <w:t xml:space="preserve">87</w:t>
            </w:r>
            <w:r>
              <w:rPr>
                <w:szCs w:val="21"/>
              </w:rPr>
              <w:t xml:space="preserve">，</w:t>
            </w:r>
            <w:r>
              <w:rPr>
                <w:rFonts w:hint="eastAsia"/>
                <w:szCs w:val="21"/>
              </w:rPr>
              <w:t xml:space="preserve">89</w:t>
            </w:r>
            <w:r>
              <w:rPr>
                <w:szCs w:val="21"/>
              </w:rPr>
              <w:t xml:space="preserve">）</w:t>
            </w:r>
            <w:r>
              <w:rPr>
                <w:szCs w:val="21"/>
              </w:rPr>
            </w:r>
            <w:r>
              <w:rPr>
                <w:szCs w:val="21"/>
              </w:rPr>
            </w:r>
          </w:p>
        </w:tc>
      </w:tr>
      <w:tr>
        <w:trPr>
          <w:cantSplit/>
          <w:jc w:val="center"/>
          <w:trHeight w:val="454"/>
        </w:trPr>
        <w:tc>
          <w:tcPr>
            <w:gridSpan w:val="3"/>
            <w:tcBorders/>
            <w:tcW w:w="2128" w:type="pct"/>
            <w:vAlign w:val="center"/>
          </w:tcPr>
          <w:p w14:paraId="03AC3274" w14:textId="77777777">
            <w:pPr>
              <w:pBdr/>
              <w:spacing/>
              <w:ind/>
              <w:jc w:val="center"/>
              <w:rPr/>
            </w:pPr>
            <w:r>
              <w:rPr>
                <w:szCs w:val="21"/>
              </w:rPr>
              <w:t xml:space="preserve">RSD</w:t>
            </w:r>
            <w:r>
              <w:rPr>
                <w:szCs w:val="21"/>
              </w:rPr>
              <w:t xml:space="preserve">（</w:t>
            </w:r>
            <w:r>
              <w:rPr>
                <w:szCs w:val="21"/>
              </w:rPr>
              <w:t xml:space="preserve">n=12</w:t>
            </w:r>
            <w:r>
              <w:rPr>
                <w:szCs w:val="21"/>
              </w:rPr>
              <w:t xml:space="preserve">，</w:t>
            </w:r>
            <w:r>
              <w:rPr>
                <w:szCs w:val="21"/>
              </w:rPr>
              <w:t xml:space="preserve">%</w:t>
            </w:r>
            <w:r>
              <w:rPr>
                <w:szCs w:val="21"/>
              </w:rPr>
              <w:t xml:space="preserve">）</w:t>
            </w:r>
            <w:r/>
          </w:p>
        </w:tc>
        <w:tc>
          <w:tcPr>
            <w:gridSpan w:val="4"/>
            <w:tcBorders/>
            <w:tcW w:w="2872" w:type="pct"/>
            <w:vAlign w:val="center"/>
          </w:tcPr>
          <w:p w14:paraId="00184EE8" w14:textId="7764BA77">
            <w:pPr>
              <w:pBdr/>
              <w:spacing/>
              <w:ind/>
              <w:jc w:val="center"/>
              <w:rPr>
                <w:szCs w:val="21"/>
              </w:rPr>
            </w:pPr>
            <w:r>
              <w:rPr>
                <w:rFonts w:hint="eastAsia"/>
                <w:szCs w:val="21"/>
              </w:rPr>
              <w:t xml:space="preserve">5.0</w:t>
            </w:r>
            <w:r>
              <w:rPr>
                <w:szCs w:val="21"/>
              </w:rPr>
            </w:r>
            <w:r>
              <w:rPr>
                <w:szCs w:val="21"/>
              </w:rPr>
            </w:r>
          </w:p>
        </w:tc>
      </w:tr>
      <w:tr>
        <w:trPr>
          <w:cantSplit/>
          <w:jc w:val="center"/>
          <w:trHeight w:val="454"/>
        </w:trPr>
        <w:tc>
          <w:tcPr>
            <w:gridSpan w:val="3"/>
            <w:tcBorders/>
            <w:tcW w:w="2128" w:type="pct"/>
            <w:vAlign w:val="center"/>
          </w:tcPr>
          <w:p w14:paraId="3CD487A0" w14:textId="622EC7E1">
            <w:pPr>
              <w:pBdr/>
              <w:spacing/>
              <w:ind/>
              <w:jc w:val="center"/>
              <w:rPr/>
            </w:pPr>
            <w:r>
              <w:t xml:space="preserve">95%</w:t>
            </w:r>
            <w:r>
              <w:t xml:space="preserve">置信区间（</w:t>
            </w:r>
            <w:r>
              <w:rPr>
                <w:szCs w:val="21"/>
              </w:rPr>
              <w:t xml:space="preserve">n=12</w:t>
            </w:r>
            <w:r>
              <w:rPr>
                <w:szCs w:val="21"/>
              </w:rPr>
              <w:t xml:space="preserve">，</w:t>
            </w:r>
            <w:r>
              <w:rPr>
                <w:rFonts w:hint="eastAsia"/>
              </w:rPr>
              <w:t xml:space="preserve">ppm</w:t>
            </w:r>
            <w:r>
              <w:t xml:space="preserve">）</w:t>
            </w:r>
            <w:r/>
          </w:p>
        </w:tc>
        <w:tc>
          <w:tcPr>
            <w:gridSpan w:val="4"/>
            <w:tcBorders/>
            <w:tcW w:w="2872" w:type="pct"/>
            <w:vAlign w:val="center"/>
          </w:tcPr>
          <w:p w14:paraId="4063E0B0" w14:textId="7E2AB2CB">
            <w:pPr>
              <w:pBdr/>
              <w:spacing/>
              <w:ind/>
              <w:jc w:val="center"/>
              <w:rPr>
                <w:szCs w:val="21"/>
              </w:rPr>
            </w:pPr>
            <w:r>
              <w:rPr>
                <w:szCs w:val="21"/>
              </w:rPr>
              <w:t xml:space="preserve">（</w:t>
            </w:r>
            <w:r>
              <w:rPr>
                <w:rFonts w:hint="eastAsia"/>
                <w:szCs w:val="21"/>
              </w:rPr>
              <w:t xml:space="preserve">61.2</w:t>
            </w:r>
            <w:r>
              <w:rPr>
                <w:szCs w:val="21"/>
              </w:rPr>
              <w:t xml:space="preserve">，</w:t>
            </w:r>
            <w:r>
              <w:rPr>
                <w:rFonts w:hint="eastAsia"/>
                <w:szCs w:val="21"/>
              </w:rPr>
              <w:t xml:space="preserve">65</w:t>
            </w:r>
            <w:r>
              <w:rPr>
                <w:szCs w:val="21"/>
              </w:rPr>
              <w:t xml:space="preserve">.</w:t>
            </w:r>
            <w:r>
              <w:rPr>
                <w:rFonts w:hint="eastAsia"/>
                <w:szCs w:val="21"/>
              </w:rPr>
              <w:t xml:space="preserve">2</w:t>
            </w:r>
            <w:r>
              <w:rPr>
                <w:szCs w:val="21"/>
              </w:rPr>
              <w:t xml:space="preserve">）</w:t>
            </w:r>
            <w:r>
              <w:rPr>
                <w:szCs w:val="21"/>
              </w:rPr>
            </w:r>
            <w:r>
              <w:rPr>
                <w:szCs w:val="21"/>
              </w:rPr>
            </w:r>
          </w:p>
        </w:tc>
      </w:tr>
      <w:tr>
        <w:trPr>
          <w:cantSplit/>
          <w:jc w:val="center"/>
          <w:trHeight w:val="454"/>
        </w:trPr>
        <w:tc>
          <w:tcPr>
            <w:gridSpan w:val="3"/>
            <w:tcBorders/>
            <w:tcW w:w="2128" w:type="pct"/>
            <w:vAlign w:val="center"/>
          </w:tcPr>
          <w:p w14:paraId="35777B4B" w14:textId="77777777">
            <w:pPr>
              <w:pBdr/>
              <w:spacing/>
              <w:ind/>
              <w:jc w:val="center"/>
              <w:rPr/>
            </w:pPr>
            <w:r>
              <w:t xml:space="preserve">占理论含量百分比（</w:t>
            </w:r>
            <w:r>
              <w:rPr>
                <w:szCs w:val="21"/>
              </w:rPr>
              <w:t xml:space="preserve">n=12</w:t>
            </w:r>
            <w:r>
              <w:rPr>
                <w:szCs w:val="21"/>
              </w:rPr>
              <w:t xml:space="preserve">，</w:t>
            </w:r>
            <w:r>
              <w:t xml:space="preserve">%</w:t>
            </w:r>
            <w:r>
              <w:t xml:space="preserve">）</w:t>
            </w:r>
            <w:r/>
          </w:p>
        </w:tc>
        <w:tc>
          <w:tcPr>
            <w:gridSpan w:val="4"/>
            <w:tcBorders/>
            <w:tcW w:w="2872" w:type="pct"/>
            <w:vAlign w:val="center"/>
          </w:tcPr>
          <w:p w14:paraId="43C1C317" w14:textId="740DBAA2">
            <w:pPr>
              <w:pBdr/>
              <w:spacing/>
              <w:ind/>
              <w:jc w:val="center"/>
              <w:rPr>
                <w:szCs w:val="21"/>
              </w:rPr>
            </w:pPr>
            <w:r>
              <w:rPr>
                <w:szCs w:val="21"/>
              </w:rPr>
              <w:t xml:space="preserve">（</w:t>
            </w:r>
            <w:r>
              <w:rPr>
                <w:rFonts w:hint="eastAsia"/>
                <w:szCs w:val="21"/>
              </w:rPr>
              <w:t xml:space="preserve">82</w:t>
            </w:r>
            <w:r>
              <w:rPr>
                <w:szCs w:val="21"/>
              </w:rPr>
              <w:t xml:space="preserve">，</w:t>
            </w:r>
            <w:r>
              <w:rPr>
                <w:rFonts w:hint="eastAsia"/>
                <w:szCs w:val="21"/>
              </w:rPr>
              <w:t xml:space="preserve">87</w:t>
            </w:r>
            <w:r>
              <w:rPr>
                <w:szCs w:val="21"/>
              </w:rPr>
              <w:t xml:space="preserve">）</w:t>
            </w:r>
            <w:r>
              <w:rPr>
                <w:szCs w:val="21"/>
              </w:rPr>
            </w:r>
            <w:r>
              <w:rPr>
                <w:szCs w:val="21"/>
              </w:rPr>
            </w:r>
          </w:p>
        </w:tc>
      </w:tr>
      <w:tr>
        <w:trPr>
          <w:cantSplit/>
          <w:jc w:val="center"/>
          <w:trHeight w:val="454"/>
        </w:trPr>
        <w:tc>
          <w:tcPr>
            <w:gridSpan w:val="3"/>
            <w:tcBorders/>
            <w:tcW w:w="2128" w:type="pct"/>
            <w:vAlign w:val="center"/>
          </w:tcPr>
          <w:p w14:paraId="15A0C686" w14:textId="77777777">
            <w:pPr>
              <w:pBdr/>
              <w:spacing/>
              <w:ind/>
              <w:jc w:val="center"/>
              <w:rPr/>
            </w:pPr>
            <w:r>
              <w:rPr>
                <w:szCs w:val="21"/>
              </w:rPr>
              <w:t xml:space="preserve">结论</w:t>
            </w:r>
            <w:r/>
          </w:p>
        </w:tc>
        <w:tc>
          <w:tcPr>
            <w:gridSpan w:val="4"/>
            <w:tcBorders/>
            <w:tcW w:w="2872" w:type="pct"/>
            <w:vAlign w:val="center"/>
          </w:tcPr>
          <w:p w14:paraId="53ECC1FE" w14:textId="60D217E4">
            <w:pPr>
              <w:pBdr/>
              <w:spacing/>
              <w:ind/>
              <w:rPr>
                <w:szCs w:val="21"/>
              </w:rPr>
            </w:pPr>
            <w:r>
              <w:rPr>
                <w:rFonts w:hint="eastAsia"/>
                <w:szCs w:val="21"/>
              </w:rPr>
              <w:t xml:space="preserve">6</w:t>
            </w:r>
            <w:r>
              <w:rPr>
                <w:rFonts w:hint="eastAsia"/>
                <w:szCs w:val="21"/>
              </w:rPr>
              <w:t xml:space="preserve">份加标供试品溶液中，</w:t>
            </w:r>
            <w:r>
              <w:rPr>
                <w:rFonts w:hint="eastAsia"/>
                <w:szCs w:val="21"/>
              </w:rPr>
              <w:t xml:space="preserve">3-</w:t>
            </w:r>
            <w:r>
              <w:rPr>
                <w:rFonts w:hint="eastAsia"/>
                <w:szCs w:val="21"/>
              </w:rPr>
              <w:t xml:space="preserve">吡啶磺酸</w:t>
            </w:r>
            <w:r>
              <w:rPr>
                <w:rFonts w:hint="eastAsia"/>
                <w:szCs w:val="21"/>
              </w:rPr>
              <w:t xml:space="preserve">甲</w:t>
            </w:r>
            <w:r>
              <w:rPr>
                <w:rFonts w:hint="eastAsia"/>
                <w:szCs w:val="21"/>
              </w:rPr>
              <w:t xml:space="preserve">酯保留时间</w:t>
            </w:r>
            <w:r>
              <w:rPr>
                <w:rFonts w:hint="eastAsia"/>
                <w:szCs w:val="21"/>
              </w:rPr>
              <w:t xml:space="preserve">RSD</w:t>
            </w:r>
            <w:r>
              <w:rPr>
                <w:rFonts w:hint="eastAsia"/>
                <w:szCs w:val="21"/>
              </w:rPr>
              <w:t xml:space="preserve">为</w:t>
            </w:r>
            <w:r>
              <w:rPr>
                <w:rFonts w:hint="eastAsia"/>
                <w:szCs w:val="21"/>
              </w:rPr>
              <w:t xml:space="preserve">0.1%</w:t>
            </w:r>
            <w:r>
              <w:rPr>
                <w:rFonts w:hint="eastAsia"/>
                <w:szCs w:val="21"/>
              </w:rPr>
              <w:t xml:space="preserve">，小于</w:t>
            </w:r>
            <w:r>
              <w:rPr>
                <w:rFonts w:hint="eastAsia"/>
                <w:szCs w:val="21"/>
              </w:rPr>
              <w:t xml:space="preserve">2.0%</w:t>
            </w:r>
            <w:r>
              <w:rPr>
                <w:rFonts w:hint="eastAsia"/>
                <w:szCs w:val="21"/>
              </w:rPr>
              <w:t xml:space="preserve">；含量</w:t>
            </w:r>
            <w:r>
              <w:rPr>
                <w:rFonts w:hint="eastAsia"/>
                <w:szCs w:val="21"/>
              </w:rPr>
              <w:t xml:space="preserve">RSD</w:t>
            </w:r>
            <w:r>
              <w:rPr>
                <w:rFonts w:hint="eastAsia"/>
                <w:szCs w:val="21"/>
              </w:rPr>
              <w:t xml:space="preserve">为</w:t>
            </w:r>
            <w:r>
              <w:rPr>
                <w:rFonts w:hint="eastAsia"/>
                <w:szCs w:val="21"/>
              </w:rPr>
              <w:t xml:space="preserve">1.1</w:t>
            </w:r>
            <w:r>
              <w:rPr>
                <w:rFonts w:hint="eastAsia"/>
                <w:szCs w:val="21"/>
              </w:rPr>
              <w:t xml:space="preserve">%</w:t>
            </w:r>
            <w:r>
              <w:rPr>
                <w:rFonts w:hint="eastAsia"/>
                <w:szCs w:val="21"/>
              </w:rPr>
              <w:t xml:space="preserve">，小于</w:t>
            </w:r>
            <w:r>
              <w:rPr>
                <w:rFonts w:hint="eastAsia"/>
                <w:szCs w:val="21"/>
              </w:rPr>
              <w:t xml:space="preserve">20.0%</w:t>
            </w:r>
            <w:r>
              <w:rPr>
                <w:rFonts w:hint="eastAsia"/>
                <w:szCs w:val="21"/>
              </w:rPr>
              <w:t xml:space="preserve">；与重复性共</w:t>
            </w:r>
            <w:r>
              <w:rPr>
                <w:rFonts w:hint="eastAsia"/>
                <w:szCs w:val="21"/>
              </w:rPr>
              <w:t xml:space="preserve">12</w:t>
            </w:r>
            <w:r>
              <w:rPr>
                <w:rFonts w:hint="eastAsia"/>
                <w:szCs w:val="21"/>
              </w:rPr>
              <w:t xml:space="preserve">份加标供试品溶液中杂质含量</w:t>
            </w:r>
            <w:r>
              <w:rPr>
                <w:rFonts w:hint="eastAsia"/>
                <w:szCs w:val="21"/>
              </w:rPr>
              <w:t xml:space="preserve">RSD</w:t>
            </w:r>
            <w:r>
              <w:rPr>
                <w:rFonts w:hint="eastAsia"/>
                <w:szCs w:val="21"/>
              </w:rPr>
              <w:t xml:space="preserve">为</w:t>
            </w:r>
            <w:r>
              <w:rPr>
                <w:rFonts w:hint="eastAsia"/>
                <w:szCs w:val="21"/>
              </w:rPr>
              <w:t xml:space="preserve">5.0</w:t>
            </w:r>
            <w:r>
              <w:rPr>
                <w:rFonts w:hint="eastAsia"/>
                <w:szCs w:val="21"/>
              </w:rPr>
              <w:t xml:space="preserve">%</w:t>
            </w:r>
            <w:r>
              <w:rPr>
                <w:rFonts w:hint="eastAsia"/>
                <w:szCs w:val="21"/>
              </w:rPr>
              <w:t xml:space="preserve">，小于</w:t>
            </w:r>
            <w:r>
              <w:rPr>
                <w:rFonts w:hint="eastAsia"/>
                <w:szCs w:val="21"/>
              </w:rPr>
              <w:t xml:space="preserve">20.0%</w:t>
            </w:r>
            <w:r>
              <w:rPr>
                <w:rFonts w:hint="eastAsia"/>
                <w:szCs w:val="21"/>
              </w:rPr>
              <w:t xml:space="preserve">；含量</w:t>
            </w:r>
            <w:r>
              <w:rPr>
                <w:rFonts w:hint="eastAsia"/>
                <w:szCs w:val="21"/>
              </w:rPr>
              <w:t xml:space="preserve">95%</w:t>
            </w:r>
            <w:r>
              <w:rPr>
                <w:rFonts w:hint="eastAsia"/>
                <w:szCs w:val="21"/>
              </w:rPr>
              <w:t xml:space="preserve">置信区间为（</w:t>
            </w:r>
            <w:r>
              <w:rPr>
                <w:rFonts w:hint="eastAsia"/>
                <w:szCs w:val="21"/>
              </w:rPr>
              <w:t xml:space="preserve">61.2</w:t>
            </w:r>
            <w:r>
              <w:rPr>
                <w:rFonts w:hint="eastAsia"/>
                <w:szCs w:val="21"/>
              </w:rPr>
              <w:t xml:space="preserve">ppm</w:t>
            </w:r>
            <w:r>
              <w:rPr>
                <w:rFonts w:hint="eastAsia"/>
                <w:szCs w:val="21"/>
              </w:rPr>
              <w:t xml:space="preserve">，</w:t>
            </w:r>
            <w:r>
              <w:rPr>
                <w:rFonts w:hint="eastAsia"/>
                <w:szCs w:val="21"/>
              </w:rPr>
              <w:t xml:space="preserve">65</w:t>
            </w:r>
            <w:r>
              <w:rPr>
                <w:szCs w:val="21"/>
              </w:rPr>
              <w:t xml:space="preserve">.</w:t>
            </w:r>
            <w:r>
              <w:rPr>
                <w:rFonts w:hint="eastAsia"/>
                <w:szCs w:val="21"/>
              </w:rPr>
              <w:t xml:space="preserve">2</w:t>
            </w:r>
            <w:r>
              <w:rPr>
                <w:rFonts w:hint="eastAsia"/>
                <w:szCs w:val="21"/>
              </w:rPr>
              <w:t xml:space="preserve">ppm</w:t>
            </w:r>
            <w:r>
              <w:rPr>
                <w:rFonts w:hint="eastAsia"/>
                <w:szCs w:val="21"/>
              </w:rPr>
              <w:t xml:space="preserve">），占理论含量百分比为（</w:t>
            </w:r>
            <w:r>
              <w:rPr>
                <w:rFonts w:hint="eastAsia"/>
                <w:szCs w:val="21"/>
              </w:rPr>
              <w:t xml:space="preserve">82</w:t>
            </w:r>
            <w:r>
              <w:rPr>
                <w:rFonts w:hint="eastAsia"/>
                <w:szCs w:val="21"/>
              </w:rPr>
              <w:t xml:space="preserve">%</w:t>
            </w:r>
            <w:r>
              <w:rPr>
                <w:rFonts w:hint="eastAsia"/>
                <w:szCs w:val="21"/>
              </w:rPr>
              <w:t xml:space="preserve">，</w:t>
            </w:r>
            <w:r>
              <w:rPr>
                <w:rFonts w:hint="eastAsia"/>
                <w:szCs w:val="21"/>
              </w:rPr>
              <w:t xml:space="preserve">87</w:t>
            </w:r>
            <w:r>
              <w:rPr>
                <w:rFonts w:hint="eastAsia"/>
                <w:szCs w:val="21"/>
              </w:rPr>
              <w:t xml:space="preserve">%</w:t>
            </w:r>
            <w:r>
              <w:rPr>
                <w:rFonts w:hint="eastAsia"/>
                <w:szCs w:val="21"/>
              </w:rPr>
              <w:t xml:space="preserve">），在</w:t>
            </w:r>
            <w:r>
              <w:rPr>
                <w:rFonts w:hint="eastAsia"/>
                <w:szCs w:val="21"/>
              </w:rPr>
              <w:t xml:space="preserve">70%~130%</w:t>
            </w:r>
            <w:r>
              <w:rPr>
                <w:rFonts w:hint="eastAsia"/>
                <w:szCs w:val="21"/>
              </w:rPr>
              <w:t xml:space="preserve">范围内；符合标准规定。</w:t>
            </w:r>
            <w:r>
              <w:rPr>
                <w:szCs w:val="21"/>
              </w:rPr>
            </w:r>
            <w:r>
              <w:rPr>
                <w:szCs w:val="21"/>
              </w:rPr>
            </w:r>
          </w:p>
        </w:tc>
      </w:tr>
    </w:tbl>
    <w:p w14:paraId="4FB2ACFD" w14:textId="77777777">
      <w:pPr>
        <w:pBdr/>
        <w:spacing/>
        <w:ind/>
        <w:rPr/>
      </w:pPr>
      <w:r/>
      <w:r/>
    </w:p>
    <w:p w14:paraId="152294F8" w14:textId="77777777">
      <w:pPr>
        <w:pStyle w:val="1159"/>
        <w:pBdr/>
        <w:spacing w:before="120" w:beforeLines="50"/>
        <w:ind w:firstLine="0" w:left="0"/>
        <w:rPr/>
      </w:pPr>
      <w:r>
        <w:t xml:space="preserve">相关图谱</w:t>
      </w:r>
      <w:r/>
    </w:p>
    <w:p w14:paraId="6AB9A098" w14:textId="089680EB">
      <w:pPr>
        <w:pBdr/>
        <w:spacing w:line="360" w:lineRule="auto"/>
        <w:ind w:firstLine="480"/>
        <w:rPr>
          <w:sz w:val="24"/>
        </w:rPr>
      </w:pPr>
      <w:r>
        <w:rPr>
          <w:sz w:val="24"/>
        </w:rPr>
        <w:t xml:space="preserve">见附件：第</w:t>
      </w:r>
      <w:r>
        <w:rPr>
          <w:rFonts w:hint="eastAsia"/>
          <w:sz w:val="24"/>
        </w:rPr>
        <w:t xml:space="preserve">31</w:t>
      </w:r>
      <w:r>
        <w:rPr>
          <w:sz w:val="24"/>
        </w:rPr>
        <w:t xml:space="preserve">~</w:t>
      </w:r>
      <w:r>
        <w:rPr>
          <w:rFonts w:hint="eastAsia"/>
          <w:sz w:val="24"/>
        </w:rPr>
        <w:t xml:space="preserve">41</w:t>
      </w:r>
      <w:r>
        <w:rPr>
          <w:sz w:val="24"/>
        </w:rPr>
        <w:t xml:space="preserve">页。</w:t>
      </w:r>
      <w:r>
        <w:rPr>
          <w:sz w:val="24"/>
        </w:rPr>
      </w:r>
      <w:r>
        <w:rPr>
          <w:sz w:val="24"/>
        </w:rPr>
      </w:r>
    </w:p>
    <w:p w14:paraId="6E52D164" w14:textId="77777777">
      <w:pPr>
        <w:pStyle w:val="1158"/>
        <w:pBdr/>
        <w:spacing/>
        <w:ind w:left="567"/>
        <w:rPr/>
      </w:pPr>
      <w:r/>
      <w:bookmarkStart w:id="275" w:name="_Toc238991707"/>
      <w:r>
        <w:t xml:space="preserve">准确度</w:t>
      </w:r>
      <w:bookmarkEnd w:id="275"/>
      <w:r/>
      <w:r/>
    </w:p>
    <w:p w14:paraId="7A37D1ED" w14:textId="77777777">
      <w:pPr>
        <w:pStyle w:val="1159"/>
        <w:pBdr/>
        <w:spacing/>
        <w:ind w:firstLine="0" w:left="0"/>
        <w:rPr/>
      </w:pPr>
      <w:r/>
      <w:bookmarkStart w:id="276" w:name="_Toc76294658"/>
      <w:r/>
      <w:bookmarkStart w:id="277" w:name="_Toc81926482"/>
      <w:r/>
      <w:bookmarkStart w:id="278" w:name="_Toc82174331"/>
      <w:r/>
      <w:bookmarkStart w:id="279" w:name="_Toc30611"/>
      <w:r/>
      <w:bookmarkStart w:id="280" w:name="_Toc5201"/>
      <w:r/>
      <w:bookmarkStart w:id="281" w:name="_Toc14229"/>
      <w:r/>
      <w:bookmarkStart w:id="282" w:name="_Toc78373217"/>
      <w:r/>
      <w:bookmarkStart w:id="283" w:name="_Toc10346"/>
      <w:r>
        <w:t xml:space="preserve">溶液配制</w:t>
      </w:r>
      <w:bookmarkEnd w:id="276"/>
      <w:r/>
      <w:bookmarkEnd w:id="277"/>
      <w:r/>
      <w:bookmarkEnd w:id="278"/>
      <w:r/>
      <w:bookmarkEnd w:id="279"/>
      <w:r/>
      <w:bookmarkEnd w:id="280"/>
      <w:r/>
      <w:bookmarkEnd w:id="281"/>
      <w:r/>
      <w:bookmarkEnd w:id="282"/>
      <w:r/>
      <w:bookmarkEnd w:id="283"/>
      <w:r/>
      <w:r/>
    </w:p>
    <w:p w14:paraId="4A7D60D1" w14:textId="77777777">
      <w:pPr>
        <w:pStyle w:val="1218"/>
        <w:numPr>
          <w:ilvl w:val="0"/>
          <w:numId w:val="10"/>
        </w:numPr>
        <w:pBdr/>
        <w:spacing/>
        <w:ind w:firstLine="0" w:left="0"/>
        <w:jc w:val="center"/>
        <w:rPr/>
      </w:pPr>
      <w:r>
        <w:t xml:space="preserve">准确度溶液配制</w:t>
      </w:r>
      <w:r>
        <w:rPr>
          <w:rFonts w:hint="eastAsia"/>
        </w:rPr>
        <w:t xml:space="preserve">表</w:t>
      </w:r>
      <w:r/>
    </w:p>
    <w:tbl>
      <w:tblPr>
        <w:tblStyle w:val="1192"/>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97"/>
        <w:gridCol w:w="6925"/>
      </w:tblGrid>
      <w:tr>
        <w:trPr>
          <w:trHeight w:val="531"/>
          <w:tblHeader/>
        </w:trPr>
        <w:tc>
          <w:tcPr>
            <w:tcBorders/>
            <w:tcW w:w="937" w:type="pct"/>
            <w:vAlign w:val="center"/>
          </w:tcPr>
          <w:p w14:paraId="46F8052C"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4063" w:type="pct"/>
            <w:vAlign w:val="center"/>
          </w:tcPr>
          <w:p w14:paraId="33EB3B42"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trHeight w:val="454"/>
        </w:trPr>
        <w:tc>
          <w:tcPr>
            <w:tcBorders/>
            <w:tcW w:w="937" w:type="pct"/>
            <w:vAlign w:val="center"/>
          </w:tcPr>
          <w:sdt>
            <w:sdtPr>
              <w:alias w:val="名称"/>
              <w:tag w:val="cc.report.s7_7.准确度溶液.名称"/>
              <w15:appearance w15:val="boundingBox"/>
              <w15:color w:val="217a67"/>
              <w:lock w:val="unlocked"/>
              <w:placeholder>
                <w:docPart w:val="DefaultPlaceholder_TEXT"/>
              </w:placeholder>
              <w:rPr/>
            </w:sdtPr>
            <w:sdtContent>
              <w:p w14:paraId="675F7E77">
                <w:pPr>
                  <w:pBdr/>
                  <w:spacing/>
                  <w:ind/>
                  <w:jc w:val="center"/>
                  <w:rPr/>
                </w:pPr>
                <w:r>
                  <w:t xml:space="preserve">溶剂</w:t>
                </w:r>
                <w:r/>
              </w:p>
            </w:sdtContent>
          </w:sdt>
        </w:tc>
        <w:tc>
          <w:tcPr>
            <w:tcBorders/>
            <w:tcW w:w="4063" w:type="pct"/>
            <w:vAlign w:val="center"/>
          </w:tcPr>
          <w:sdt>
            <w:sdtPr>
              <w:alias w:val="溶液配制"/>
              <w:tag w:val="cc.report.s7_7.准确度溶液.溶液配制"/>
              <w15:appearance w15:val="boundingBox"/>
              <w15:color w:val="217a67"/>
              <w:lock w:val="unlocked"/>
              <w:placeholder>
                <w:docPart w:val="DefaultPlaceholder_TEXT"/>
              </w:placeholder>
              <w:rPr/>
            </w:sdtPr>
            <w:sdtContent>
              <w:p w14:paraId="76C618FC">
                <w:pPr>
                  <w:pBdr/>
                  <w:spacing/>
                  <w:ind/>
                  <w:rPr/>
                </w:pPr>
                <w:r>
                  <w:t xml:space="preserve">水（含0.1%甲酸）-乙腈（9:1）。</w:t>
                </w:r>
                <w:r/>
              </w:p>
            </w:sdtContent>
          </w:sdt>
        </w:tc>
      </w:tr>
    </w:tbl>
    <w:p w14:paraId="0A807B2C" w14:textId="77777777">
      <w:pPr>
        <w:pStyle w:val="1159"/>
        <w:pBdr/>
        <w:spacing w:before="120" w:beforeLines="50"/>
        <w:ind w:firstLine="0" w:left="0"/>
        <w:rPr/>
      </w:pPr>
      <w:r/>
      <w:bookmarkStart w:id="284" w:name="_Toc82174332"/>
      <w:r/>
      <w:bookmarkStart w:id="285" w:name="_Toc55900775"/>
      <w:r/>
      <w:bookmarkStart w:id="286" w:name="_Toc30680"/>
      <w:r/>
      <w:bookmarkStart w:id="287" w:name="_Toc81926483"/>
      <w:r/>
      <w:bookmarkStart w:id="288" w:name="_Toc17317"/>
      <w:r/>
      <w:bookmarkStart w:id="289" w:name="_Toc78373218"/>
      <w:r/>
      <w:bookmarkStart w:id="290" w:name="_Toc9836"/>
      <w:r/>
      <w:bookmarkStart w:id="291" w:name="_Toc43643305"/>
      <w:r/>
      <w:bookmarkStart w:id="292" w:name="_Toc76294659"/>
      <w:r/>
      <w:bookmarkStart w:id="293" w:name="_Toc11460"/>
      <w:r/>
      <w:bookmarkStart w:id="294" w:name="_Toc55918828"/>
      <w:r/>
      <w:bookmarkStart w:id="295" w:name="_Toc64461178"/>
      <w:r>
        <w:t xml:space="preserve">试验</w:t>
      </w:r>
      <w:bookmarkEnd w:id="284"/>
      <w:r/>
      <w:bookmarkEnd w:id="285"/>
      <w:r/>
      <w:bookmarkEnd w:id="286"/>
      <w:r/>
      <w:bookmarkEnd w:id="287"/>
      <w:r/>
      <w:bookmarkEnd w:id="288"/>
      <w:r/>
      <w:bookmarkEnd w:id="289"/>
      <w:r/>
      <w:bookmarkEnd w:id="290"/>
      <w:r/>
      <w:bookmarkEnd w:id="291"/>
      <w:r/>
      <w:bookmarkEnd w:id="292"/>
      <w:r/>
      <w:bookmarkEnd w:id="293"/>
      <w:r/>
      <w:bookmarkEnd w:id="294"/>
      <w:r/>
      <w:bookmarkEnd w:id="295"/>
      <w:r>
        <w:t xml:space="preserve">方法</w:t>
      </w:r>
      <w:r/>
    </w:p>
    <w:sdt>
      <w:sdtPr>
        <w:alias w:val="准确度-实验方法"/>
        <w:tag w:val="cc.report.s7_7.章节字段.准确度_实验方法"/>
        <w15:appearance w15:val="boundingBox"/>
        <w15:color w:val="217a67"/>
        <w:lock w:val="unlocked"/>
        <w:placeholder>
          <w:docPart w:val="DefaultPlaceholder_TEXT"/>
        </w:placeholder>
        <w:rPr>
          <w:sz w:val="24"/>
        </w:rPr>
      </w:sdtPr>
      <w:sdtContent>
        <w:p w14:paraId="7E020911" w14:textId="2EB8EB9E">
          <w:pPr>
            <w:pBdr/>
            <w:spacing w:line="360" w:lineRule="auto"/>
            <w:ind w:firstLine="480"/>
            <w:rPr>
              <w:sz w:val="24"/>
              <w:szCs w:val="32"/>
            </w:rPr>
          </w:pPr>
          <w:r/>
          <w:bookmarkStart w:id="296" w:name="_Toc76294660"/>
          <w:r/>
          <w:bookmarkStart w:id="297" w:name="_Toc64461179"/>
          <w:r/>
          <w:bookmarkStart w:id="298" w:name="_Toc4412"/>
          <w:r/>
          <w:bookmarkStart w:id="299" w:name="_Toc43643306"/>
          <w:r/>
          <w:bookmarkStart w:id="300" w:name="_Toc29863"/>
          <w:r/>
          <w:bookmarkStart w:id="301" w:name="_Toc55918829"/>
          <w:r/>
          <w:bookmarkStart w:id="302" w:name="_Toc81926484"/>
          <w:r/>
          <w:bookmarkStart w:id="303" w:name="_Toc55900776"/>
          <w:r/>
          <w:bookmarkStart w:id="304" w:name="_Toc78373219"/>
          <w:r/>
          <w:bookmarkStart w:id="305" w:name="_Toc5131"/>
          <w:r/>
          <w:bookmarkStart w:id="306" w:name="_Toc28212"/>
          <w:r/>
          <w:bookmarkStart w:id="307" w:name="_Toc82174333"/>
          <w:r>
            <w:rPr>
              <w:sz w:val="24"/>
            </w:rPr>
            <w:t xml:space="preserve">精密吸取上述溶液各</w:t>
          </w:r>
          <w:r>
            <w:rPr>
              <w:rFonts w:hint="eastAsia"/>
              <w:sz w:val="24"/>
            </w:rPr>
            <w:t xml:space="preserve">2</w:t>
          </w:r>
          <w:r>
            <w:rPr>
              <w:sz w:val="24"/>
            </w:rPr>
            <w:t xml:space="preserve">μl</w:t>
          </w:r>
          <w:r>
            <w:rPr>
              <w:sz w:val="24"/>
            </w:rPr>
            <w:t xml:space="preserve">，注入</w:t>
          </w:r>
          <w:r>
            <w:rPr>
              <w:sz w:val="24"/>
            </w:rPr>
            <w:t xml:space="preserve">液质联用仪</w:t>
          </w:r>
          <w:r>
            <w:rPr>
              <w:sz w:val="24"/>
            </w:rPr>
            <w:t xml:space="preserve">，记录色谱图。以供试品溶液校正各加标供试品溶液，并</w:t>
          </w:r>
          <w:r>
            <w:rPr>
              <w:sz w:val="24"/>
              <w:szCs w:val="32"/>
            </w:rPr>
            <w:t xml:space="preserve">计算</w:t>
          </w:r>
          <w:r>
            <w:rPr>
              <w:rFonts w:hint="eastAsia"/>
              <w:sz w:val="24"/>
              <w:szCs w:val="32"/>
            </w:rPr>
            <w:t xml:space="preserve">9</w:t>
          </w:r>
          <w:r>
            <w:rPr>
              <w:sz w:val="24"/>
              <w:szCs w:val="32"/>
            </w:rPr>
            <w:t xml:space="preserve">份加标供试品溶液回收率及回收率</w:t>
          </w:r>
          <w:r>
            <w:rPr>
              <w:sz w:val="24"/>
              <w:szCs w:val="32"/>
            </w:rPr>
            <w:t xml:space="preserve">RSD</w:t>
          </w:r>
          <w:r>
            <w:rPr>
              <w:sz w:val="24"/>
              <w:szCs w:val="32"/>
            </w:rPr>
            <w:t xml:space="preserve">。</w:t>
          </w:r>
          <w:r>
            <w:rPr>
              <w:sz w:val="24"/>
              <w:szCs w:val="32"/>
            </w:rPr>
          </w:r>
          <w:r>
            <w:rPr>
              <w:sz w:val="24"/>
              <w:szCs w:val="32"/>
            </w:rPr>
          </w:r>
        </w:p>
      </w:sdtContent>
    </w:sdt>
    <w:p w14:paraId="2F22D952" w14:textId="77777777">
      <w:pPr>
        <w:pStyle w:val="1159"/>
        <w:pBdr/>
        <w:spacing/>
        <w:ind w:firstLine="0" w:left="0"/>
        <w:rPr/>
      </w:pPr>
      <w:r>
        <w:t xml:space="preserve">接受标准</w:t>
      </w:r>
      <w:bookmarkEnd w:id="296"/>
      <w:r/>
      <w:bookmarkEnd w:id="297"/>
      <w:r/>
      <w:bookmarkEnd w:id="298"/>
      <w:r/>
      <w:bookmarkEnd w:id="299"/>
      <w:r/>
      <w:bookmarkEnd w:id="300"/>
      <w:r/>
      <w:bookmarkEnd w:id="301"/>
      <w:r/>
      <w:bookmarkEnd w:id="302"/>
      <w:r/>
      <w:bookmarkEnd w:id="303"/>
      <w:r/>
      <w:bookmarkEnd w:id="304"/>
      <w:r/>
      <w:bookmarkEnd w:id="305"/>
      <w:r/>
      <w:bookmarkEnd w:id="306"/>
      <w:r/>
      <w:bookmarkEnd w:id="307"/>
      <w:r/>
      <w:r/>
    </w:p>
    <w:sdt>
      <w:sdtPr>
        <w:alias w:val="准确度-接受标准"/>
        <w:tag w:val="cc.report.s7_7.章节字段.准确度_接受标准"/>
        <w15:appearance w15:val="boundingBox"/>
        <w15:color w:val="217a67"/>
        <w:lock w:val="unlocked"/>
        <w:placeholder>
          <w:docPart w:val="DefaultPlaceholder_TEXT"/>
        </w:placeholder>
        <w:rPr>
          <w:sz w:val="24"/>
        </w:rPr>
      </w:sdtPr>
      <w:sdtContent>
        <w:p w14:paraId="18695AAB" w14:textId="77C75810">
          <w:pPr>
            <w:pStyle w:val="1218"/>
            <w:pBdr/>
            <w:spacing w:line="360" w:lineRule="auto"/>
            <w:ind w:firstLine="480"/>
            <w:rPr>
              <w:sz w:val="24"/>
            </w:rPr>
          </w:pPr>
          <w:r/>
          <w:bookmarkStart w:id="308" w:name="_Toc64461180"/>
          <w:r/>
          <w:bookmarkStart w:id="309" w:name="_Toc55918830"/>
          <w:r/>
          <w:bookmarkStart w:id="310" w:name="_Toc25236"/>
          <w:r/>
          <w:bookmarkStart w:id="311" w:name="_Toc8439"/>
          <w:r/>
          <w:bookmarkStart w:id="312" w:name="_Toc55900777"/>
          <w:r/>
          <w:bookmarkStart w:id="313" w:name="_Toc28176"/>
          <w:r/>
          <w:bookmarkStart w:id="314" w:name="_Toc82174334"/>
          <w:r/>
          <w:bookmarkStart w:id="315" w:name="_Toc43643307"/>
          <w:r/>
          <w:bookmarkStart w:id="316" w:name="_Toc81926485"/>
          <w:r/>
          <w:bookmarkStart w:id="317" w:name="_Toc78373220"/>
          <w:r/>
          <w:bookmarkStart w:id="318" w:name="_Toc29036"/>
          <w:r/>
          <w:bookmarkStart w:id="319" w:name="_Toc76294661"/>
          <w:r>
            <w:rPr>
              <w:sz w:val="24"/>
            </w:rPr>
            <w:t xml:space="preserve">各浓度加标供试品溶液中杂质回收率均应在</w:t>
          </w:r>
          <w:r>
            <w:rPr>
              <w:sz w:val="24"/>
            </w:rPr>
            <w:t xml:space="preserve">70%~130%</w:t>
          </w:r>
          <w:r>
            <w:rPr>
              <w:sz w:val="24"/>
            </w:rPr>
            <w:t xml:space="preserve">范围内，且</w:t>
          </w:r>
          <w:r>
            <w:rPr>
              <w:sz w:val="24"/>
            </w:rPr>
            <w:t xml:space="preserve">9</w:t>
          </w:r>
          <w:r>
            <w:rPr>
              <w:sz w:val="24"/>
            </w:rPr>
            <w:t xml:space="preserve">针回收率</w:t>
          </w:r>
          <w:r>
            <w:rPr>
              <w:sz w:val="24"/>
            </w:rPr>
            <w:t xml:space="preserve">RSD≤20.0%</w:t>
          </w:r>
          <w:r>
            <w:rPr>
              <w:sz w:val="24"/>
            </w:rPr>
            <w:t xml:space="preserve">；</w:t>
          </w:r>
          <w:r>
            <w:rPr>
              <w:sz w:val="24"/>
            </w:rPr>
            <w:t xml:space="preserve">95%</w:t>
          </w:r>
          <w:r>
            <w:rPr>
              <w:sz w:val="24"/>
            </w:rPr>
            <w:t xml:space="preserve">置信区间应在</w:t>
          </w:r>
          <w:r>
            <w:rPr>
              <w:sz w:val="24"/>
            </w:rPr>
            <w:t xml:space="preserve">70%~130%</w:t>
          </w:r>
          <w:r>
            <w:rPr>
              <w:sz w:val="24"/>
            </w:rPr>
            <w:t xml:space="preserve">范围内。</w:t>
          </w:r>
          <w:r>
            <w:rPr>
              <w:sz w:val="24"/>
            </w:rPr>
          </w:r>
          <w:r>
            <w:rPr>
              <w:sz w:val="24"/>
            </w:rPr>
          </w:r>
        </w:p>
      </w:sdtContent>
    </w:sdt>
    <w:p w14:paraId="52494750" w14:textId="1CC81AA7">
      <w:pPr>
        <w:pStyle w:val="1159"/>
        <w:pBdr/>
        <w:spacing/>
        <w:ind w:firstLine="0" w:left="0"/>
        <w:rPr/>
      </w:pPr>
      <w:r>
        <w:t xml:space="preserve">结果及结论</w:t>
      </w:r>
      <w:bookmarkEnd w:id="308"/>
      <w:r/>
      <w:bookmarkEnd w:id="309"/>
      <w:r/>
      <w:bookmarkEnd w:id="310"/>
      <w:r/>
      <w:bookmarkEnd w:id="311"/>
      <w:r/>
      <w:bookmarkEnd w:id="312"/>
      <w:r/>
      <w:bookmarkEnd w:id="313"/>
      <w:r/>
      <w:bookmarkEnd w:id="314"/>
      <w:r/>
      <w:bookmarkEnd w:id="315"/>
      <w:r/>
      <w:bookmarkEnd w:id="316"/>
      <w:r/>
      <w:bookmarkEnd w:id="317"/>
      <w:r/>
      <w:bookmarkEnd w:id="318"/>
      <w:r/>
      <w:bookmarkEnd w:id="319"/>
      <w:r/>
      <w:r/>
    </w:p>
    <w:p w14:paraId="6041B9E0" w14:textId="4FFE7564">
      <w:pPr>
        <w:pStyle w:val="1218"/>
        <w:numPr>
          <w:ilvl w:val="0"/>
          <w:numId w:val="10"/>
        </w:numPr>
        <w:pBdr/>
        <w:spacing/>
        <w:ind w:firstLine="0" w:left="0"/>
        <w:jc w:val="center"/>
        <w:rPr/>
      </w:pPr>
      <w:r>
        <w:rPr>
          <w:rFonts w:hint="eastAsia"/>
        </w:rPr>
        <w:t xml:space="preserve">供试品</w:t>
      </w:r>
      <w:r>
        <w:rPr>
          <w:rFonts w:hint="eastAsia"/>
        </w:rPr>
        <w:t xml:space="preserve">试验</w:t>
      </w:r>
      <w:r>
        <w:rPr>
          <w:rFonts w:hint="eastAsia"/>
        </w:rPr>
        <w:t xml:space="preserve">结果表</w:t>
      </w: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1"/>
        <w:gridCol w:w="540"/>
        <w:gridCol w:w="929"/>
        <w:gridCol w:w="903"/>
        <w:gridCol w:w="1387"/>
        <w:gridCol w:w="1270"/>
        <w:gridCol w:w="1502"/>
      </w:tblGrid>
      <w:tr>
        <w:trPr>
          <w:cantSplit/>
          <w:jc w:val="center"/>
          <w:trHeight w:val="454"/>
          <w:tblHeader/>
        </w:trPr>
        <w:tc>
          <w:tcPr>
            <w:tcBorders/>
            <w:tcW w:w="1168" w:type="pct"/>
            <w:vAlign w:val="center"/>
          </w:tcPr>
          <w:p w14:paraId="5484C334" w14:textId="77777777">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杂质名称</w:t>
            </w:r>
            <w:r>
              <w:rPr>
                <w:rFonts w:ascii="Times New Roman" w:hAnsi="Times New Roman"/>
                <w:color w:val="auto"/>
                <w:sz w:val="21"/>
                <w:szCs w:val="21"/>
              </w:rPr>
            </w:r>
            <w:r>
              <w:rPr>
                <w:rFonts w:ascii="Times New Roman" w:hAnsi="Times New Roman"/>
                <w:color w:val="auto"/>
                <w:sz w:val="21"/>
                <w:szCs w:val="21"/>
              </w:rPr>
            </w:r>
          </w:p>
        </w:tc>
        <w:tc>
          <w:tcPr>
            <w:tcBorders/>
            <w:tcW w:w="317" w:type="pct"/>
            <w:vAlign w:val="center"/>
            <w:noWrap/>
          </w:tcPr>
          <w:p w14:paraId="04419343"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No</w:t>
            </w:r>
            <w:r>
              <w:rPr>
                <w:rFonts w:hint="eastAsia" w:ascii="Times New Roman" w:hAnsi="Times New Roman"/>
                <w:color w:val="auto"/>
                <w:sz w:val="21"/>
                <w:szCs w:val="21"/>
              </w:rPr>
              <w:t xml:space="preserve">.</w:t>
            </w:r>
            <w:r>
              <w:rPr>
                <w:rFonts w:ascii="Times New Roman" w:hAnsi="Times New Roman"/>
                <w:color w:val="auto"/>
                <w:sz w:val="21"/>
                <w:szCs w:val="21"/>
              </w:rPr>
            </w:r>
            <w:r>
              <w:rPr>
                <w:rFonts w:ascii="Times New Roman" w:hAnsi="Times New Roman"/>
                <w:color w:val="auto"/>
                <w:sz w:val="21"/>
                <w:szCs w:val="21"/>
              </w:rPr>
            </w:r>
          </w:p>
        </w:tc>
        <w:tc>
          <w:tcPr>
            <w:tcBorders/>
            <w:tcW w:w="545" w:type="pct"/>
            <w:vAlign w:val="center"/>
            <w:noWrap/>
          </w:tcPr>
          <w:p w14:paraId="62BB1DFF"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称样量</w:t>
            </w:r>
            <w:r>
              <w:rPr>
                <w:rFonts w:ascii="Times New Roman" w:hAnsi="Times New Roman"/>
                <w:color w:val="auto"/>
                <w:sz w:val="21"/>
                <w:szCs w:val="21"/>
              </w:rPr>
            </w:r>
            <w:r>
              <w:rPr>
                <w:rFonts w:ascii="Times New Roman" w:hAnsi="Times New Roman"/>
                <w:color w:val="auto"/>
                <w:sz w:val="21"/>
                <w:szCs w:val="21"/>
              </w:rPr>
            </w:r>
          </w:p>
          <w:p w14:paraId="3F7AA35E" w14:textId="77777777">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w:t>
            </w:r>
            <w:r>
              <w:rPr>
                <w:rFonts w:ascii="Times New Roman" w:hAnsi="Times New Roman"/>
                <w:color w:val="auto"/>
                <w:sz w:val="21"/>
                <w:szCs w:val="21"/>
              </w:rPr>
              <w:t xml:space="preserve">mg</w:t>
            </w:r>
            <w:r>
              <w:rPr>
                <w:rFonts w:hint="eastAsia" w:ascii="Times New Roman" w:hAnsi="Times New Roman"/>
                <w:color w:val="auto"/>
                <w:sz w:val="21"/>
                <w:szCs w:val="21"/>
              </w:rPr>
              <w:t xml:space="preserve">）</w:t>
            </w:r>
            <w:r>
              <w:rPr>
                <w:rFonts w:ascii="Times New Roman" w:hAnsi="Times New Roman"/>
                <w:color w:val="auto"/>
                <w:sz w:val="21"/>
                <w:szCs w:val="21"/>
              </w:rPr>
            </w:r>
            <w:r>
              <w:rPr>
                <w:rFonts w:ascii="Times New Roman" w:hAnsi="Times New Roman"/>
                <w:color w:val="auto"/>
                <w:sz w:val="21"/>
                <w:szCs w:val="21"/>
              </w:rPr>
            </w:r>
          </w:p>
        </w:tc>
        <w:tc>
          <w:tcPr>
            <w:tcBorders/>
            <w:tcW w:w="530" w:type="pct"/>
            <w:vAlign w:val="center"/>
          </w:tcPr>
          <w:p w14:paraId="5EDA1DEB" w14:textId="77777777">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峰面积</w:t>
            </w:r>
            <w:r>
              <w:rPr>
                <w:rFonts w:ascii="Times New Roman" w:hAnsi="Times New Roman"/>
                <w:color w:val="auto"/>
                <w:sz w:val="21"/>
                <w:szCs w:val="21"/>
              </w:rPr>
            </w:r>
            <w:r>
              <w:rPr>
                <w:rFonts w:ascii="Times New Roman" w:hAnsi="Times New Roman"/>
                <w:color w:val="auto"/>
                <w:sz w:val="21"/>
                <w:szCs w:val="21"/>
              </w:rPr>
            </w:r>
          </w:p>
        </w:tc>
        <w:tc>
          <w:tcPr>
            <w:tcBorders/>
            <w:tcW w:w="814" w:type="pct"/>
            <w:vAlign w:val="center"/>
          </w:tcPr>
          <w:p w14:paraId="70BAB93A" w14:textId="62DBA645">
            <w:pPr>
              <w:pStyle w:val="1168"/>
              <w:pBdr/>
              <w:spacing/>
              <w:ind/>
              <w:rPr>
                <w:rFonts w:ascii="Times New Roman" w:hAnsi="Times New Roman"/>
                <w:color w:val="auto"/>
                <w:sz w:val="21"/>
                <w:szCs w:val="21"/>
              </w:rPr>
            </w:pPr>
            <w:r>
              <w:rPr>
                <w:rFonts w:ascii="Times New Roman" w:hAnsi="Times New Roman"/>
                <w:color w:val="auto"/>
                <w:sz w:val="21"/>
                <w:szCs w:val="21"/>
              </w:rPr>
              <w:t xml:space="preserve">测得浓度</w:t>
            </w:r>
            <w:r>
              <w:rPr>
                <w:rFonts w:hint="eastAsia" w:ascii="Times New Roman" w:hAnsi="Times New Roman"/>
                <w:color w:val="auto"/>
                <w:sz w:val="21"/>
                <w:szCs w:val="21"/>
              </w:rPr>
              <w:t xml:space="preserve">（</w:t>
            </w:r>
            <w:r>
              <w:rPr>
                <w:rFonts w:hint="eastAsia" w:ascii="Times New Roman" w:hAnsi="Times New Roman"/>
                <w:color w:val="000000" w:themeColor="text1"/>
                <w:sz w:val="21"/>
                <w:szCs w:val="21"/>
              </w:rPr>
              <w:t xml:space="preserve">n</w:t>
            </w:r>
            <w:r>
              <w:rPr>
                <w:rFonts w:ascii="Times New Roman" w:hAnsi="Times New Roman"/>
                <w:color w:val="auto"/>
                <w:sz w:val="21"/>
                <w:szCs w:val="21"/>
              </w:rPr>
              <w:t xml:space="preserve">g/ml</w:t>
            </w:r>
            <w:r>
              <w:rPr>
                <w:rFonts w:hint="eastAsia" w:ascii="Times New Roman" w:hAnsi="Times New Roman"/>
                <w:color w:val="auto"/>
                <w:sz w:val="21"/>
                <w:szCs w:val="21"/>
              </w:rPr>
              <w:t xml:space="preserve">）</w:t>
            </w:r>
            <w:r>
              <w:rPr>
                <w:rFonts w:ascii="Times New Roman" w:hAnsi="Times New Roman"/>
                <w:color w:val="auto"/>
                <w:sz w:val="21"/>
                <w:szCs w:val="21"/>
              </w:rPr>
            </w:r>
            <w:r>
              <w:rPr>
                <w:rFonts w:ascii="Times New Roman" w:hAnsi="Times New Roman"/>
                <w:color w:val="auto"/>
                <w:sz w:val="21"/>
                <w:szCs w:val="21"/>
              </w:rPr>
            </w:r>
          </w:p>
        </w:tc>
        <w:tc>
          <w:tcPr>
            <w:tcBorders/>
            <w:tcW w:w="745" w:type="pct"/>
            <w:vAlign w:val="center"/>
          </w:tcPr>
          <w:p w14:paraId="4660E5C0" w14:textId="0F3CDEAB">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含量（</w:t>
            </w:r>
            <w:r>
              <w:rPr>
                <w:rFonts w:hint="eastAsia" w:ascii="Times New Roman" w:hAnsi="Times New Roman"/>
                <w:color w:val="auto"/>
                <w:sz w:val="21"/>
                <w:szCs w:val="21"/>
              </w:rPr>
              <w:t xml:space="preserve">ppm</w:t>
            </w:r>
            <w:r>
              <w:rPr>
                <w:rFonts w:hint="eastAsia" w:ascii="Times New Roman" w:hAnsi="Times New Roman"/>
                <w:color w:val="auto"/>
                <w:sz w:val="21"/>
                <w:szCs w:val="21"/>
              </w:rPr>
              <w:t xml:space="preserve">）</w:t>
            </w:r>
            <w:r>
              <w:rPr>
                <w:rFonts w:ascii="Times New Roman" w:hAnsi="Times New Roman"/>
                <w:color w:val="auto"/>
                <w:sz w:val="21"/>
                <w:szCs w:val="21"/>
              </w:rPr>
            </w:r>
            <w:r>
              <w:rPr>
                <w:rFonts w:ascii="Times New Roman" w:hAnsi="Times New Roman"/>
                <w:color w:val="auto"/>
                <w:sz w:val="21"/>
                <w:szCs w:val="21"/>
              </w:rPr>
            </w:r>
          </w:p>
        </w:tc>
        <w:tc>
          <w:tcPr>
            <w:tcBorders/>
            <w:tcW w:w="881" w:type="pct"/>
            <w:vAlign w:val="center"/>
          </w:tcPr>
          <w:p w14:paraId="0E5ABE03" w14:textId="078AEA23">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平均含量（</w:t>
            </w:r>
            <w:r>
              <w:rPr>
                <w:rFonts w:hint="eastAsia" w:ascii="Times New Roman" w:hAnsi="Times New Roman"/>
                <w:color w:val="auto"/>
                <w:sz w:val="21"/>
                <w:szCs w:val="21"/>
              </w:rPr>
              <w:t xml:space="preserve">ppm</w:t>
            </w:r>
            <w:r>
              <w:rPr>
                <w:rFonts w:hint="eastAsia" w:ascii="Times New Roman" w:hAnsi="Times New Roman"/>
                <w:color w:val="auto"/>
                <w:sz w:val="21"/>
                <w:szCs w:val="21"/>
              </w:rPr>
              <w:t xml:space="preserve">）</w:t>
            </w:r>
            <w:r>
              <w:rPr>
                <w:rFonts w:ascii="Times New Roman" w:hAnsi="Times New Roman"/>
                <w:color w:val="auto"/>
                <w:sz w:val="21"/>
                <w:szCs w:val="21"/>
              </w:rPr>
            </w:r>
            <w:r>
              <w:rPr>
                <w:rFonts w:ascii="Times New Roman" w:hAnsi="Times New Roman"/>
                <w:color w:val="auto"/>
                <w:sz w:val="21"/>
                <w:szCs w:val="21"/>
              </w:rPr>
            </w:r>
          </w:p>
        </w:tc>
      </w:tr>
      <w:tr>
        <w:trPr>
          <w:cantSplit/>
          <w:jc w:val="center"/>
          <w:trHeight w:val="454"/>
        </w:trPr>
        <w:tc>
          <w:tcPr>
            <w:tcBorders/>
            <w:tcW w:w="1168" w:type="pct"/>
            <w:vAlign w:val="center"/>
            <w:vMerge w:val="restart"/>
          </w:tcPr>
          <w:sdt>
            <w:sdtPr>
              <w:alias w:val="杂质名称"/>
              <w:tag w:val="cc.report.s7_7.供试品试验结果表.杂质名称"/>
              <w15:appearance w15:val="boundingBox"/>
              <w15:color w:val="217a67"/>
              <w:lock w:val="unlocked"/>
              <w:placeholder>
                <w:docPart w:val="DefaultPlaceholder_TEXT"/>
              </w:placeholder>
              <w:rPr>
                <w:rFonts w:hint="eastAsia" w:ascii="Times New Roman" w:hAnsi="Times New Roman"/>
                <w:color w:val="auto"/>
                <w:sz w:val="21"/>
                <w:szCs w:val="21"/>
              </w:rPr>
            </w:sdtPr>
            <w:sdtContent>
              <w:p w14:paraId="6694398C" w14:textId="74BACCE1">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3-</w:t>
                </w:r>
                <w:r>
                  <w:rPr>
                    <w:rFonts w:hint="eastAsia" w:ascii="Times New Roman" w:hAnsi="Times New Roman"/>
                    <w:color w:val="auto"/>
                    <w:sz w:val="21"/>
                    <w:szCs w:val="21"/>
                  </w:rPr>
                  <w:t xml:space="preserve">吡啶磺酸甲酯</w:t>
                </w:r>
                <w:r>
                  <w:rPr>
                    <w:rFonts w:ascii="Times New Roman" w:hAnsi="Times New Roman"/>
                    <w:color w:val="auto"/>
                    <w:sz w:val="21"/>
                    <w:szCs w:val="21"/>
                  </w:rPr>
                </w:r>
                <w:r>
                  <w:rPr>
                    <w:rFonts w:ascii="Times New Roman" w:hAnsi="Times New Roman"/>
                    <w:color w:val="auto"/>
                    <w:sz w:val="21"/>
                    <w:szCs w:val="21"/>
                  </w:rPr>
                </w:r>
              </w:p>
            </w:sdtContent>
          </w:sdt>
        </w:tc>
        <w:tc>
          <w:tcPr>
            <w:tcBorders/>
            <w:tcW w:w="317" w:type="pct"/>
            <w:vAlign w:val="center"/>
            <w:noWrap/>
          </w:tcPr>
          <w:sdt>
            <w:sdtPr>
              <w:alias w:val="No"/>
              <w:tag w:val="cc.report.s7_7.供试品试验结果表.no"/>
              <w15:appearance w15:val="boundingBox"/>
              <w15:color w:val="217a67"/>
              <w:lock w:val="unlocked"/>
              <w:placeholder>
                <w:docPart w:val="DefaultPlaceholder_TEXT"/>
              </w:placeholder>
              <w:rPr>
                <w:rFonts w:hint="eastAsia" w:ascii="Times New Roman" w:hAnsi="Times New Roman"/>
                <w:color w:val="auto"/>
                <w:sz w:val="21"/>
                <w:szCs w:val="21"/>
              </w:rPr>
            </w:sdtPr>
            <w:sdtContent>
              <w:p w14:paraId="5F709443" w14:textId="77777777">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1</w:t>
                </w:r>
                <w:r>
                  <w:rPr>
                    <w:rFonts w:ascii="Times New Roman" w:hAnsi="Times New Roman"/>
                    <w:color w:val="auto"/>
                    <w:sz w:val="21"/>
                    <w:szCs w:val="21"/>
                  </w:rPr>
                </w:r>
                <w:r>
                  <w:rPr>
                    <w:rFonts w:ascii="Times New Roman" w:hAnsi="Times New Roman"/>
                    <w:color w:val="auto"/>
                    <w:sz w:val="21"/>
                    <w:szCs w:val="21"/>
                  </w:rPr>
                </w:r>
              </w:p>
            </w:sdtContent>
          </w:sdt>
        </w:tc>
        <w:tc>
          <w:tcPr>
            <w:tcBorders/>
            <w:tcW w:w="545" w:type="pct"/>
            <w:vAlign w:val="center"/>
            <w:noWrap/>
          </w:tcPr>
          <w:sdt>
            <w:sdtPr>
              <w:alias w:val="称样量"/>
              <w:tag w:val="cc.report.s7_7.供试品试验结果表.称样量"/>
              <w15:appearance w15:val="boundingBox"/>
              <w15:color w:val="217a67"/>
              <w:lock w:val="unlocked"/>
              <w:placeholder>
                <w:docPart w:val="DefaultPlaceholder_TEXT"/>
              </w:placeholder>
              <w:rPr>
                <w:szCs w:val="21"/>
              </w:rPr>
            </w:sdtPr>
            <w:sdtContent>
              <w:p w14:paraId="7CF4B776" w14:textId="5E085F41">
                <w:pPr>
                  <w:widowControl w:val="true"/>
                  <w:pBdr/>
                  <w:spacing/>
                  <w:ind/>
                  <w:jc w:val="center"/>
                  <w:rPr>
                    <w:rFonts w:eastAsia="等线"/>
                    <w:szCs w:val="21"/>
                  </w:rPr>
                </w:pPr>
                <w:r>
                  <w:rPr>
                    <w:szCs w:val="21"/>
                  </w:rPr>
                  <w:t xml:space="preserve">13.70</w:t>
                </w:r>
                <w:r>
                  <w:rPr>
                    <w:rFonts w:eastAsia="等线"/>
                    <w:szCs w:val="21"/>
                  </w:rPr>
                </w:r>
                <w:r>
                  <w:rPr>
                    <w:rFonts w:eastAsia="等线"/>
                    <w:szCs w:val="21"/>
                  </w:rPr>
                </w:r>
              </w:p>
            </w:sdtContent>
          </w:sdt>
        </w:tc>
        <w:tc>
          <w:tcPr>
            <w:tcBorders/>
            <w:tcW w:w="530" w:type="pct"/>
            <w:vAlign w:val="center"/>
          </w:tcPr>
          <w:sdt>
            <w:sdtPr>
              <w:alias w:val="峰面积"/>
              <w:tag w:val="cc.report.s7_7.供试品试验结果表.峰面积"/>
              <w15:appearance w15:val="boundingBox"/>
              <w15:color w:val="217a67"/>
              <w:lock w:val="unlocked"/>
              <w:placeholder>
                <w:docPart w:val="DefaultPlaceholder_TEXT"/>
              </w:placeholder>
              <w:rPr>
                <w:rFonts w:hint="eastAsia"/>
                <w:szCs w:val="21"/>
              </w:rPr>
            </w:sdtPr>
            <w:sdtContent>
              <w:p w14:paraId="532F2400" w14:textId="28FE1EE8">
                <w:pPr>
                  <w:pBdr/>
                  <w:spacing/>
                  <w:ind/>
                  <w:jc w:val="center"/>
                  <w:rPr>
                    <w:rFonts w:eastAsia="等线"/>
                    <w:szCs w:val="21"/>
                  </w:rPr>
                </w:pPr>
                <w:r>
                  <w:rPr>
                    <w:rFonts w:hint="eastAsia"/>
                    <w:szCs w:val="21"/>
                  </w:rPr>
                  <w:t xml:space="preserve">0</w:t>
                </w:r>
                <w:r>
                  <w:rPr>
                    <w:rFonts w:eastAsia="等线"/>
                    <w:szCs w:val="21"/>
                  </w:rPr>
                </w:r>
                <w:r>
                  <w:rPr>
                    <w:rFonts w:eastAsia="等线"/>
                    <w:szCs w:val="21"/>
                  </w:rPr>
                </w:r>
              </w:p>
            </w:sdtContent>
          </w:sdt>
        </w:tc>
        <w:tc>
          <w:tcPr>
            <w:tcBorders/>
            <w:tcW w:w="814" w:type="pct"/>
            <w:vAlign w:val="center"/>
          </w:tcPr>
          <w:sdt>
            <w:sdtPr>
              <w:alias w:val="测得浓度"/>
              <w:tag w:val="cc.report.s7_7.供试品试验结果表.测得浓度"/>
              <w15:appearance w15:val="boundingBox"/>
              <w15:color w:val="217a67"/>
              <w:lock w:val="unlocked"/>
              <w:placeholder>
                <w:docPart w:val="DefaultPlaceholder_TEXT"/>
              </w:placeholder>
              <w:rPr>
                <w:rFonts w:hint="eastAsia"/>
                <w:szCs w:val="21"/>
              </w:rPr>
            </w:sdtPr>
            <w:sdtContent>
              <w:p w14:paraId="5284F0D6" w14:textId="3852A3E5">
                <w:pPr>
                  <w:pBdr/>
                  <w:spacing/>
                  <w:ind/>
                  <w:jc w:val="center"/>
                  <w:rPr>
                    <w:rFonts w:eastAsia="等线"/>
                    <w:szCs w:val="21"/>
                  </w:rPr>
                </w:pPr>
                <w:r>
                  <w:rPr>
                    <w:rFonts w:hint="eastAsia"/>
                    <w:szCs w:val="21"/>
                  </w:rPr>
                  <w:t xml:space="preserve">0</w:t>
                </w:r>
                <w:r>
                  <w:rPr>
                    <w:rFonts w:eastAsia="等线"/>
                    <w:szCs w:val="21"/>
                  </w:rPr>
                </w:r>
                <w:r>
                  <w:rPr>
                    <w:rFonts w:eastAsia="等线"/>
                    <w:szCs w:val="21"/>
                  </w:rPr>
                </w:r>
              </w:p>
            </w:sdtContent>
          </w:sdt>
        </w:tc>
        <w:tc>
          <w:tcPr>
            <w:tcBorders/>
            <w:tcW w:w="745" w:type="pct"/>
            <w:vAlign w:val="center"/>
          </w:tcPr>
          <w:sdt>
            <w:sdtPr>
              <w:alias w:val="含量"/>
              <w:tag w:val="cc.report.s7_7.供试品试验结果表.含量"/>
              <w15:appearance w15:val="boundingBox"/>
              <w15:color w:val="217a67"/>
              <w:lock w:val="unlocked"/>
              <w:placeholder>
                <w:docPart w:val="DefaultPlaceholder_TEXT"/>
              </w:placeholder>
              <w:rPr>
                <w:rFonts w:hint="eastAsia"/>
                <w:szCs w:val="21"/>
              </w:rPr>
            </w:sdtPr>
            <w:sdtContent>
              <w:p w14:paraId="51181D9B" w14:textId="52309112">
                <w:pPr>
                  <w:pBdr/>
                  <w:spacing/>
                  <w:ind/>
                  <w:jc w:val="center"/>
                  <w:rPr>
                    <w:rFonts w:eastAsiaTheme="minorEastAsia"/>
                    <w:szCs w:val="21"/>
                  </w:rPr>
                </w:pPr>
                <w:r>
                  <w:rPr>
                    <w:rFonts w:hint="eastAsia"/>
                    <w:szCs w:val="21"/>
                  </w:rPr>
                  <w:t xml:space="preserve">未检出</w:t>
                </w:r>
                <w:r>
                  <w:rPr>
                    <w:rFonts w:eastAsiaTheme="minorEastAsia"/>
                    <w:szCs w:val="21"/>
                  </w:rPr>
                </w:r>
                <w:r>
                  <w:rPr>
                    <w:rFonts w:eastAsiaTheme="minorEastAsia"/>
                    <w:szCs w:val="21"/>
                  </w:rPr>
                </w:r>
              </w:p>
            </w:sdtContent>
          </w:sdt>
        </w:tc>
        <w:tc>
          <w:tcPr>
            <w:tcBorders/>
            <w:tcW w:w="881" w:type="pct"/>
            <w:vAlign w:val="center"/>
            <w:vMerge w:val="restart"/>
          </w:tcPr>
          <w:sdt>
            <w:sdtPr>
              <w:alias w:val="平均含量"/>
              <w:tag w:val="cc.report.s7_7.供试品试验结果表.平均含量"/>
              <w15:appearance w15:val="boundingBox"/>
              <w15:color w:val="217a67"/>
              <w:lock w:val="unlocked"/>
              <w:placeholder>
                <w:docPart w:val="DefaultPlaceholder_TEXT"/>
              </w:placeholder>
              <w:rPr>
                <w:rFonts w:hint="eastAsia"/>
                <w:szCs w:val="21"/>
              </w:rPr>
            </w:sdtPr>
            <w:sdtContent>
              <w:p w14:paraId="25349150" w14:textId="5EA76F4A">
                <w:pPr>
                  <w:pBdr/>
                  <w:spacing/>
                  <w:ind/>
                  <w:jc w:val="center"/>
                  <w:rPr>
                    <w:rFonts w:eastAsiaTheme="minorEastAsia"/>
                    <w:szCs w:val="21"/>
                  </w:rPr>
                </w:pPr>
                <w:r>
                  <w:rPr>
                    <w:rFonts w:hint="eastAsia"/>
                    <w:szCs w:val="21"/>
                  </w:rPr>
                  <w:t xml:space="preserve">未检出</w:t>
                </w:r>
                <w:r>
                  <w:rPr>
                    <w:rFonts w:eastAsiaTheme="minorEastAsia"/>
                    <w:szCs w:val="21"/>
                  </w:rPr>
                </w:r>
                <w:r>
                  <w:rPr>
                    <w:rFonts w:eastAsiaTheme="minorEastAsia"/>
                    <w:szCs w:val="21"/>
                  </w:rPr>
                </w:r>
              </w:p>
            </w:sdtContent>
          </w:sdt>
        </w:tc>
      </w:tr>
    </w:tbl>
    <w:sdt>
      <w:sdtPr>
        <w:alias w:val="杂质名称"/>
        <w:tag w:val="cc.report.s7_7.准确度试验结果表.杂质名称"/>
        <w15:appearance w15:val="boundingBox"/>
        <w15:color w:val="217a67"/>
        <w:lock w:val="unlocked"/>
        <w:placeholder>
          <w:docPart w:val="DefaultPlaceholder_TEXT"/>
        </w:placeholder>
        <w:rPr>
          <w:rFonts w:hint="eastAsia"/>
        </w:rPr>
      </w:sdtPr>
      <w:sdtContent>
        <w:p w14:paraId="66BB62CC" w14:textId="77777777">
          <w:pPr>
            <w:pStyle w:val="1218"/>
            <w:numPr>
              <w:ilvl w:val="0"/>
              <w:numId w:val="10"/>
            </w:numPr>
            <w:pBdr/>
            <w:spacing/>
            <w:ind w:firstLine="0" w:left="0"/>
            <w:jc w:val="center"/>
            <w:rPr/>
          </w:pPr>
          <w:r>
            <w:rPr>
              <w:rFonts w:hint="eastAsia"/>
            </w:rPr>
            <w:t xml:space="preserve">3-</w:t>
          </w:r>
          <w:r>
            <w:rPr>
              <w:rFonts w:hint="eastAsia"/>
            </w:rPr>
            <w:t xml:space="preserve">吡啶磺酸</w:t>
          </w:r>
          <w:r>
            <w:rPr>
              <w:rFonts w:hint="eastAsia"/>
            </w:rPr>
            <w:t xml:space="preserve">甲</w:t>
          </w:r>
          <w:r>
            <w:rPr>
              <w:rFonts w:hint="eastAsia"/>
            </w:rPr>
            <w:t xml:space="preserve">酯</w:t>
          </w:r>
          <w:r>
            <w:t xml:space="preserve">-</w:t>
          </w:r>
          <w:r>
            <w:t xml:space="preserve">准确度试验结果</w:t>
          </w:r>
          <w:r>
            <w:rPr>
              <w:rFonts w:hint="eastAsia"/>
            </w:rPr>
            <w:t xml:space="preserve">表</w:t>
          </w:r>
          <w:r/>
        </w:p>
      </w:sdtContent>
    </w:sdt>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800"/>
        <w:gridCol w:w="558"/>
        <w:gridCol w:w="950"/>
        <w:gridCol w:w="1280"/>
        <w:gridCol w:w="995"/>
        <w:gridCol w:w="995"/>
        <w:gridCol w:w="995"/>
        <w:gridCol w:w="995"/>
        <w:gridCol w:w="954"/>
      </w:tblGrid>
      <w:tr>
        <w:trPr>
          <w:cantSplit/>
          <w:trHeight w:val="454"/>
          <w:tblHeader/>
        </w:trPr>
        <w:tc>
          <w:tcPr>
            <w:tcBorders/>
            <w:tcW w:w="469" w:type="pct"/>
            <w:vAlign w:val="center"/>
            <w:noWrap/>
          </w:tcPr>
          <w:p w14:paraId="3DCA0E91" w14:textId="77777777">
            <w:pPr>
              <w:pStyle w:val="1168"/>
              <w:pBdr/>
              <w:spacing/>
              <w:ind/>
              <w:rPr>
                <w:rFonts w:ascii="Times New Roman" w:hAnsi="Times New Roman"/>
                <w:sz w:val="21"/>
                <w:szCs w:val="21"/>
              </w:rPr>
            </w:pPr>
            <w:r>
              <w:rPr>
                <w:rFonts w:ascii="Times New Roman" w:hAnsi="Times New Roman"/>
                <w:sz w:val="21"/>
                <w:szCs w:val="21"/>
              </w:rPr>
              <w:t xml:space="preserve">溶液</w:t>
            </w:r>
            <w:r>
              <w:rPr>
                <w:rFonts w:ascii="Times New Roman" w:hAnsi="Times New Roman"/>
                <w:sz w:val="21"/>
                <w:szCs w:val="21"/>
              </w:rPr>
            </w:r>
            <w:r>
              <w:rPr>
                <w:rFonts w:ascii="Times New Roman" w:hAnsi="Times New Roman"/>
                <w:sz w:val="21"/>
                <w:szCs w:val="21"/>
              </w:rPr>
            </w:r>
          </w:p>
          <w:p w14:paraId="0B9D9E15" w14:textId="77777777">
            <w:pPr>
              <w:pStyle w:val="1168"/>
              <w:pBdr/>
              <w:spacing/>
              <w:ind/>
              <w:rPr>
                <w:rFonts w:ascii="Times New Roman" w:hAnsi="Times New Roman"/>
                <w:sz w:val="21"/>
                <w:szCs w:val="21"/>
              </w:rPr>
            </w:pPr>
            <w:r>
              <w:rPr>
                <w:rFonts w:ascii="Times New Roman" w:hAnsi="Times New Roman"/>
                <w:sz w:val="21"/>
                <w:szCs w:val="21"/>
              </w:rPr>
              <w:t xml:space="preserve">名称</w:t>
            </w:r>
            <w:r>
              <w:rPr>
                <w:rFonts w:ascii="Times New Roman" w:hAnsi="Times New Roman"/>
                <w:sz w:val="21"/>
                <w:szCs w:val="21"/>
              </w:rPr>
            </w:r>
            <w:r>
              <w:rPr>
                <w:rFonts w:ascii="Times New Roman" w:hAnsi="Times New Roman"/>
                <w:sz w:val="21"/>
                <w:szCs w:val="21"/>
              </w:rPr>
            </w:r>
          </w:p>
        </w:tc>
        <w:tc>
          <w:tcPr>
            <w:tcBorders/>
            <w:tcW w:w="327" w:type="pct"/>
            <w:vAlign w:val="center"/>
            <w:noWrap/>
          </w:tcPr>
          <w:p w14:paraId="38C63118" w14:textId="77777777">
            <w:pPr>
              <w:pStyle w:val="1168"/>
              <w:pBdr/>
              <w:spacing/>
              <w:ind/>
              <w:rPr>
                <w:rFonts w:ascii="Times New Roman" w:hAnsi="Times New Roman"/>
                <w:sz w:val="21"/>
                <w:szCs w:val="21"/>
              </w:rPr>
            </w:pPr>
            <w:r>
              <w:rPr>
                <w:rFonts w:ascii="Times New Roman" w:hAnsi="Times New Roman"/>
                <w:sz w:val="21"/>
                <w:szCs w:val="21"/>
              </w:rPr>
              <w:t xml:space="preserve">No.</w:t>
            </w:r>
            <w:r>
              <w:rPr>
                <w:rFonts w:ascii="Times New Roman" w:hAnsi="Times New Roman"/>
                <w:sz w:val="21"/>
                <w:szCs w:val="21"/>
              </w:rPr>
            </w:r>
            <w:r>
              <w:rPr>
                <w:rFonts w:ascii="Times New Roman" w:hAnsi="Times New Roman"/>
                <w:sz w:val="21"/>
                <w:szCs w:val="21"/>
              </w:rPr>
            </w:r>
          </w:p>
        </w:tc>
        <w:tc>
          <w:tcPr>
            <w:tcBorders/>
            <w:tcW w:w="556" w:type="pct"/>
            <w:vAlign w:val="center"/>
            <w:noWrap/>
          </w:tcPr>
          <w:p w14:paraId="265638AB" w14:textId="77777777">
            <w:pPr>
              <w:pStyle w:val="1168"/>
              <w:pBdr/>
              <w:spacing/>
              <w:ind/>
              <w:rPr>
                <w:rFonts w:ascii="Times New Roman" w:hAnsi="Times New Roman"/>
                <w:sz w:val="21"/>
                <w:szCs w:val="21"/>
              </w:rPr>
            </w:pPr>
            <w:r>
              <w:rPr>
                <w:rFonts w:ascii="Times New Roman" w:hAnsi="Times New Roman"/>
                <w:sz w:val="21"/>
                <w:szCs w:val="21"/>
              </w:rPr>
              <w:t xml:space="preserve">称样量（</w:t>
            </w:r>
            <w:r>
              <w:rPr>
                <w:rFonts w:ascii="Times New Roman" w:hAnsi="Times New Roman"/>
                <w:sz w:val="21"/>
                <w:szCs w:val="21"/>
              </w:rPr>
              <w:t xml:space="preserve">mg</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751" w:type="pct"/>
            <w:vAlign w:val="center"/>
          </w:tcPr>
          <w:p w14:paraId="54C8AE85" w14:textId="77777777">
            <w:pPr>
              <w:pStyle w:val="1168"/>
              <w:pBdr/>
              <w:spacing/>
              <w:ind/>
              <w:rPr>
                <w:rFonts w:ascii="Times New Roman" w:hAnsi="Times New Roman"/>
                <w:sz w:val="21"/>
                <w:szCs w:val="21"/>
              </w:rPr>
            </w:pPr>
            <w:r>
              <w:rPr>
                <w:rFonts w:ascii="Times New Roman" w:hAnsi="Times New Roman"/>
                <w:sz w:val="21"/>
                <w:szCs w:val="21"/>
              </w:rPr>
              <w:t xml:space="preserve">测得浓度（</w:t>
            </w:r>
            <w:r>
              <w:rPr>
                <w:rFonts w:ascii="Times New Roman" w:hAnsi="Times New Roman"/>
                <w:sz w:val="21"/>
                <w:szCs w:val="21"/>
              </w:rPr>
              <w:t xml:space="preserve">ng/ml</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584" w:type="pct"/>
            <w:vAlign w:val="center"/>
          </w:tcPr>
          <w:p w14:paraId="31DBF936" w14:textId="77777777">
            <w:pPr>
              <w:pStyle w:val="1168"/>
              <w:pBdr/>
              <w:spacing/>
              <w:ind/>
              <w:rPr>
                <w:rFonts w:ascii="Times New Roman" w:hAnsi="Times New Roman"/>
                <w:sz w:val="21"/>
                <w:szCs w:val="21"/>
              </w:rPr>
            </w:pPr>
            <w:r>
              <w:rPr>
                <w:rFonts w:ascii="Times New Roman" w:hAnsi="Times New Roman"/>
                <w:sz w:val="21"/>
                <w:szCs w:val="21"/>
              </w:rPr>
              <w:t xml:space="preserve">测得量</w:t>
            </w:r>
            <w:r>
              <w:rPr>
                <w:rFonts w:ascii="Times New Roman" w:hAnsi="Times New Roman"/>
                <w:sz w:val="21"/>
                <w:szCs w:val="21"/>
              </w:rPr>
            </w:r>
            <w:r>
              <w:rPr>
                <w:rFonts w:ascii="Times New Roman" w:hAnsi="Times New Roman"/>
                <w:sz w:val="21"/>
                <w:szCs w:val="21"/>
              </w:rPr>
            </w:r>
          </w:p>
          <w:p w14:paraId="5EF45EBD" w14:textId="77777777">
            <w:pPr>
              <w:pStyle w:val="1168"/>
              <w:pBdr/>
              <w:spacing/>
              <w:ind/>
              <w:rPr>
                <w:rFonts w:ascii="Times New Roman" w:hAnsi="Times New Roman"/>
                <w:sz w:val="21"/>
                <w:szCs w:val="21"/>
              </w:rPr>
            </w:pPr>
            <w:r>
              <w:rPr>
                <w:rFonts w:ascii="Times New Roman" w:hAnsi="Times New Roman"/>
                <w:sz w:val="21"/>
                <w:szCs w:val="21"/>
              </w:rPr>
              <w:t xml:space="preserve">（</w:t>
            </w:r>
            <w:r>
              <w:rPr>
                <w:rFonts w:ascii="Times New Roman" w:hAnsi="Times New Roman"/>
                <w:sz w:val="21"/>
                <w:szCs w:val="21"/>
              </w:rPr>
              <w:t xml:space="preserve">ng</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584" w:type="pct"/>
            <w:vAlign w:val="center"/>
          </w:tcPr>
          <w:p w14:paraId="5FE3557F" w14:textId="77777777">
            <w:pPr>
              <w:pStyle w:val="1168"/>
              <w:pBdr/>
              <w:spacing/>
              <w:ind/>
              <w:rPr>
                <w:rFonts w:ascii="Times New Roman" w:hAnsi="Times New Roman"/>
                <w:sz w:val="21"/>
                <w:szCs w:val="21"/>
              </w:rPr>
            </w:pPr>
            <w:r>
              <w:rPr>
                <w:rFonts w:ascii="Times New Roman" w:hAnsi="Times New Roman"/>
                <w:sz w:val="21"/>
                <w:szCs w:val="21"/>
              </w:rPr>
              <w:t xml:space="preserve">空白量（</w:t>
            </w:r>
            <w:r>
              <w:rPr>
                <w:rFonts w:ascii="Times New Roman" w:hAnsi="Times New Roman"/>
                <w:sz w:val="21"/>
                <w:szCs w:val="21"/>
              </w:rPr>
              <w:t xml:space="preserve">ng</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584" w:type="pct"/>
            <w:vAlign w:val="center"/>
          </w:tcPr>
          <w:p w14:paraId="2F53C500" w14:textId="77777777">
            <w:pPr>
              <w:pStyle w:val="1168"/>
              <w:pBdr/>
              <w:spacing/>
              <w:ind/>
              <w:rPr>
                <w:rFonts w:ascii="Times New Roman" w:hAnsi="Times New Roman"/>
                <w:sz w:val="21"/>
                <w:szCs w:val="21"/>
              </w:rPr>
            </w:pPr>
            <w:r>
              <w:rPr>
                <w:rFonts w:ascii="Times New Roman" w:hAnsi="Times New Roman"/>
                <w:sz w:val="21"/>
                <w:szCs w:val="21"/>
              </w:rPr>
              <w:t xml:space="preserve">加入量（</w:t>
            </w:r>
            <w:r>
              <w:rPr>
                <w:rFonts w:ascii="Times New Roman" w:hAnsi="Times New Roman"/>
                <w:sz w:val="21"/>
                <w:szCs w:val="21"/>
              </w:rPr>
              <w:t xml:space="preserve">ng</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584" w:type="pct"/>
            <w:vAlign w:val="center"/>
          </w:tcPr>
          <w:p w14:paraId="3BB95F00" w14:textId="77777777">
            <w:pPr>
              <w:pStyle w:val="1168"/>
              <w:pBdr/>
              <w:spacing/>
              <w:ind/>
              <w:rPr>
                <w:rFonts w:ascii="Times New Roman" w:hAnsi="Times New Roman"/>
                <w:sz w:val="21"/>
                <w:szCs w:val="21"/>
              </w:rPr>
            </w:pPr>
            <w:r>
              <w:rPr>
                <w:rFonts w:ascii="Times New Roman" w:hAnsi="Times New Roman"/>
                <w:sz w:val="21"/>
                <w:szCs w:val="21"/>
              </w:rPr>
              <w:t xml:space="preserve">回收率</w:t>
            </w:r>
            <w:r>
              <w:rPr>
                <w:rFonts w:ascii="Times New Roman" w:hAnsi="Times New Roman"/>
                <w:sz w:val="21"/>
                <w:szCs w:val="21"/>
              </w:rPr>
            </w:r>
            <w:r>
              <w:rPr>
                <w:rFonts w:ascii="Times New Roman" w:hAnsi="Times New Roman"/>
                <w:sz w:val="21"/>
                <w:szCs w:val="21"/>
              </w:rPr>
            </w:r>
          </w:p>
          <w:p w14:paraId="517E6036" w14:textId="77777777">
            <w:pPr>
              <w:pStyle w:val="1168"/>
              <w:pBdr/>
              <w:spacing/>
              <w:ind/>
              <w:rPr>
                <w:rFonts w:ascii="Times New Roman" w:hAnsi="Times New Roman"/>
                <w:sz w:val="21"/>
                <w:szCs w:val="21"/>
              </w:rPr>
            </w:pP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561" w:type="pct"/>
            <w:vAlign w:val="center"/>
          </w:tcPr>
          <w:p w14:paraId="783DCFF4" w14:textId="77777777">
            <w:pPr>
              <w:pStyle w:val="1168"/>
              <w:pBdr/>
              <w:spacing/>
              <w:ind/>
              <w:rPr>
                <w:rFonts w:ascii="Times New Roman" w:hAnsi="Times New Roman"/>
                <w:sz w:val="21"/>
                <w:szCs w:val="21"/>
              </w:rPr>
            </w:pPr>
            <w:r>
              <w:rPr>
                <w:rFonts w:ascii="Times New Roman" w:hAnsi="Times New Roman"/>
                <w:sz w:val="21"/>
                <w:szCs w:val="21"/>
              </w:rPr>
              <w:t xml:space="preserve">平均值（</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r>
      <w:tr>
        <w:trPr>
          <w:cantSplit/>
          <w:trHeight w:val="454"/>
        </w:trPr>
        <w:tc>
          <w:tcPr>
            <w:tcBorders/>
            <w:tcW w:w="469" w:type="pct"/>
            <w:vAlign w:val="center"/>
            <w:vMerge w:val="restart"/>
            <w:noWrap/>
          </w:tcPr>
          <w:sdt>
            <w:sdtPr>
              <w:alias w:val="版本号"/>
              <w:tag w:val="repeat.t38.versionNo"/>
              <w15:appearance w15:val="boundingBox"/>
              <w:showingPlcHdr w:val="true"/>
              <w:rPr/>
            </w:sdtPr>
            <w:sdtContent>
              <w:p>
                <w:pPr>
                  <w:pBdr/>
                  <w:spacing/>
                  <w:ind/>
                  <w:rPr/>
                </w:pPr>
                <w:r/>
                <w:r/>
              </w:p>
            </w:sdtContent>
          </w:sdt>
          <w:sdt>
            <w:sdtPr>
              <w:alias w:val="溶液名称"/>
              <w:tag w:val="cc.report.s7_7.准确度试验结果表.溶液名称"/>
              <w15:appearance w15:val="boundingBox"/>
              <w15:color w:val="217a67"/>
              <w:lock w:val="unlocked"/>
              <w:placeholder>
                <w:docPart w:val="DefaultPlaceholder_TEXT"/>
              </w:placeholder>
              <w:rPr>
                <w:rFonts w:ascii="Times New Roman" w:hAnsi="Times New Roman"/>
                <w:sz w:val="21"/>
                <w:szCs w:val="21"/>
              </w:rPr>
            </w:sdtPr>
            <w:sdtContent>
              <w:p w14:paraId="53CC1D13" w14:textId="77777777">
                <w:pPr>
                  <w:pStyle w:val="1168"/>
                  <w:pBdr/>
                  <w:spacing/>
                  <w:ind/>
                  <w:rPr>
                    <w:rFonts w:ascii="Times New Roman" w:hAnsi="Times New Roman"/>
                    <w:sz w:val="21"/>
                    <w:szCs w:val="21"/>
                  </w:rPr>
                </w:pPr>
                <w:r>
                  <w:rPr>
                    <w:rFonts w:ascii="Times New Roman" w:hAnsi="Times New Roman"/>
                    <w:sz w:val="21"/>
                    <w:szCs w:val="21"/>
                  </w:rPr>
                  <w:t xml:space="preserve">LOQ</w:t>
                </w:r>
                <w:r>
                  <w:rPr>
                    <w:rFonts w:ascii="Times New Roman" w:hAnsi="Times New Roman"/>
                    <w:sz w:val="21"/>
                    <w:szCs w:val="21"/>
                  </w:rPr>
                  <w:t xml:space="preserve">加标</w:t>
                </w:r>
                <w:r>
                  <w:rPr>
                    <w:rFonts w:ascii="Times New Roman" w:hAnsi="Times New Roman"/>
                    <w:sz w:val="21"/>
                    <w:szCs w:val="21"/>
                  </w:rPr>
                </w:r>
                <w:r>
                  <w:rPr>
                    <w:rFonts w:ascii="Times New Roman" w:hAnsi="Times New Roman"/>
                    <w:sz w:val="21"/>
                    <w:szCs w:val="21"/>
                  </w:rPr>
                </w:r>
              </w:p>
            </w:sdtContent>
          </w:sdt>
        </w:tc>
        <w:tc>
          <w:tcPr>
            <w:tcBorders/>
            <w:tcW w:w="327" w:type="pct"/>
            <w:vAlign w:val="center"/>
            <w:noWrap/>
          </w:tcPr>
          <w:sdt>
            <w:sdtPr>
              <w:alias w:val="主要变更描述"/>
              <w:tag w:val="repeat.t38.description"/>
              <w15:appearance w15:val="boundingBox"/>
              <w:showingPlcHdr w:val="true"/>
              <w:rPr/>
            </w:sdtPr>
            <w:sdtContent>
              <w:p>
                <w:pPr>
                  <w:pBdr/>
                  <w:spacing/>
                  <w:ind/>
                  <w:rPr/>
                </w:pPr>
                <w:r/>
                <w:r/>
              </w:p>
            </w:sdtContent>
          </w:sdt>
          <w:sdt>
            <w:sdtPr>
              <w:alias w:val="No."/>
              <w:tag w:val="cc.report.s7_7.准确度试验结果表.no"/>
              <w15:appearance w15:val="boundingBox"/>
              <w15:color w:val="217a67"/>
              <w:lock w:val="unlocked"/>
              <w:placeholder>
                <w:docPart w:val="DefaultPlaceholder_TEXT"/>
              </w:placeholder>
              <w:rPr>
                <w:rFonts w:ascii="Times New Roman" w:hAnsi="Times New Roman"/>
                <w:sz w:val="21"/>
                <w:szCs w:val="21"/>
              </w:rPr>
            </w:sdtPr>
            <w:sdtContent>
              <w:p w14:paraId="588436A5" w14:textId="77777777">
                <w:pPr>
                  <w:pStyle w:val="1168"/>
                  <w:pBdr/>
                  <w:spacing/>
                  <w:ind/>
                  <w:rPr>
                    <w:rFonts w:ascii="Times New Roman" w:hAnsi="Times New Roman"/>
                    <w:sz w:val="21"/>
                    <w:szCs w:val="21"/>
                  </w:rPr>
                </w:pPr>
                <w:r>
                  <w:rPr>
                    <w:rFonts w:ascii="Times New Roman" w:hAnsi="Times New Roman"/>
                    <w:sz w:val="21"/>
                    <w:szCs w:val="21"/>
                  </w:rPr>
                  <w:t xml:space="preserve">1</w:t>
                </w:r>
                <w:r>
                  <w:rPr>
                    <w:rFonts w:ascii="Times New Roman" w:hAnsi="Times New Roman"/>
                    <w:sz w:val="21"/>
                    <w:szCs w:val="21"/>
                  </w:rPr>
                </w:r>
                <w:r>
                  <w:rPr>
                    <w:rFonts w:ascii="Times New Roman" w:hAnsi="Times New Roman"/>
                    <w:sz w:val="21"/>
                    <w:szCs w:val="21"/>
                  </w:rPr>
                </w:r>
              </w:p>
            </w:sdtContent>
          </w:sdt>
        </w:tc>
        <w:tc>
          <w:tcPr>
            <w:tcBorders/>
            <w:tcW w:w="556" w:type="pct"/>
            <w:vAlign w:val="center"/>
            <w:noWrap/>
          </w:tcPr>
          <w:sdt>
            <w:sdtPr>
              <w:alias w:val="称样量"/>
              <w:tag w:val="cc.report.s7_7.准确度试验结果表.称样量"/>
              <w15:appearance w15:val="boundingBox"/>
              <w15:color w:val="217a67"/>
              <w:lock w:val="unlocked"/>
              <w:placeholder>
                <w:docPart w:val="DefaultPlaceholder_TEXT"/>
              </w:placeholder>
              <w:rPr>
                <w:szCs w:val="21"/>
              </w:rPr>
            </w:sdtPr>
            <w:sdtContent>
              <w:p w14:paraId="6331427D" w14:textId="64D829F8">
                <w:pPr>
                  <w:pBdr/>
                  <w:spacing/>
                  <w:ind/>
                  <w:jc w:val="center"/>
                  <w:rPr>
                    <w:color w:val="000000"/>
                    <w:szCs w:val="21"/>
                  </w:rPr>
                </w:pPr>
                <w:r>
                  <w:rPr>
                    <w:szCs w:val="21"/>
                  </w:rPr>
                  <w:t xml:space="preserve">13.82</w:t>
                </w:r>
                <w:r>
                  <w:rPr>
                    <w:color w:val="000000"/>
                    <w:szCs w:val="21"/>
                  </w:rPr>
                </w:r>
                <w:r>
                  <w:rPr>
                    <w:color w:val="000000"/>
                    <w:szCs w:val="21"/>
                  </w:rPr>
                </w:r>
              </w:p>
            </w:sdtContent>
          </w:sdt>
        </w:tc>
        <w:tc>
          <w:tcPr>
            <w:tcBorders/>
            <w:tcW w:w="751" w:type="pct"/>
            <w:vAlign w:val="center"/>
          </w:tcPr>
          <w:sdt>
            <w:sdtPr>
              <w:alias w:val="测得浓度"/>
              <w:tag w:val="cc.report.s7_7.准确度试验结果表.测得浓度"/>
              <w15:appearance w15:val="boundingBox"/>
              <w15:color w:val="217a67"/>
              <w:lock w:val="unlocked"/>
              <w:placeholder>
                <w:docPart w:val="DefaultPlaceholder_TEXT"/>
              </w:placeholder>
              <w:rPr>
                <w:szCs w:val="21"/>
              </w:rPr>
            </w:sdtPr>
            <w:sdtContent>
              <w:p w14:paraId="73D09A7C" w14:textId="53CF08A0">
                <w:pPr>
                  <w:pBdr/>
                  <w:spacing/>
                  <w:ind/>
                  <w:jc w:val="center"/>
                  <w:rPr>
                    <w:color w:val="000000"/>
                    <w:szCs w:val="21"/>
                  </w:rPr>
                </w:pPr>
                <w:r>
                  <w:rPr>
                    <w:szCs w:val="21"/>
                  </w:rPr>
                  <w:t xml:space="preserve">1.29</w:t>
                </w:r>
                <w:r>
                  <w:rPr>
                    <w:color w:val="000000"/>
                    <w:szCs w:val="21"/>
                  </w:rPr>
                </w:r>
                <w:r>
                  <w:rPr>
                    <w:color w:val="000000"/>
                    <w:szCs w:val="21"/>
                  </w:rPr>
                </w:r>
              </w:p>
            </w:sdtContent>
          </w:sdt>
        </w:tc>
        <w:tc>
          <w:tcPr>
            <w:tcBorders/>
            <w:tcW w:w="584" w:type="pct"/>
            <w:vAlign w:val="center"/>
            <w:noWrap/>
          </w:tcPr>
          <w:sdt>
            <w:sdtPr>
              <w:alias w:val="测得量"/>
              <w:tag w:val="cc.report.s7_7.准确度试验结果表.测得量"/>
              <w15:appearance w15:val="boundingBox"/>
              <w15:color w:val="217a67"/>
              <w:lock w:val="unlocked"/>
              <w:placeholder>
                <w:docPart w:val="DefaultPlaceholder_TEXT"/>
              </w:placeholder>
              <w:rPr>
                <w:rFonts w:ascii="Times New Roman" w:hAnsi="Times New Roman"/>
                <w:sz w:val="21"/>
                <w:szCs w:val="21"/>
              </w:rPr>
            </w:sdtPr>
            <w:sdtContent>
              <w:p w14:paraId="24C38886" w14:textId="488AD3CB">
                <w:pPr>
                  <w:pStyle w:val="1168"/>
                  <w:pBdr/>
                  <w:spacing/>
                  <w:ind/>
                  <w:rPr>
                    <w:rFonts w:ascii="Times New Roman" w:hAnsi="Times New Roman"/>
                    <w:sz w:val="21"/>
                    <w:szCs w:val="21"/>
                  </w:rPr>
                </w:pPr>
                <w:r>
                  <w:rPr>
                    <w:rFonts w:ascii="Times New Roman" w:hAnsi="Times New Roman"/>
                    <w:sz w:val="21"/>
                    <w:szCs w:val="21"/>
                  </w:rPr>
                  <w:t xml:space="preserve">25.80</w:t>
                </w:r>
                <w:r>
                  <w:rPr>
                    <w:rFonts w:ascii="Times New Roman" w:hAnsi="Times New Roman"/>
                    <w:sz w:val="21"/>
                    <w:szCs w:val="21"/>
                  </w:rPr>
                </w:r>
                <w:r>
                  <w:rPr>
                    <w:rFonts w:ascii="Times New Roman" w:hAnsi="Times New Roman"/>
                    <w:sz w:val="21"/>
                    <w:szCs w:val="21"/>
                  </w:rPr>
                </w:r>
              </w:p>
            </w:sdtContent>
          </w:sdt>
        </w:tc>
        <w:tc>
          <w:tcPr>
            <w:tcBorders/>
            <w:tcW w:w="584" w:type="pct"/>
            <w:vAlign w:val="center"/>
          </w:tcPr>
          <w:sdt>
            <w:sdtPr>
              <w:alias w:val="空白量"/>
              <w:tag w:val="cc.report.s7_7.准确度试验结果表.空白量"/>
              <w15:appearance w15:val="boundingBox"/>
              <w15:color w:val="217a67"/>
              <w:lock w:val="unlocked"/>
              <w:placeholder>
                <w:docPart w:val="DefaultPlaceholder_TEXT"/>
              </w:placeholder>
              <w:rPr>
                <w:szCs w:val="21"/>
              </w:rPr>
            </w:sdtPr>
            <w:sdtContent>
              <w:p w14:paraId="7C5951B8" w14:textId="23A34BEC">
                <w:pPr>
                  <w:pBdr/>
                  <w:spacing/>
                  <w:ind/>
                  <w:jc w:val="center"/>
                  <w:rPr>
                    <w:color w:val="000000"/>
                    <w:szCs w:val="21"/>
                  </w:rPr>
                </w:pPr>
                <w:r>
                  <w:rPr>
                    <w:szCs w:val="21"/>
                  </w:rPr>
                  <w:t xml:space="preserve">0</w:t>
                </w:r>
                <w:r>
                  <w:rPr>
                    <w:color w:val="000000"/>
                    <w:szCs w:val="21"/>
                  </w:rPr>
                </w:r>
                <w:r>
                  <w:rPr>
                    <w:color w:val="000000"/>
                    <w:szCs w:val="21"/>
                  </w:rPr>
                </w:r>
              </w:p>
            </w:sdtContent>
          </w:sdt>
        </w:tc>
        <w:tc>
          <w:tcPr>
            <w:tcBorders/>
            <w:tcW w:w="584" w:type="pct"/>
            <w:vAlign w:val="center"/>
            <w:vMerge w:val="restart"/>
            <w:noWrap/>
          </w:tcPr>
          <w:sdt>
            <w:sdtPr>
              <w:alias w:val="加入量"/>
              <w:tag w:val="cc.report.s7_7.准确度试验结果表.加入量"/>
              <w15:appearance w15:val="boundingBox"/>
              <w15:color w:val="217a67"/>
              <w:lock w:val="unlocked"/>
              <w:placeholder>
                <w:docPart w:val="DefaultPlaceholder_TEXT"/>
              </w:placeholder>
              <w:rPr>
                <w:szCs w:val="21"/>
              </w:rPr>
            </w:sdtPr>
            <w:sdtContent>
              <w:p w14:paraId="09A10645" w14:textId="10EBDB48">
                <w:pPr>
                  <w:pBdr/>
                  <w:spacing/>
                  <w:ind/>
                  <w:jc w:val="center"/>
                  <w:rPr>
                    <w:color w:val="000000"/>
                    <w:szCs w:val="21"/>
                  </w:rPr>
                </w:pPr>
                <w:r>
                  <w:rPr>
                    <w:szCs w:val="21"/>
                  </w:rPr>
                  <w:t xml:space="preserve">30.10</w:t>
                </w:r>
                <w:r>
                  <w:rPr>
                    <w:color w:val="000000"/>
                    <w:szCs w:val="21"/>
                  </w:rPr>
                </w:r>
                <w:r>
                  <w:rPr>
                    <w:color w:val="000000"/>
                    <w:szCs w:val="21"/>
                  </w:rPr>
                </w:r>
              </w:p>
            </w:sdtContent>
          </w:sdt>
        </w:tc>
        <w:tc>
          <w:tcPr>
            <w:tcBorders/>
            <w:tcW w:w="584" w:type="pct"/>
            <w:vAlign w:val="center"/>
          </w:tcPr>
          <w:sdt>
            <w:sdtPr>
              <w:alias w:val="回收率"/>
              <w:tag w:val="cc.report.s7_7.准确度试验结果表.回收率"/>
              <w15:appearance w15:val="boundingBox"/>
              <w15:color w:val="217a67"/>
              <w:lock w:val="unlocked"/>
              <w:placeholder>
                <w:docPart w:val="DefaultPlaceholder_TEXT"/>
              </w:placeholder>
              <w:rPr>
                <w:szCs w:val="21"/>
              </w:rPr>
            </w:sdtPr>
            <w:sdtContent>
              <w:p w14:paraId="017A3373" w14:textId="4348060A">
                <w:pPr>
                  <w:pBdr/>
                  <w:spacing/>
                  <w:ind/>
                  <w:jc w:val="center"/>
                  <w:rPr>
                    <w:color w:val="000000"/>
                    <w:szCs w:val="21"/>
                  </w:rPr>
                </w:pPr>
                <w:r>
                  <w:rPr>
                    <w:szCs w:val="21"/>
                  </w:rPr>
                  <w:t xml:space="preserve">85.7</w:t>
                </w:r>
                <w:r>
                  <w:rPr>
                    <w:color w:val="000000"/>
                    <w:szCs w:val="21"/>
                  </w:rPr>
                </w:r>
                <w:r>
                  <w:rPr>
                    <w:color w:val="000000"/>
                    <w:szCs w:val="21"/>
                  </w:rPr>
                </w:r>
              </w:p>
            </w:sdtContent>
          </w:sdt>
        </w:tc>
        <w:tc>
          <w:tcPr>
            <w:tcBorders/>
            <w:tcW w:w="561" w:type="pct"/>
            <w:vAlign w:val="center"/>
            <w:vMerge w:val="restart"/>
            <w:noWrap/>
          </w:tcPr>
          <w:sdt>
            <w:sdtPr>
              <w:alias w:val="平均值"/>
              <w:tag w:val="cc.report.s7_7.准确度试验结果表.平均值"/>
              <w15:appearance w15:val="boundingBox"/>
              <w15:color w:val="217a67"/>
              <w:lock w:val="unlocked"/>
              <w:placeholder>
                <w:docPart w:val="DefaultPlaceholder_TEXT"/>
              </w:placeholder>
              <w:rPr>
                <w:szCs w:val="21"/>
              </w:rPr>
            </w:sdtPr>
            <w:sdtContent>
              <w:p w14:paraId="481486F6" w14:textId="3D1C7FE8">
                <w:pPr>
                  <w:pBdr/>
                  <w:spacing/>
                  <w:ind/>
                  <w:jc w:val="center"/>
                  <w:rPr>
                    <w:color w:val="000000"/>
                    <w:szCs w:val="21"/>
                  </w:rPr>
                </w:pPr>
                <w:r>
                  <w:rPr>
                    <w:szCs w:val="21"/>
                  </w:rPr>
                  <w:t xml:space="preserve">84</w:t>
                </w:r>
                <w:r>
                  <w:rPr>
                    <w:color w:val="000000"/>
                    <w:szCs w:val="21"/>
                  </w:rPr>
                </w:r>
                <w:r>
                  <w:rPr>
                    <w:color w:val="000000"/>
                    <w:szCs w:val="21"/>
                  </w:rPr>
                </w:r>
              </w:p>
            </w:sdtContent>
          </w:sdt>
        </w:tc>
      </w:tr>
      <w:tr>
        <w:trPr>
          <w:cantSplit/>
          <w:trHeight w:val="454"/>
        </w:trPr>
        <w:tc>
          <w:tcPr>
            <w:gridSpan w:val="3"/>
            <w:tcBorders/>
            <w:tcW w:w="1353" w:type="pct"/>
            <w:vAlign w:val="center"/>
            <w:noWrap/>
          </w:tcPr>
          <w:p w14:paraId="7F175C7C" w14:textId="77777777">
            <w:pPr>
              <w:pStyle w:val="1168"/>
              <w:pBdr/>
              <w:spacing/>
              <w:ind/>
              <w:rPr>
                <w:rFonts w:ascii="Times New Roman" w:hAnsi="Times New Roman"/>
                <w:sz w:val="21"/>
                <w:szCs w:val="21"/>
              </w:rPr>
            </w:pPr>
            <w:r>
              <w:rPr>
                <w:rFonts w:ascii="Times New Roman" w:hAnsi="Times New Roman"/>
                <w:sz w:val="21"/>
                <w:szCs w:val="21"/>
              </w:rPr>
              <w:t xml:space="preserve">平均回收率（</w:t>
            </w:r>
            <w:r>
              <w:rPr>
                <w:rFonts w:ascii="Times New Roman" w:hAnsi="Times New Roman"/>
                <w:sz w:val="21"/>
                <w:szCs w:val="21"/>
              </w:rPr>
              <w:t xml:space="preserve">n=9</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gridSpan w:val="6"/>
            <w:tcBorders/>
            <w:tcW w:w="3647" w:type="pct"/>
            <w:vAlign w:val="center"/>
          </w:tcPr>
          <w:sdt>
            <w:sdtPr>
              <w:alias w:val="平均回收率"/>
              <w:tag w:val="cc.report.s7_7.准确度试验结果表.平均回收率"/>
              <w15:appearance w15:val="boundingBox"/>
              <w15:color w:val="217a67"/>
              <w:lock w:val="unlocked"/>
              <w:placeholder>
                <w:docPart w:val="DefaultPlaceholder_TEXT"/>
              </w:placeholder>
              <w:rPr>
                <w:szCs w:val="21"/>
              </w:rPr>
            </w:sdtPr>
            <w:sdtContent>
              <w:p w14:paraId="3E43FB10" w14:textId="1127BB9E">
                <w:pPr>
                  <w:pBdr/>
                  <w:spacing/>
                  <w:ind/>
                  <w:jc w:val="center"/>
                  <w:rPr>
                    <w:szCs w:val="21"/>
                  </w:rPr>
                </w:pPr>
                <w:r>
                  <w:rPr>
                    <w:szCs w:val="21"/>
                  </w:rPr>
                  <w:t xml:space="preserve">80</w:t>
                </w:r>
                <w:r>
                  <w:rPr>
                    <w:szCs w:val="21"/>
                  </w:rPr>
                </w:r>
                <w:r>
                  <w:rPr>
                    <w:szCs w:val="21"/>
                  </w:rPr>
                </w:r>
              </w:p>
            </w:sdtContent>
          </w:sdt>
        </w:tc>
      </w:tr>
      <w:tr>
        <w:trPr>
          <w:cantSplit/>
          <w:trHeight w:val="454"/>
        </w:trPr>
        <w:tc>
          <w:tcPr>
            <w:gridSpan w:val="3"/>
            <w:tcBorders/>
            <w:tcW w:w="1353" w:type="pct"/>
            <w:vAlign w:val="center"/>
            <w:noWrap/>
          </w:tcPr>
          <w:p w14:paraId="0C54075C" w14:textId="77777777">
            <w:pPr>
              <w:pStyle w:val="1168"/>
              <w:pBdr/>
              <w:spacing/>
              <w:ind/>
              <w:rPr>
                <w:rFonts w:ascii="Times New Roman" w:hAnsi="Times New Roman"/>
                <w:sz w:val="21"/>
                <w:szCs w:val="21"/>
              </w:rPr>
            </w:pPr>
            <w:r>
              <w:rPr>
                <w:rFonts w:ascii="Times New Roman" w:hAnsi="Times New Roman"/>
                <w:sz w:val="21"/>
                <w:szCs w:val="21"/>
              </w:rPr>
              <w:t xml:space="preserve">RSD</w:t>
            </w:r>
            <w:r>
              <w:rPr>
                <w:rFonts w:ascii="Times New Roman" w:hAnsi="Times New Roman"/>
                <w:sz w:val="21"/>
                <w:szCs w:val="21"/>
              </w:rPr>
              <w:t xml:space="preserve">（</w:t>
            </w:r>
            <w:r>
              <w:rPr>
                <w:rFonts w:ascii="Times New Roman" w:hAnsi="Times New Roman"/>
                <w:sz w:val="21"/>
                <w:szCs w:val="21"/>
              </w:rPr>
              <w:t xml:space="preserve">n=9</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gridSpan w:val="6"/>
            <w:tcBorders/>
            <w:tcW w:w="3647" w:type="pct"/>
            <w:vAlign w:val="center"/>
          </w:tcPr>
          <w:sdt>
            <w:sdtPr>
              <w:alias w:val="RSD"/>
              <w:tag w:val="cc.report.s7_7.准确度试验结果表.rsd"/>
              <w15:appearance w15:val="boundingBox"/>
              <w15:color w:val="217a67"/>
              <w:lock w:val="unlocked"/>
              <w:placeholder>
                <w:docPart w:val="DefaultPlaceholder_TEXT"/>
              </w:placeholder>
              <w:rPr>
                <w:szCs w:val="21"/>
              </w:rPr>
            </w:sdtPr>
            <w:sdtContent>
              <w:p w14:paraId="0EAB0F18" w14:textId="3C5549BB">
                <w:pPr>
                  <w:pBdr/>
                  <w:spacing/>
                  <w:ind/>
                  <w:jc w:val="center"/>
                  <w:rPr>
                    <w:szCs w:val="21"/>
                  </w:rPr>
                </w:pPr>
                <w:r>
                  <w:rPr>
                    <w:szCs w:val="21"/>
                  </w:rPr>
                  <w:t xml:space="preserve">4.8</w:t>
                </w:r>
                <w:r>
                  <w:rPr>
                    <w:szCs w:val="21"/>
                  </w:rPr>
                </w:r>
                <w:r>
                  <w:rPr>
                    <w:szCs w:val="21"/>
                  </w:rPr>
                </w:r>
              </w:p>
            </w:sdtContent>
          </w:sdt>
        </w:tc>
      </w:tr>
      <w:tr>
        <w:trPr>
          <w:cantSplit/>
          <w:trHeight w:val="454"/>
        </w:trPr>
        <w:tc>
          <w:tcPr>
            <w:gridSpan w:val="3"/>
            <w:tcBorders/>
            <w:tcW w:w="1353" w:type="pct"/>
            <w:vAlign w:val="center"/>
            <w:noWrap/>
          </w:tcPr>
          <w:p w14:paraId="5BF443F6" w14:textId="77777777">
            <w:pPr>
              <w:pStyle w:val="1168"/>
              <w:pBdr/>
              <w:spacing/>
              <w:ind/>
              <w:rPr>
                <w:rFonts w:ascii="Times New Roman" w:hAnsi="Times New Roman"/>
                <w:sz w:val="21"/>
                <w:szCs w:val="21"/>
              </w:rPr>
            </w:pPr>
            <w:r>
              <w:rPr>
                <w:rFonts w:ascii="Times New Roman" w:hAnsi="Times New Roman"/>
                <w:sz w:val="21"/>
                <w:szCs w:val="21"/>
              </w:rPr>
              <w:t xml:space="preserve">95%</w:t>
            </w:r>
            <w:r>
              <w:rPr>
                <w:rFonts w:ascii="Times New Roman" w:hAnsi="Times New Roman"/>
                <w:sz w:val="21"/>
                <w:szCs w:val="21"/>
              </w:rPr>
              <w:t xml:space="preserve">置信区间（</w:t>
            </w:r>
            <w:r>
              <w:rPr>
                <w:rFonts w:ascii="Times New Roman" w:hAnsi="Times New Roman"/>
                <w:sz w:val="21"/>
                <w:szCs w:val="21"/>
              </w:rPr>
              <w:t xml:space="preserve">%</w:t>
            </w: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gridSpan w:val="6"/>
            <w:tcBorders/>
            <w:tcW w:w="3647" w:type="pct"/>
            <w:vAlign w:val="center"/>
          </w:tcPr>
          <w:sdt>
            <w:sdtPr>
              <w:alias w:val="95%置信区间"/>
              <w:tag w:val="cc.report.s7_7.准确度试验结果表.95_置信区间"/>
              <w15:appearance w15:val="boundingBox"/>
              <w15:color w:val="217a67"/>
              <w:lock w:val="unlocked"/>
              <w:placeholder>
                <w:docPart w:val="DefaultPlaceholder_TEXT"/>
              </w:placeholder>
              <w:rPr>
                <w:szCs w:val="21"/>
              </w:rPr>
            </w:sdtPr>
            <w:sdtContent>
              <w:p w14:paraId="44E0268F" w14:textId="25791ECE">
                <w:pPr>
                  <w:pBdr/>
                  <w:spacing/>
                  <w:ind/>
                  <w:jc w:val="center"/>
                  <w:rPr>
                    <w:szCs w:val="21"/>
                  </w:rPr>
                </w:pPr>
                <w:r>
                  <w:rPr>
                    <w:szCs w:val="21"/>
                  </w:rPr>
                  <w:t xml:space="preserve">（</w:t>
                </w:r>
                <w:r>
                  <w:rPr>
                    <w:szCs w:val="21"/>
                  </w:rPr>
                  <w:t xml:space="preserve">77</w:t>
                </w:r>
                <w:r>
                  <w:rPr>
                    <w:szCs w:val="21"/>
                  </w:rPr>
                  <w:t xml:space="preserve">，</w:t>
                </w:r>
                <w:r>
                  <w:rPr>
                    <w:szCs w:val="21"/>
                  </w:rPr>
                  <w:t xml:space="preserve">83</w:t>
                </w:r>
                <w:r>
                  <w:rPr>
                    <w:szCs w:val="21"/>
                  </w:rPr>
                  <w:t xml:space="preserve">）</w:t>
                </w:r>
                <w:r>
                  <w:rPr>
                    <w:szCs w:val="21"/>
                  </w:rPr>
                </w:r>
                <w:r>
                  <w:rPr>
                    <w:szCs w:val="21"/>
                  </w:rPr>
                </w:r>
              </w:p>
            </w:sdtContent>
          </w:sdt>
        </w:tc>
      </w:tr>
      <w:tr>
        <w:trPr>
          <w:cantSplit/>
          <w:trHeight w:val="454"/>
        </w:trPr>
        <w:tc>
          <w:tcPr>
            <w:gridSpan w:val="3"/>
            <w:tcBorders/>
            <w:tcW w:w="1353" w:type="pct"/>
            <w:vAlign w:val="center"/>
            <w:noWrap/>
          </w:tcPr>
          <w:p w14:paraId="762C43F3" w14:textId="77777777">
            <w:pPr>
              <w:pStyle w:val="1168"/>
              <w:pBdr/>
              <w:spacing/>
              <w:ind/>
              <w:rPr>
                <w:rFonts w:ascii="Times New Roman" w:hAnsi="Times New Roman"/>
                <w:sz w:val="21"/>
                <w:szCs w:val="21"/>
              </w:rPr>
            </w:pPr>
            <w:r>
              <w:rPr>
                <w:rFonts w:ascii="Times New Roman" w:hAnsi="Times New Roman"/>
                <w:sz w:val="21"/>
                <w:szCs w:val="21"/>
              </w:rPr>
              <w:t xml:space="preserve">结论</w:t>
            </w:r>
            <w:r>
              <w:rPr>
                <w:rFonts w:ascii="Times New Roman" w:hAnsi="Times New Roman"/>
                <w:sz w:val="21"/>
                <w:szCs w:val="21"/>
              </w:rPr>
            </w:r>
            <w:r>
              <w:rPr>
                <w:rFonts w:ascii="Times New Roman" w:hAnsi="Times New Roman"/>
                <w:sz w:val="21"/>
                <w:szCs w:val="21"/>
              </w:rPr>
            </w:r>
          </w:p>
        </w:tc>
        <w:tc>
          <w:tcPr>
            <w:gridSpan w:val="6"/>
            <w:tcBorders/>
            <w:tcW w:w="3647" w:type="pct"/>
            <w:vAlign w:val="center"/>
          </w:tcPr>
          <w:sdt>
            <w:sdtPr>
              <w:alias w:val="准确度-结论"/>
              <w:tag w:val="cc.report.s7_7.准确度试验结果表.准确度_结论"/>
              <w15:appearance w15:val="boundingBox"/>
              <w15:color w:val="217a67"/>
              <w:lock w:val="unlocked"/>
              <w:placeholder>
                <w:docPart w:val="DefaultPlaceholder_TEXT"/>
              </w:placeholder>
              <w:rPr>
                <w:szCs w:val="21"/>
              </w:rPr>
            </w:sdtPr>
            <w:sdtContent>
              <w:p w14:paraId="1B37BC89" w14:textId="29E51532">
                <w:pPr>
                  <w:pBdr/>
                  <w:spacing/>
                  <w:ind/>
                  <w:rPr>
                    <w:szCs w:val="21"/>
                  </w:rPr>
                </w:pPr>
                <w:r>
                  <w:rPr>
                    <w:szCs w:val="21"/>
                  </w:rPr>
                  <w:t xml:space="preserve">各浓度加标供试品溶液中</w:t>
                </w:r>
                <w:r>
                  <w:rPr>
                    <w:rFonts w:hint="eastAsia"/>
                    <w:szCs w:val="21"/>
                  </w:rPr>
                  <w:t xml:space="preserve">3-</w:t>
                </w:r>
                <w:r>
                  <w:rPr>
                    <w:rFonts w:hint="eastAsia"/>
                    <w:szCs w:val="21"/>
                  </w:rPr>
                  <w:t xml:space="preserve">吡啶磺酸甲酯</w:t>
                </w:r>
                <w:r>
                  <w:rPr>
                    <w:szCs w:val="21"/>
                  </w:rPr>
                  <w:t xml:space="preserve">回收率在</w:t>
                </w:r>
                <w:r>
                  <w:rPr>
                    <w:szCs w:val="21"/>
                  </w:rPr>
                  <w:t xml:space="preserve">75.6%~85.7%</w:t>
                </w:r>
                <w:r>
                  <w:rPr>
                    <w:szCs w:val="21"/>
                  </w:rPr>
                  <w:t xml:space="preserve">之间，</w:t>
                </w:r>
                <w:r>
                  <w:rPr>
                    <w:szCs w:val="21"/>
                  </w:rPr>
                  <w:t xml:space="preserve">9</w:t>
                </w:r>
                <w:r>
                  <w:rPr>
                    <w:szCs w:val="21"/>
                  </w:rPr>
                  <w:t xml:space="preserve">针平均回收率为</w:t>
                </w:r>
                <w:r>
                  <w:rPr>
                    <w:rFonts w:hint="eastAsia"/>
                    <w:szCs w:val="21"/>
                  </w:rPr>
                  <w:t xml:space="preserve">80</w:t>
                </w:r>
                <w:r>
                  <w:rPr>
                    <w:szCs w:val="21"/>
                  </w:rPr>
                  <w:t xml:space="preserve">%</w:t>
                </w:r>
                <w:r>
                  <w:rPr>
                    <w:szCs w:val="21"/>
                  </w:rPr>
                  <w:t xml:space="preserve">，均在</w:t>
                </w:r>
                <w:r>
                  <w:rPr>
                    <w:szCs w:val="21"/>
                  </w:rPr>
                  <w:t xml:space="preserve">70%~130%</w:t>
                </w:r>
                <w:r>
                  <w:rPr>
                    <w:szCs w:val="21"/>
                  </w:rPr>
                  <w:t xml:space="preserve">范围内；且</w:t>
                </w:r>
                <w:r>
                  <w:rPr>
                    <w:szCs w:val="21"/>
                  </w:rPr>
                  <w:t xml:space="preserve">9</w:t>
                </w:r>
                <w:r>
                  <w:rPr>
                    <w:szCs w:val="21"/>
                  </w:rPr>
                  <w:t xml:space="preserve">针回收率</w:t>
                </w:r>
                <w:r>
                  <w:rPr>
                    <w:szCs w:val="21"/>
                  </w:rPr>
                  <w:t xml:space="preserve">RSD</w:t>
                </w:r>
                <w:r>
                  <w:rPr>
                    <w:szCs w:val="21"/>
                  </w:rPr>
                  <w:t xml:space="preserve">为</w:t>
                </w:r>
                <w:r>
                  <w:rPr>
                    <w:rFonts w:hint="eastAsia"/>
                    <w:szCs w:val="21"/>
                  </w:rPr>
                  <w:t xml:space="preserve">4.8</w:t>
                </w:r>
                <w:r>
                  <w:rPr>
                    <w:szCs w:val="21"/>
                  </w:rPr>
                  <w:t xml:space="preserve">%</w:t>
                </w:r>
                <w:r>
                  <w:rPr>
                    <w:szCs w:val="21"/>
                  </w:rPr>
                  <w:t xml:space="preserve">，小于</w:t>
                </w:r>
                <w:r>
                  <w:rPr>
                    <w:szCs w:val="21"/>
                  </w:rPr>
                  <w:t xml:space="preserve">20.0%</w:t>
                </w:r>
                <w:r>
                  <w:rPr>
                    <w:szCs w:val="21"/>
                  </w:rPr>
                  <w:t xml:space="preserve">；回收率</w:t>
                </w:r>
                <w:r>
                  <w:rPr>
                    <w:szCs w:val="21"/>
                  </w:rPr>
                  <w:t xml:space="preserve">95%</w:t>
                </w:r>
                <w:r>
                  <w:rPr>
                    <w:szCs w:val="21"/>
                  </w:rPr>
                  <w:t xml:space="preserve">置信区间为（</w:t>
                </w:r>
                <w:r>
                  <w:rPr>
                    <w:rFonts w:hint="eastAsia"/>
                    <w:szCs w:val="21"/>
                  </w:rPr>
                  <w:t xml:space="preserve">77</w:t>
                </w:r>
                <w:r>
                  <w:rPr>
                    <w:szCs w:val="21"/>
                  </w:rPr>
                  <w:t xml:space="preserve">%</w:t>
                </w:r>
                <w:r>
                  <w:rPr>
                    <w:szCs w:val="21"/>
                  </w:rPr>
                  <w:t xml:space="preserve">，</w:t>
                </w:r>
                <w:r>
                  <w:rPr>
                    <w:rFonts w:hint="eastAsia"/>
                    <w:szCs w:val="21"/>
                  </w:rPr>
                  <w:t xml:space="preserve">83</w:t>
                </w:r>
                <w:r>
                  <w:rPr>
                    <w:szCs w:val="21"/>
                  </w:rPr>
                  <w:t xml:space="preserve">%</w:t>
                </w:r>
                <w:r>
                  <w:rPr>
                    <w:szCs w:val="21"/>
                  </w:rPr>
                  <w:t xml:space="preserve">），在</w:t>
                </w:r>
                <w:r>
                  <w:rPr>
                    <w:szCs w:val="21"/>
                  </w:rPr>
                  <w:t xml:space="preserve">70%~130%</w:t>
                </w:r>
                <w:r>
                  <w:rPr>
                    <w:szCs w:val="21"/>
                  </w:rPr>
                  <w:t xml:space="preserve">范围内；符合标准规定。</w:t>
                </w:r>
                <w:r>
                  <w:rPr>
                    <w:szCs w:val="21"/>
                  </w:rPr>
                </w:r>
                <w:r>
                  <w:rPr>
                    <w:szCs w:val="21"/>
                  </w:rPr>
                </w:r>
              </w:p>
            </w:sdtContent>
          </w:sdt>
        </w:tc>
      </w:tr>
    </w:tbl>
    <w:p w14:paraId="7399DCC5" w14:textId="77777777">
      <w:pPr>
        <w:pBdr/>
        <w:spacing/>
        <w:ind/>
        <w:jc w:val="center"/>
        <w:rPr/>
      </w:pPr>
      <w:r/>
      <w:r/>
    </w:p>
    <w:p w14:paraId="7890E61E" w14:textId="77777777">
      <w:pPr>
        <w:pStyle w:val="1159"/>
        <w:pBdr/>
        <w:spacing w:before="120" w:beforeLines="50"/>
        <w:ind w:firstLine="0" w:left="0"/>
        <w:rPr/>
      </w:pPr>
      <w:r/>
      <w:bookmarkStart w:id="321" w:name="_Toc19271"/>
      <w:r/>
      <w:bookmarkStart w:id="322" w:name="_Toc49593219"/>
      <w:r/>
      <w:bookmarkStart w:id="323" w:name="_Toc17219"/>
      <w:r/>
      <w:bookmarkStart w:id="324" w:name="_Toc64461181"/>
      <w:r/>
      <w:bookmarkStart w:id="325" w:name="_Toc20744"/>
      <w:r/>
      <w:bookmarkStart w:id="326" w:name="_Toc76294673"/>
      <w:r/>
      <w:bookmarkStart w:id="327" w:name="_Toc49593212"/>
      <w:r>
        <w:t xml:space="preserve">相关图谱</w:t>
      </w:r>
      <w:r/>
    </w:p>
    <w:p w14:paraId="00E38C78" w14:textId="4BB7EAAF">
      <w:pPr>
        <w:pBdr/>
        <w:spacing w:line="360" w:lineRule="auto"/>
        <w:ind w:firstLine="480"/>
        <w:rPr>
          <w:sz w:val="24"/>
        </w:rPr>
      </w:pPr>
      <w:r>
        <w:rPr>
          <w:sz w:val="24"/>
        </w:rPr>
        <w:t xml:space="preserve">见附件：第</w:t>
      </w:r>
      <w:r>
        <w:rPr>
          <w:rFonts w:hint="eastAsia"/>
          <w:sz w:val="24"/>
        </w:rPr>
        <w:t xml:space="preserve">42</w:t>
      </w:r>
      <w:r>
        <w:rPr>
          <w:sz w:val="24"/>
        </w:rPr>
        <w:t xml:space="preserve">~</w:t>
      </w:r>
      <w:r>
        <w:rPr>
          <w:rFonts w:hint="eastAsia"/>
          <w:sz w:val="24"/>
        </w:rPr>
        <w:t xml:space="preserve">53</w:t>
      </w:r>
      <w:r>
        <w:rPr>
          <w:sz w:val="24"/>
        </w:rPr>
        <w:t xml:space="preserve">页。</w:t>
      </w:r>
      <w:r>
        <w:rPr>
          <w:sz w:val="24"/>
        </w:rPr>
      </w:r>
      <w:r>
        <w:rPr>
          <w:sz w:val="24"/>
        </w:rPr>
      </w:r>
    </w:p>
    <w:p w14:paraId="44C4A831" w14:textId="77777777">
      <w:pPr>
        <w:pStyle w:val="1158"/>
        <w:pBdr/>
        <w:spacing/>
        <w:ind w:left="567"/>
        <w:rPr/>
      </w:pPr>
      <w:r/>
      <w:bookmarkStart w:id="328" w:name="_Toc238991708"/>
      <w:r>
        <w:t xml:space="preserve">溶液稳定性</w:t>
      </w:r>
      <w:bookmarkEnd w:id="328"/>
      <w:r/>
      <w:r/>
    </w:p>
    <w:p w14:paraId="47754242" w14:textId="77777777">
      <w:pPr>
        <w:pStyle w:val="1159"/>
        <w:pBdr/>
        <w:spacing/>
        <w:ind w:firstLine="0" w:left="0"/>
        <w:rPr/>
      </w:pPr>
      <w:r/>
      <w:bookmarkStart w:id="329" w:name="_Toc82174343"/>
      <w:r/>
      <w:bookmarkStart w:id="330" w:name="_Toc9820"/>
      <w:r/>
      <w:bookmarkStart w:id="331" w:name="_Toc78373615"/>
      <w:r/>
      <w:bookmarkStart w:id="332" w:name="_Toc14863"/>
      <w:r/>
      <w:bookmarkStart w:id="333" w:name="_Toc76294680"/>
      <w:r/>
      <w:bookmarkStart w:id="334" w:name="_Toc81926494"/>
      <w:r/>
      <w:bookmarkStart w:id="335" w:name="_Toc22600"/>
      <w:r/>
      <w:bookmarkStart w:id="336" w:name="_Toc16203"/>
      <w:r>
        <w:t xml:space="preserve">溶液配制</w:t>
      </w:r>
      <w:bookmarkEnd w:id="329"/>
      <w:r/>
      <w:bookmarkEnd w:id="330"/>
      <w:r/>
      <w:bookmarkEnd w:id="331"/>
      <w:r/>
      <w:bookmarkEnd w:id="332"/>
      <w:r/>
      <w:bookmarkEnd w:id="333"/>
      <w:r/>
      <w:bookmarkEnd w:id="334"/>
      <w:r/>
      <w:bookmarkEnd w:id="335"/>
      <w:r/>
      <w:bookmarkEnd w:id="336"/>
      <w:r/>
      <w:r/>
    </w:p>
    <w:p w14:paraId="787BAB60" w14:textId="55B77604">
      <w:pPr>
        <w:pStyle w:val="1218"/>
        <w:numPr>
          <w:ilvl w:val="0"/>
          <w:numId w:val="11"/>
        </w:numPr>
        <w:pBdr/>
        <w:spacing/>
        <w:ind/>
        <w:jc w:val="center"/>
        <w:rPr/>
      </w:pPr>
      <w:r>
        <w:t xml:space="preserve">溶液</w:t>
      </w:r>
      <w:r>
        <w:rPr>
          <w:rFonts w:hint="eastAsia"/>
        </w:rPr>
        <w:t xml:space="preserve">稳定性</w:t>
      </w:r>
      <w:r>
        <w:t xml:space="preserve">配制</w:t>
      </w:r>
      <w:r>
        <w:rPr>
          <w:rFonts w:hint="eastAsia"/>
        </w:rPr>
        <w:t xml:space="preserve">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25"/>
        <w:gridCol w:w="6197"/>
      </w:tblGrid>
      <w:tr>
        <w:trPr>
          <w:jc w:val="center"/>
          <w:trHeight w:val="454"/>
          <w:tblHeader/>
        </w:trPr>
        <w:tc>
          <w:tcPr>
            <w:tcBorders/>
            <w:tcW w:w="1364" w:type="pct"/>
            <w:vAlign w:val="center"/>
          </w:tcPr>
          <w:p w14:paraId="3B6A7411"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3636" w:type="pct"/>
            <w:vAlign w:val="center"/>
          </w:tcPr>
          <w:p w14:paraId="7DF3831E"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jc w:val="center"/>
          <w:trHeight w:val="454"/>
          <w:tblHeader/>
        </w:trPr>
        <w:tc>
          <w:tcPr>
            <w:tcBorders/>
            <w:tcW w:w="1364" w:type="pct"/>
            <w:vAlign w:val="center"/>
          </w:tcPr>
          <w:sdt>
            <w:sdtPr>
              <w:alias w:val="名称"/>
              <w:tag w:val="cc.report.s7_8.溶液稳定性溶液.名称"/>
              <w15:appearance w15:val="boundingBox"/>
              <w15:color w:val="217a67"/>
              <w:lock w:val="unlocked"/>
              <w:placeholder>
                <w:docPart w:val="DefaultPlaceholder_TEXT"/>
              </w:placeholder>
              <w:rPr>
                <w:rFonts w:hint="eastAsia" w:ascii="Times New Roman" w:hAnsi="Times New Roman"/>
                <w:color w:val="auto"/>
                <w:sz w:val="21"/>
                <w:szCs w:val="21"/>
              </w:rPr>
            </w:sdtPr>
            <w:sdtContent>
              <w:p w14:paraId="729ED038" w14:textId="77777777">
                <w:pPr>
                  <w:pStyle w:val="1168"/>
                  <w:pBdr/>
                  <w:spacing/>
                  <w:ind/>
                  <w:rPr>
                    <w:rFonts w:ascii="Times New Roman" w:hAnsi="Times New Roman"/>
                    <w:color w:val="auto"/>
                    <w:sz w:val="21"/>
                    <w:szCs w:val="21"/>
                  </w:rPr>
                </w:pPr>
                <w:r>
                  <w:rPr>
                    <w:rFonts w:hint="eastAsia" w:ascii="Times New Roman" w:hAnsi="Times New Roman"/>
                    <w:color w:val="auto"/>
                    <w:sz w:val="21"/>
                    <w:szCs w:val="21"/>
                  </w:rPr>
                  <w:t xml:space="preserve">对照品</w:t>
                </w:r>
                <w:r>
                  <w:rPr>
                    <w:rFonts w:ascii="Times New Roman" w:hAnsi="Times New Roman"/>
                    <w:color w:val="auto"/>
                    <w:sz w:val="21"/>
                    <w:szCs w:val="21"/>
                  </w:rPr>
                  <w:t xml:space="preserve">溶液</w:t>
                </w:r>
                <w:r>
                  <w:rPr>
                    <w:rFonts w:ascii="Times New Roman" w:hAnsi="Times New Roman"/>
                    <w:color w:val="auto"/>
                    <w:sz w:val="21"/>
                    <w:szCs w:val="21"/>
                  </w:rPr>
                </w:r>
                <w:r>
                  <w:rPr>
                    <w:rFonts w:ascii="Times New Roman" w:hAnsi="Times New Roman"/>
                    <w:color w:val="auto"/>
                    <w:sz w:val="21"/>
                    <w:szCs w:val="21"/>
                  </w:rPr>
                </w:r>
              </w:p>
            </w:sdtContent>
          </w:sdt>
        </w:tc>
        <w:tc>
          <w:tcPr>
            <w:tcBorders/>
            <w:tcW w:w="3636" w:type="pct"/>
            <w:vAlign w:val="center"/>
          </w:tcPr>
          <w:sdt>
            <w:sdtPr>
              <w:alias w:val="溶液配制"/>
              <w:tag w:val="cc.report.s7_8.溶液稳定性溶液.溶液配制"/>
              <w15:appearance w15:val="boundingBox"/>
              <w15:color w:val="217a67"/>
              <w:lock w:val="unlocked"/>
              <w:placeholder>
                <w:docPart w:val="DefaultPlaceholder_TEXT"/>
              </w:placeholder>
              <w:rPr>
                <w:rFonts w:hint="eastAsia"/>
                <w:szCs w:val="21"/>
              </w:rPr>
            </w:sdtPr>
            <w:sdtContent>
              <w:p w14:paraId="51A6FAC4" w14:textId="77777777">
                <w:pPr>
                  <w:pBdr/>
                  <w:spacing/>
                  <w:ind/>
                  <w:jc w:val="left"/>
                  <w:rPr>
                    <w:szCs w:val="21"/>
                  </w:rPr>
                </w:pPr>
                <w:r>
                  <w:rPr>
                    <w:rFonts w:hint="eastAsia"/>
                    <w:szCs w:val="21"/>
                  </w:rPr>
                  <w:t xml:space="preserve">见“</w:t>
                </w:r>
                <w:r>
                  <w:rPr>
                    <w:rFonts w:hint="eastAsia"/>
                    <w:szCs w:val="21"/>
                  </w:rPr>
                  <w:t xml:space="preserve">7.1</w:t>
                </w:r>
                <w:r>
                  <w:rPr>
                    <w:rFonts w:hint="eastAsia"/>
                    <w:szCs w:val="21"/>
                  </w:rPr>
                  <w:t xml:space="preserve">系统适用性”项下系统适用性溶液</w:t>
                </w:r>
                <w:r>
                  <w:rPr>
                    <w:rFonts w:hint="eastAsia"/>
                    <w:szCs w:val="21"/>
                  </w:rPr>
                  <w:t xml:space="preserve">的制备</w:t>
                </w:r>
                <w:r>
                  <w:rPr>
                    <w:szCs w:val="21"/>
                  </w:rPr>
                  <w:t xml:space="preserve">。</w:t>
                </w:r>
                <w:r>
                  <w:rPr>
                    <w:szCs w:val="21"/>
                  </w:rPr>
                </w:r>
                <w:r>
                  <w:rPr>
                    <w:szCs w:val="21"/>
                  </w:rPr>
                </w:r>
              </w:p>
            </w:sdtContent>
          </w:sdt>
        </w:tc>
      </w:tr>
    </w:tbl>
    <w:p w14:paraId="4655F980" w14:textId="77777777">
      <w:pPr>
        <w:pStyle w:val="1159"/>
        <w:pBdr/>
        <w:spacing w:before="120" w:beforeLines="50"/>
        <w:ind w:firstLine="0" w:left="0"/>
        <w:rPr/>
      </w:pPr>
      <w:r/>
      <w:bookmarkStart w:id="337" w:name="_Toc78373616"/>
      <w:r/>
      <w:bookmarkStart w:id="338" w:name="_Toc64461189"/>
      <w:r/>
      <w:bookmarkStart w:id="339" w:name="_Toc29536"/>
      <w:r/>
      <w:bookmarkStart w:id="340" w:name="_Toc81926495"/>
      <w:r/>
      <w:bookmarkStart w:id="341" w:name="_Toc76294681"/>
      <w:r/>
      <w:bookmarkStart w:id="342" w:name="_Toc82174344"/>
      <w:r/>
      <w:bookmarkStart w:id="343" w:name="_Toc69"/>
      <w:r/>
      <w:bookmarkStart w:id="344" w:name="_Toc5992"/>
      <w:r/>
      <w:bookmarkStart w:id="345" w:name="_Toc6009"/>
      <w:r>
        <w:t xml:space="preserve">试验</w:t>
      </w:r>
      <w:bookmarkEnd w:id="337"/>
      <w:r/>
      <w:bookmarkEnd w:id="338"/>
      <w:r/>
      <w:bookmarkEnd w:id="339"/>
      <w:r/>
      <w:bookmarkEnd w:id="340"/>
      <w:r/>
      <w:bookmarkEnd w:id="341"/>
      <w:r/>
      <w:bookmarkEnd w:id="342"/>
      <w:r/>
      <w:bookmarkEnd w:id="343"/>
      <w:r/>
      <w:bookmarkEnd w:id="344"/>
      <w:r/>
      <w:bookmarkEnd w:id="345"/>
      <w:r>
        <w:t xml:space="preserve">方法</w:t>
      </w:r>
      <w:r/>
    </w:p>
    <w:sdt>
      <w:sdtPr>
        <w:alias w:val="溶液稳定性-试验方法"/>
        <w:tag w:val="cc.report.s7_8.章节字段.溶液稳定性_试验方法"/>
        <w15:appearance w15:val="boundingBox"/>
        <w15:color w:val="217a67"/>
        <w:lock w:val="unlocked"/>
        <w:placeholder>
          <w:docPart w:val="DefaultPlaceholder_TEXT"/>
        </w:placeholder>
        <w:rPr>
          <w:rFonts w:hint="eastAsia"/>
          <w:sz w:val="24"/>
        </w:rPr>
      </w:sdtPr>
      <w:sdtContent>
        <w:p w14:paraId="6B5175EB" w14:textId="5ABC6BD1">
          <w:pPr>
            <w:pBdr/>
            <w:spacing w:line="360" w:lineRule="auto"/>
            <w:ind w:firstLine="480"/>
            <w:rPr>
              <w:sz w:val="24"/>
              <w:szCs w:val="32"/>
            </w:rPr>
          </w:pPr>
          <w:r/>
          <w:bookmarkStart w:id="346" w:name="_Toc31163"/>
          <w:r/>
          <w:bookmarkStart w:id="347" w:name="_Toc28905"/>
          <w:r/>
          <w:bookmarkStart w:id="348" w:name="_Toc64461190"/>
          <w:r/>
          <w:bookmarkStart w:id="349" w:name="_Toc23998"/>
          <w:r/>
          <w:bookmarkStart w:id="350" w:name="_Toc82174345"/>
          <w:r/>
          <w:bookmarkStart w:id="351" w:name="_Toc78373617"/>
          <w:r/>
          <w:bookmarkStart w:id="352" w:name="_Toc81926496"/>
          <w:r/>
          <w:bookmarkStart w:id="353" w:name="_Toc76294682"/>
          <w:r/>
          <w:bookmarkStart w:id="354" w:name="_Toc49593220"/>
          <w:r/>
          <w:bookmarkStart w:id="355" w:name="_Toc6403"/>
          <w:r>
            <w:rPr>
              <w:rFonts w:hint="eastAsia"/>
              <w:sz w:val="24"/>
            </w:rPr>
            <w:t xml:space="preserve">分别于</w:t>
          </w:r>
          <w:r>
            <w:rPr>
              <w:color w:val="000000" w:themeColor="text1"/>
              <w:sz w:val="24"/>
            </w:rPr>
            <w:t xml:space="preserve">冷藏（</w:t>
          </w:r>
          <w:r>
            <w:rPr>
              <w:color w:val="000000" w:themeColor="text1"/>
              <w:sz w:val="24"/>
            </w:rPr>
            <w:t xml:space="preserve">5℃</w:t>
          </w:r>
          <w:r>
            <w:rPr>
              <w:color w:val="000000" w:themeColor="text1"/>
              <w:sz w:val="24"/>
            </w:rPr>
            <w:t xml:space="preserve">）</w:t>
          </w:r>
          <w:r>
            <w:rPr>
              <w:sz w:val="24"/>
            </w:rPr>
            <w:t xml:space="preserve">放置</w:t>
          </w:r>
          <w:r>
            <w:rPr>
              <w:sz w:val="24"/>
            </w:rPr>
            <w:t xml:space="preserve">4.0h</w:t>
          </w:r>
          <w:r>
            <w:rPr>
              <w:rFonts w:hint="eastAsia"/>
              <w:sz w:val="24"/>
            </w:rPr>
            <w:t xml:space="preserve">、</w:t>
          </w:r>
          <w:r>
            <w:rPr>
              <w:sz w:val="24"/>
            </w:rPr>
            <w:t xml:space="preserve">7.2h</w:t>
          </w:r>
          <w:r>
            <w:rPr>
              <w:rFonts w:hint="eastAsia"/>
              <w:sz w:val="24"/>
            </w:rPr>
            <w:t xml:space="preserve">、</w:t>
          </w:r>
          <w:r>
            <w:rPr>
              <w:sz w:val="24"/>
            </w:rPr>
            <w:t xml:space="preserve">11.2h</w:t>
          </w:r>
          <w:r>
            <w:rPr>
              <w:rFonts w:hint="eastAsia"/>
              <w:sz w:val="24"/>
            </w:rPr>
            <w:t xml:space="preserve">、</w:t>
          </w:r>
          <w:r>
            <w:rPr>
              <w:sz w:val="24"/>
            </w:rPr>
            <w:t xml:space="preserve">14.9h</w:t>
          </w:r>
          <w:r>
            <w:rPr>
              <w:rFonts w:hint="eastAsia"/>
              <w:sz w:val="24"/>
            </w:rPr>
            <w:t xml:space="preserve">后，取对照品溶液、加标供试品溶液</w:t>
          </w:r>
          <w:r>
            <w:rPr>
              <w:sz w:val="24"/>
            </w:rPr>
            <w:t xml:space="preserve">各</w:t>
          </w:r>
          <w:r>
            <w:rPr>
              <w:rFonts w:hint="eastAsia"/>
              <w:sz w:val="24"/>
            </w:rPr>
            <w:t xml:space="preserve">2</w:t>
          </w:r>
          <w:r>
            <w:rPr>
              <w:sz w:val="24"/>
            </w:rPr>
            <w:t xml:space="preserve">μl</w:t>
          </w:r>
          <w:r>
            <w:rPr>
              <w:sz w:val="24"/>
            </w:rPr>
            <w:t xml:space="preserve">，注入</w:t>
          </w:r>
          <w:r>
            <w:rPr>
              <w:sz w:val="24"/>
            </w:rPr>
            <w:t xml:space="preserve">液质联用仪</w:t>
          </w:r>
          <w:r>
            <w:rPr>
              <w:sz w:val="24"/>
              <w:szCs w:val="32"/>
            </w:rPr>
            <w:t xml:space="preserve">，记录峰面积</w:t>
          </w:r>
          <w:r>
            <w:rPr>
              <w:rFonts w:hint="eastAsia"/>
              <w:sz w:val="24"/>
              <w:szCs w:val="32"/>
            </w:rPr>
            <w:t xml:space="preserve">和浓度</w:t>
          </w:r>
          <w:r>
            <w:rPr>
              <w:sz w:val="24"/>
              <w:szCs w:val="32"/>
            </w:rPr>
            <w:t xml:space="preserve">。</w:t>
          </w:r>
          <w:r>
            <w:rPr>
              <w:sz w:val="24"/>
              <w:szCs w:val="32"/>
            </w:rPr>
          </w:r>
          <w:r>
            <w:rPr>
              <w:sz w:val="24"/>
              <w:szCs w:val="32"/>
            </w:rPr>
          </w:r>
        </w:p>
      </w:sdtContent>
    </w:sdt>
    <w:p w14:paraId="2F25B115" w14:textId="77777777">
      <w:pPr>
        <w:pStyle w:val="1159"/>
        <w:pBdr/>
        <w:spacing/>
        <w:ind w:firstLine="0" w:left="0"/>
        <w:rPr/>
      </w:pPr>
      <w:r>
        <w:t xml:space="preserve">接受标准</w:t>
      </w:r>
      <w:bookmarkEnd w:id="346"/>
      <w:r/>
      <w:bookmarkEnd w:id="347"/>
      <w:r/>
      <w:bookmarkEnd w:id="348"/>
      <w:r/>
      <w:bookmarkEnd w:id="349"/>
      <w:r/>
      <w:bookmarkEnd w:id="350"/>
      <w:r/>
      <w:bookmarkEnd w:id="351"/>
      <w:r/>
      <w:bookmarkEnd w:id="352"/>
      <w:r/>
      <w:bookmarkEnd w:id="353"/>
      <w:r/>
      <w:bookmarkEnd w:id="354"/>
      <w:r/>
      <w:bookmarkEnd w:id="355"/>
      <w:r/>
      <w:r/>
    </w:p>
    <w:sdt>
      <w:sdtPr>
        <w:alias w:val="溶液稳定性-接受标准"/>
        <w:tag w:val="cc.report.s7_8.章节字段.溶液稳定性_接受标准"/>
        <w15:appearance w15:val="boundingBox"/>
        <w15:color w:val="217a67"/>
        <w:lock w:val="unlocked"/>
        <w:placeholder>
          <w:docPart w:val="DefaultPlaceholder_TEXT"/>
        </w:placeholder>
        <w:rPr>
          <w:sz w:val="24"/>
        </w:rPr>
      </w:sdtPr>
      <w:sdtContent>
        <w:p w14:paraId="54073E15" w14:textId="07B0EDF1">
          <w:pPr>
            <w:pStyle w:val="1218"/>
            <w:pBdr/>
            <w:spacing w:line="360" w:lineRule="auto"/>
            <w:ind w:firstLine="480"/>
            <w:jc w:val="left"/>
            <w:rPr>
              <w:sz w:val="24"/>
            </w:rPr>
          </w:pPr>
          <w:r/>
          <w:bookmarkStart w:id="356" w:name="_Toc49593221"/>
          <w:r/>
          <w:bookmarkStart w:id="357" w:name="_Toc14147"/>
          <w:r/>
          <w:bookmarkStart w:id="358" w:name="_Toc64461191"/>
          <w:r/>
          <w:bookmarkStart w:id="359" w:name="_Toc11692"/>
          <w:r/>
          <w:bookmarkStart w:id="360" w:name="_Toc17331"/>
          <w:r>
            <w:rPr>
              <w:sz w:val="24"/>
            </w:rPr>
            <w:t xml:space="preserve">对照品溶液和加标供试品溶液于</w:t>
          </w:r>
          <w:r>
            <w:rPr>
              <w:rFonts w:hint="eastAsia"/>
              <w:color w:val="000000" w:themeColor="text1"/>
              <w:sz w:val="24"/>
            </w:rPr>
            <w:t xml:space="preserve">冷藏</w:t>
          </w:r>
          <w:r>
            <w:rPr>
              <w:color w:val="000000" w:themeColor="text1"/>
              <w:sz w:val="24"/>
            </w:rPr>
            <w:t xml:space="preserve">（</w:t>
          </w:r>
          <w:r>
            <w:rPr>
              <w:color w:val="000000" w:themeColor="text1"/>
              <w:sz w:val="24"/>
            </w:rPr>
            <w:t xml:space="preserve">5℃</w:t>
          </w:r>
          <w:r>
            <w:rPr>
              <w:color w:val="000000" w:themeColor="text1"/>
              <w:sz w:val="24"/>
            </w:rPr>
            <w:t xml:space="preserve">）</w:t>
          </w:r>
          <w:r>
            <w:rPr>
              <w:sz w:val="24"/>
            </w:rPr>
            <w:t xml:space="preserve">放置不同时间后</w:t>
          </w:r>
          <w:r>
            <w:rPr>
              <w:rFonts w:hint="eastAsia"/>
              <w:sz w:val="24"/>
            </w:rPr>
            <w:t xml:space="preserve">，</w:t>
          </w:r>
          <w:r>
            <w:rPr>
              <w:sz w:val="24"/>
            </w:rPr>
            <w:t xml:space="preserve">杂质</w:t>
          </w:r>
          <w:r>
            <w:rPr>
              <w:rFonts w:hint="eastAsia"/>
              <w:sz w:val="24"/>
            </w:rPr>
            <w:t xml:space="preserve">测得浓度</w:t>
          </w:r>
          <w:r>
            <w:rPr>
              <w:sz w:val="24"/>
            </w:rPr>
            <w:t xml:space="preserve">与</w:t>
          </w:r>
          <w:r>
            <w:rPr>
              <w:sz w:val="24"/>
            </w:rPr>
            <w:t xml:space="preserve">0h</w:t>
          </w:r>
          <w:r>
            <w:rPr>
              <w:rFonts w:hint="eastAsia"/>
              <w:sz w:val="24"/>
            </w:rPr>
            <w:t xml:space="preserve">测得浓度</w:t>
          </w:r>
          <w:r>
            <w:rPr>
              <w:sz w:val="24"/>
            </w:rPr>
            <w:t xml:space="preserve">比值在</w:t>
          </w:r>
          <w:r>
            <w:rPr>
              <w:rFonts w:hint="eastAsia"/>
              <w:sz w:val="24"/>
            </w:rPr>
            <w:t xml:space="preserve">0.7</w:t>
          </w:r>
          <w:r>
            <w:rPr>
              <w:sz w:val="24"/>
            </w:rPr>
            <w:t xml:space="preserve">~1</w:t>
          </w:r>
          <w:r>
            <w:rPr>
              <w:rFonts w:hint="eastAsia"/>
              <w:sz w:val="24"/>
            </w:rPr>
            <w:t xml:space="preserve">.3</w:t>
          </w:r>
          <w:r>
            <w:rPr>
              <w:sz w:val="24"/>
            </w:rPr>
            <w:t xml:space="preserve">范围内。</w:t>
          </w:r>
          <w:r>
            <w:rPr>
              <w:sz w:val="24"/>
            </w:rPr>
          </w:r>
          <w:r>
            <w:rPr>
              <w:sz w:val="24"/>
            </w:rPr>
          </w:r>
        </w:p>
      </w:sdtContent>
    </w:sdt>
    <w:p w14:paraId="5A54296F" w14:textId="067D03C6">
      <w:pPr>
        <w:pStyle w:val="1159"/>
        <w:pBdr/>
        <w:spacing/>
        <w:ind w:firstLine="0" w:left="0"/>
        <w:rPr/>
      </w:pPr>
      <w:r/>
      <w:bookmarkStart w:id="361" w:name="_Toc78373618"/>
      <w:r/>
      <w:bookmarkStart w:id="362" w:name="_Toc82174346"/>
      <w:r/>
      <w:bookmarkStart w:id="363" w:name="_Toc78373619"/>
      <w:r/>
      <w:bookmarkStart w:id="364" w:name="_Toc81926497"/>
      <w:r/>
      <w:bookmarkStart w:id="365" w:name="_Toc14342"/>
      <w:r/>
      <w:bookmarkStart w:id="366" w:name="_Toc76294683"/>
      <w:r/>
      <w:bookmarkEnd w:id="361"/>
      <w:r>
        <w:t xml:space="preserve">结果</w:t>
      </w:r>
      <w:bookmarkEnd w:id="356"/>
      <w:r/>
      <w:bookmarkEnd w:id="357"/>
      <w:r/>
      <w:bookmarkEnd w:id="358"/>
      <w:r>
        <w:t xml:space="preserve">及结论</w:t>
      </w:r>
      <w:bookmarkEnd w:id="359"/>
      <w:r/>
      <w:bookmarkEnd w:id="360"/>
      <w:r/>
      <w:bookmarkEnd w:id="362"/>
      <w:r/>
      <w:bookmarkEnd w:id="363"/>
      <w:r/>
      <w:bookmarkEnd w:id="364"/>
      <w:r/>
      <w:bookmarkEnd w:id="365"/>
      <w:r/>
      <w:bookmarkEnd w:id="366"/>
      <w:r/>
      <w:r/>
    </w:p>
    <w:p w14:paraId="63BCC415" w14:textId="77777777">
      <w:pPr>
        <w:pStyle w:val="1218"/>
        <w:numPr>
          <w:ilvl w:val="0"/>
          <w:numId w:val="11"/>
        </w:numPr>
        <w:pBdr/>
        <w:spacing/>
        <w:ind/>
        <w:jc w:val="center"/>
        <w:rPr/>
      </w:pPr>
      <w:r>
        <w:t xml:space="preserve">溶液稳定性结果表</w:t>
      </w:r>
      <w:r/>
    </w:p>
    <w:tbl>
      <w:tblPr>
        <w:tblStyle w:val="1192"/>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9"/>
        <w:gridCol w:w="1161"/>
        <w:gridCol w:w="1757"/>
        <w:gridCol w:w="1410"/>
        <w:gridCol w:w="1648"/>
        <w:gridCol w:w="1537"/>
      </w:tblGrid>
      <w:tr>
        <w:trPr>
          <w:trHeight w:val="454"/>
          <w:tblHeader/>
        </w:trPr>
        <w:tc>
          <w:tcPr>
            <w:tcBorders/>
            <w:tcW w:w="592" w:type="pct"/>
            <w:vAlign w:val="center"/>
            <w:vMerge w:val="restart"/>
          </w:tcPr>
          <w:p w14:paraId="5BBB5303" w14:textId="77777777">
            <w:pPr>
              <w:pBdr/>
              <w:spacing/>
              <w:ind/>
              <w:jc w:val="center"/>
              <w:rPr>
                <w:szCs w:val="21"/>
              </w:rPr>
            </w:pPr>
            <w:r>
              <w:rPr>
                <w:szCs w:val="21"/>
              </w:rPr>
              <w:t xml:space="preserve">杂质</w:t>
            </w:r>
            <w:r>
              <w:rPr>
                <w:szCs w:val="21"/>
              </w:rPr>
            </w:r>
            <w:r>
              <w:rPr>
                <w:szCs w:val="21"/>
              </w:rPr>
            </w:r>
          </w:p>
        </w:tc>
        <w:tc>
          <w:tcPr>
            <w:tcBorders/>
            <w:tcW w:w="681" w:type="pct"/>
            <w:vAlign w:val="center"/>
            <w:vMerge w:val="restart"/>
          </w:tcPr>
          <w:p w14:paraId="3C6C7DD2" w14:textId="77777777">
            <w:pPr>
              <w:pBdr/>
              <w:spacing/>
              <w:ind/>
              <w:jc w:val="center"/>
              <w:rPr>
                <w:szCs w:val="21"/>
              </w:rPr>
            </w:pPr>
            <w:r>
              <w:rPr>
                <w:szCs w:val="21"/>
              </w:rPr>
              <w:t xml:space="preserve">时间</w:t>
            </w:r>
            <w:r>
              <w:rPr>
                <w:szCs w:val="21"/>
              </w:rPr>
            </w:r>
            <w:r>
              <w:rPr>
                <w:szCs w:val="21"/>
              </w:rPr>
            </w:r>
          </w:p>
        </w:tc>
        <w:tc>
          <w:tcPr>
            <w:gridSpan w:val="2"/>
            <w:tcBorders/>
            <w:tcW w:w="1858" w:type="pct"/>
            <w:vAlign w:val="center"/>
          </w:tcPr>
          <w:p w14:paraId="2923B210" w14:textId="77777777">
            <w:pPr>
              <w:pBdr/>
              <w:spacing/>
              <w:ind/>
              <w:jc w:val="center"/>
              <w:rPr>
                <w:szCs w:val="21"/>
              </w:rPr>
            </w:pPr>
            <w:r>
              <w:rPr>
                <w:szCs w:val="21"/>
              </w:rPr>
              <w:t xml:space="preserve">对照品溶液</w:t>
            </w:r>
            <w:r>
              <w:rPr>
                <w:szCs w:val="21"/>
              </w:rPr>
            </w:r>
            <w:r>
              <w:rPr>
                <w:szCs w:val="21"/>
              </w:rPr>
            </w:r>
          </w:p>
        </w:tc>
        <w:tc>
          <w:tcPr>
            <w:gridSpan w:val="2"/>
            <w:tcBorders/>
            <w:tcW w:w="1869" w:type="pct"/>
            <w:vAlign w:val="center"/>
          </w:tcPr>
          <w:p w14:paraId="5972E24F" w14:textId="77777777">
            <w:pPr>
              <w:pBdr/>
              <w:spacing/>
              <w:ind/>
              <w:jc w:val="center"/>
              <w:rPr>
                <w:szCs w:val="21"/>
              </w:rPr>
            </w:pPr>
            <w:r>
              <w:rPr>
                <w:szCs w:val="21"/>
              </w:rPr>
              <w:t xml:space="preserve">加标供试品溶液</w:t>
            </w:r>
            <w:r>
              <w:rPr>
                <w:szCs w:val="21"/>
              </w:rPr>
            </w:r>
            <w:r>
              <w:rPr>
                <w:szCs w:val="21"/>
              </w:rPr>
            </w:r>
          </w:p>
        </w:tc>
      </w:tr>
      <w:tr>
        <w:trPr>
          <w:trHeight w:val="454"/>
          <w:tblHeader/>
        </w:trPr>
        <w:tc>
          <w:tcPr>
            <w:tcBorders/>
            <w:tcW w:w="592" w:type="pct"/>
            <w:vAlign w:val="center"/>
            <w:vMerge w:val="continue"/>
          </w:tcPr>
          <w:p w14:paraId="4732C2B6" w14:textId="77777777">
            <w:pPr>
              <w:pBdr/>
              <w:spacing/>
              <w:ind/>
              <w:jc w:val="center"/>
              <w:rPr>
                <w:szCs w:val="21"/>
              </w:rPr>
            </w:pPr>
            <w:r>
              <w:rPr>
                <w:szCs w:val="21"/>
              </w:rPr>
            </w:r>
            <w:r>
              <w:rPr>
                <w:szCs w:val="21"/>
              </w:rPr>
            </w:r>
            <w:r>
              <w:rPr>
                <w:szCs w:val="21"/>
              </w:rPr>
            </w:r>
          </w:p>
        </w:tc>
        <w:tc>
          <w:tcPr>
            <w:tcBorders/>
            <w:tcW w:w="681" w:type="pct"/>
            <w:vAlign w:val="center"/>
            <w:vMerge w:val="continue"/>
          </w:tcPr>
          <w:p w14:paraId="01648FFF" w14:textId="77777777">
            <w:pPr>
              <w:pBdr/>
              <w:spacing/>
              <w:ind/>
              <w:jc w:val="center"/>
              <w:rPr>
                <w:szCs w:val="21"/>
              </w:rPr>
            </w:pPr>
            <w:r>
              <w:rPr>
                <w:szCs w:val="21"/>
              </w:rPr>
            </w:r>
            <w:r>
              <w:rPr>
                <w:szCs w:val="21"/>
              </w:rPr>
            </w:r>
            <w:r>
              <w:rPr>
                <w:szCs w:val="21"/>
              </w:rPr>
            </w:r>
          </w:p>
        </w:tc>
        <w:tc>
          <w:tcPr>
            <w:tcBorders/>
            <w:tcW w:w="1031" w:type="pct"/>
            <w:vAlign w:val="center"/>
          </w:tcPr>
          <w:p w14:paraId="09F4CEE1" w14:textId="7B65591E">
            <w:pPr>
              <w:pBdr/>
              <w:spacing/>
              <w:ind/>
              <w:jc w:val="center"/>
              <w:rPr>
                <w:szCs w:val="21"/>
              </w:rPr>
            </w:pPr>
            <w:r>
              <w:rPr>
                <w:szCs w:val="21"/>
              </w:rPr>
              <w:t xml:space="preserve">浓度（</w:t>
            </w:r>
            <w:r>
              <w:rPr>
                <w:rFonts w:hint="eastAsia"/>
                <w:szCs w:val="21"/>
              </w:rPr>
              <w:t xml:space="preserve">n</w:t>
            </w:r>
            <w:r>
              <w:rPr>
                <w:szCs w:val="21"/>
              </w:rPr>
              <w:t xml:space="preserve">g/ml</w:t>
            </w:r>
            <w:r>
              <w:rPr>
                <w:szCs w:val="21"/>
              </w:rPr>
              <w:t xml:space="preserve">）</w:t>
            </w:r>
            <w:r>
              <w:rPr>
                <w:szCs w:val="21"/>
              </w:rPr>
            </w:r>
            <w:r>
              <w:rPr>
                <w:szCs w:val="21"/>
              </w:rPr>
            </w:r>
          </w:p>
        </w:tc>
        <w:tc>
          <w:tcPr>
            <w:tcBorders/>
            <w:tcW w:w="827" w:type="pct"/>
            <w:vAlign w:val="center"/>
          </w:tcPr>
          <w:p w14:paraId="0FB14BC9" w14:textId="4C30C669">
            <w:pPr>
              <w:pBdr/>
              <w:spacing/>
              <w:ind/>
              <w:jc w:val="center"/>
              <w:rPr>
                <w:szCs w:val="21"/>
              </w:rPr>
            </w:pPr>
            <w:r>
              <w:rPr>
                <w:szCs w:val="21"/>
              </w:rPr>
              <w:t xml:space="preserve">与</w:t>
            </w:r>
            <w:r>
              <w:rPr>
                <w:szCs w:val="21"/>
              </w:rPr>
              <w:t xml:space="preserve">0h</w:t>
            </w:r>
            <w:r>
              <w:rPr>
                <w:szCs w:val="21"/>
              </w:rPr>
              <w:t xml:space="preserve">比值</w:t>
            </w:r>
            <w:r>
              <w:rPr>
                <w:szCs w:val="21"/>
              </w:rPr>
            </w:r>
            <w:r>
              <w:rPr>
                <w:szCs w:val="21"/>
              </w:rPr>
            </w:r>
          </w:p>
        </w:tc>
        <w:tc>
          <w:tcPr>
            <w:tcBorders/>
            <w:tcW w:w="967" w:type="pct"/>
            <w:vAlign w:val="center"/>
          </w:tcPr>
          <w:p w14:paraId="1FB505EC" w14:textId="22ADDC4D">
            <w:pPr>
              <w:pBdr/>
              <w:spacing/>
              <w:ind/>
              <w:jc w:val="center"/>
              <w:rPr>
                <w:szCs w:val="21"/>
              </w:rPr>
            </w:pPr>
            <w:r>
              <w:rPr>
                <w:szCs w:val="21"/>
              </w:rPr>
              <w:t xml:space="preserve">浓度（</w:t>
            </w:r>
            <w:r>
              <w:rPr>
                <w:rFonts w:hint="eastAsia"/>
                <w:szCs w:val="21"/>
              </w:rPr>
              <w:t xml:space="preserve">n</w:t>
            </w:r>
            <w:r>
              <w:rPr>
                <w:szCs w:val="21"/>
              </w:rPr>
              <w:t xml:space="preserve">g/ml</w:t>
            </w:r>
            <w:r>
              <w:rPr>
                <w:szCs w:val="21"/>
              </w:rPr>
              <w:t xml:space="preserve">）</w:t>
            </w:r>
            <w:r>
              <w:rPr>
                <w:szCs w:val="21"/>
              </w:rPr>
            </w:r>
            <w:r>
              <w:rPr>
                <w:szCs w:val="21"/>
              </w:rPr>
            </w:r>
          </w:p>
        </w:tc>
        <w:tc>
          <w:tcPr>
            <w:tcBorders/>
            <w:tcW w:w="902" w:type="pct"/>
            <w:vAlign w:val="center"/>
          </w:tcPr>
          <w:p w14:paraId="7EB0EAC9" w14:textId="06387AB2">
            <w:pPr>
              <w:pBdr/>
              <w:spacing/>
              <w:ind/>
              <w:jc w:val="center"/>
              <w:rPr>
                <w:szCs w:val="21"/>
              </w:rPr>
            </w:pPr>
            <w:r>
              <w:rPr>
                <w:szCs w:val="21"/>
              </w:rPr>
              <w:t xml:space="preserve">与</w:t>
            </w:r>
            <w:r>
              <w:rPr>
                <w:szCs w:val="21"/>
              </w:rPr>
              <w:t xml:space="preserve">0h</w:t>
            </w:r>
            <w:r>
              <w:rPr>
                <w:szCs w:val="21"/>
              </w:rPr>
              <w:t xml:space="preserve">比值</w:t>
            </w:r>
            <w:r>
              <w:rPr>
                <w:szCs w:val="21"/>
              </w:rPr>
            </w:r>
            <w:r>
              <w:rPr>
                <w:szCs w:val="21"/>
              </w:rPr>
            </w:r>
          </w:p>
        </w:tc>
      </w:tr>
      <w:tr>
        <w:trPr>
          <w:trHeight w:val="454"/>
        </w:trPr>
        <w:tc>
          <w:tcPr>
            <w:tcBorders/>
            <w:tcW w:w="592" w:type="pct"/>
            <w:vAlign w:val="center"/>
            <w:vMerge w:val="restart"/>
          </w:tcPr>
          <w:sdt>
            <w:sdtPr>
              <w:alias w:val="杂质名称"/>
              <w:tag w:val="cc.report.s7_8.溶液稳定性试验结果表.杂质名称"/>
              <w15:appearance w15:val="boundingBox"/>
              <w15:color w:val="217a67"/>
              <w:lock w:val="unlocked"/>
              <w:placeholder>
                <w:docPart w:val="DefaultPlaceholder_TEXT"/>
              </w:placeholder>
              <w:rPr>
                <w:rFonts w:hint="eastAsia"/>
                <w:szCs w:val="21"/>
              </w:rPr>
            </w:sdtPr>
            <w:sdtContent>
              <w:p w14:paraId="0C8063DE" w14:textId="4BEFE59D">
                <w:pPr>
                  <w:widowControl w:val="true"/>
                  <w:pBdr/>
                  <w:spacing/>
                  <w:ind/>
                  <w:jc w:val="center"/>
                  <w:rPr>
                    <w:szCs w:val="21"/>
                  </w:rPr>
                </w:pPr>
                <w:r>
                  <w:rPr>
                    <w:rFonts w:hint="eastAsia"/>
                    <w:szCs w:val="21"/>
                  </w:rPr>
                  <w:t xml:space="preserve">3-</w:t>
                </w:r>
                <w:r>
                  <w:rPr>
                    <w:rFonts w:hint="eastAsia"/>
                    <w:szCs w:val="21"/>
                  </w:rPr>
                  <w:t xml:space="preserve">吡啶磺酸</w:t>
                </w:r>
                <w:r>
                  <w:rPr>
                    <w:rFonts w:hint="eastAsia"/>
                    <w:szCs w:val="21"/>
                  </w:rPr>
                  <w:t xml:space="preserve">甲</w:t>
                </w:r>
                <w:r>
                  <w:rPr>
                    <w:rFonts w:hint="eastAsia"/>
                    <w:szCs w:val="21"/>
                  </w:rPr>
                  <w:t xml:space="preserve">酯</w:t>
                </w:r>
                <w:r>
                  <w:rPr>
                    <w:szCs w:val="21"/>
                  </w:rPr>
                </w:r>
                <w:r>
                  <w:rPr>
                    <w:szCs w:val="21"/>
                  </w:rPr>
                </w:r>
              </w:p>
            </w:sdtContent>
          </w:sdt>
        </w:tc>
        <w:tc>
          <w:tcPr>
            <w:tcBorders/>
            <w:tcW w:w="681" w:type="pct"/>
            <w:vAlign w:val="center"/>
          </w:tcPr>
          <w:sdt>
            <w:sdtPr>
              <w:alias w:val="时间"/>
              <w:tag w:val="cc.report.s7_8.溶液稳定性试验结果表.时间"/>
              <w15:appearance w15:val="boundingBox"/>
              <w15:color w:val="217a67"/>
              <w:lock w:val="unlocked"/>
              <w:placeholder>
                <w:docPart w:val="DefaultPlaceholder_TEXT"/>
              </w:placeholder>
              <w:rPr/>
            </w:sdtPr>
            <w:sdtContent>
              <w:p w14:paraId="348405AE" w14:textId="328F5E6E">
                <w:pPr>
                  <w:widowControl w:val="true"/>
                  <w:pBdr/>
                  <w:spacing/>
                  <w:ind/>
                  <w:jc w:val="center"/>
                  <w:rPr>
                    <w:szCs w:val="21"/>
                  </w:rPr>
                </w:pPr>
                <w:r>
                  <w:t xml:space="preserve">0h</w:t>
                </w:r>
                <w:r>
                  <w:rPr>
                    <w:szCs w:val="21"/>
                  </w:rPr>
                </w:r>
                <w:r>
                  <w:rPr>
                    <w:szCs w:val="21"/>
                  </w:rPr>
                </w:r>
              </w:p>
            </w:sdtContent>
          </w:sdt>
        </w:tc>
        <w:tc>
          <w:tcPr>
            <w:tcBorders/>
            <w:tcW w:w="1031" w:type="pct"/>
            <w:vAlign w:val="center"/>
          </w:tcPr>
          <w:sdt>
            <w:sdtPr>
              <w:alias w:val="对照品溶液-浓度"/>
              <w:tag w:val="cc.report.s7_8.溶液稳定性试验结果表.对照品溶液_浓度"/>
              <w15:appearance w15:val="boundingBox"/>
              <w15:color w:val="217a67"/>
              <w:lock w:val="unlocked"/>
              <w:placeholder>
                <w:docPart w:val="DefaultPlaceholder_TEXT"/>
              </w:placeholder>
              <w:rPr/>
            </w:sdtPr>
            <w:sdtContent>
              <w:p w14:paraId="47DAA95F" w14:textId="026B0B3F">
                <w:pPr>
                  <w:widowControl w:val="true"/>
                  <w:pBdr/>
                  <w:spacing/>
                  <w:ind/>
                  <w:jc w:val="center"/>
                  <w:rPr>
                    <w:szCs w:val="21"/>
                  </w:rPr>
                </w:pPr>
                <w:r>
                  <w:t xml:space="preserve">40.42</w:t>
                </w:r>
                <w:r>
                  <w:rPr>
                    <w:szCs w:val="21"/>
                  </w:rPr>
                </w:r>
                <w:r>
                  <w:rPr>
                    <w:szCs w:val="21"/>
                  </w:rPr>
                </w:r>
              </w:p>
            </w:sdtContent>
          </w:sdt>
        </w:tc>
        <w:tc>
          <w:tcPr>
            <w:tcBorders/>
            <w:tcW w:w="827" w:type="pct"/>
            <w:vAlign w:val="center"/>
          </w:tcPr>
          <w:sdt>
            <w:sdtPr>
              <w:alias w:val="对照品溶液-与0h比值"/>
              <w:tag w:val="cc.report.s7_8.溶液稳定性试验结果表.对照品溶液_与0h比值"/>
              <w15:appearance w15:val="boundingBox"/>
              <w15:color w:val="217a67"/>
              <w:lock w:val="unlocked"/>
              <w:placeholder>
                <w:docPart w:val="DefaultPlaceholder_TEXT"/>
              </w:placeholder>
              <w:rPr>
                <w:szCs w:val="21"/>
              </w:rPr>
            </w:sdtPr>
            <w:sdtContent>
              <w:p w14:paraId="2AA06E17" w14:textId="2FFC4D77">
                <w:pPr>
                  <w:pBdr/>
                  <w:spacing/>
                  <w:ind/>
                  <w:jc w:val="center"/>
                  <w:rPr>
                    <w:szCs w:val="21"/>
                  </w:rPr>
                </w:pPr>
                <w:r>
                  <w:rPr>
                    <w:szCs w:val="21"/>
                  </w:rPr>
                  <w:t xml:space="preserve">—</w:t>
                </w:r>
                <w:r>
                  <w:rPr>
                    <w:szCs w:val="21"/>
                  </w:rPr>
                </w:r>
                <w:r>
                  <w:rPr>
                    <w:szCs w:val="21"/>
                  </w:rPr>
                </w:r>
              </w:p>
            </w:sdtContent>
          </w:sdt>
        </w:tc>
        <w:tc>
          <w:tcPr>
            <w:tcBorders/>
            <w:tcW w:w="967" w:type="pct"/>
            <w:vAlign w:val="center"/>
          </w:tcPr>
          <w:sdt>
            <w:sdtPr>
              <w:alias w:val="加标供试品溶液-浓度"/>
              <w:tag w:val="cc.report.s7_8.溶液稳定性试验结果表.加标供试品溶液_浓度"/>
              <w15:appearance w15:val="boundingBox"/>
              <w15:color w:val="217a67"/>
              <w:lock w:val="unlocked"/>
              <w:placeholder>
                <w:docPart w:val="DefaultPlaceholder_TEXT"/>
              </w:placeholder>
              <w:rPr/>
            </w:sdtPr>
            <w:sdtContent>
              <w:p w14:paraId="67AC3441" w14:textId="5F9B1B7E">
                <w:pPr>
                  <w:widowControl w:val="true"/>
                  <w:pBdr/>
                  <w:spacing/>
                  <w:ind/>
                  <w:jc w:val="center"/>
                  <w:rPr>
                    <w:szCs w:val="21"/>
                  </w:rPr>
                </w:pPr>
                <w:r>
                  <w:t xml:space="preserve">37.27</w:t>
                </w:r>
                <w:r>
                  <w:rPr>
                    <w:szCs w:val="21"/>
                  </w:rPr>
                </w:r>
                <w:r>
                  <w:rPr>
                    <w:szCs w:val="21"/>
                  </w:rPr>
                </w:r>
              </w:p>
            </w:sdtContent>
          </w:sdt>
        </w:tc>
        <w:tc>
          <w:tcPr>
            <w:tcBorders/>
            <w:tcW w:w="902" w:type="pct"/>
            <w:vAlign w:val="center"/>
          </w:tcPr>
          <w:sdt>
            <w:sdtPr>
              <w:alias w:val="加标供试品溶液-与0h比值"/>
              <w:tag w:val="cc.report.s7_8.溶液稳定性试验结果表.加标供试品溶液_与0h比值"/>
              <w15:appearance w15:val="boundingBox"/>
              <w15:color w:val="217a67"/>
              <w:lock w:val="unlocked"/>
              <w:placeholder>
                <w:docPart w:val="DefaultPlaceholder_TEXT"/>
              </w:placeholder>
              <w:rPr>
                <w:szCs w:val="21"/>
              </w:rPr>
            </w:sdtPr>
            <w:sdtContent>
              <w:p w14:paraId="545DA1E4" w14:textId="68236C14">
                <w:pPr>
                  <w:pBdr/>
                  <w:spacing/>
                  <w:ind/>
                  <w:jc w:val="center"/>
                  <w:rPr>
                    <w:szCs w:val="21"/>
                  </w:rPr>
                </w:pPr>
                <w:r>
                  <w:rPr>
                    <w:szCs w:val="21"/>
                  </w:rPr>
                  <w:t xml:space="preserve">—</w:t>
                </w:r>
                <w:r>
                  <w:rPr>
                    <w:szCs w:val="21"/>
                  </w:rPr>
                </w:r>
                <w:r>
                  <w:rPr>
                    <w:szCs w:val="21"/>
                  </w:rPr>
                </w:r>
              </w:p>
            </w:sdtContent>
          </w:sdt>
        </w:tc>
      </w:tr>
      <w:tr>
        <w:trPr>
          <w:trHeight w:val="454"/>
        </w:trPr>
        <w:tc>
          <w:tcPr>
            <w:tcBorders/>
            <w:tcW w:w="592" w:type="pct"/>
            <w:vAlign w:val="center"/>
          </w:tcPr>
          <w:p w14:paraId="70E3CF54" w14:textId="77777777">
            <w:pPr>
              <w:pBdr/>
              <w:spacing/>
              <w:ind/>
              <w:jc w:val="center"/>
              <w:rPr>
                <w:szCs w:val="21"/>
              </w:rPr>
            </w:pPr>
            <w:r>
              <w:rPr>
                <w:rFonts w:hint="eastAsia"/>
                <w:szCs w:val="21"/>
              </w:rPr>
              <w:t xml:space="preserve">结论</w:t>
            </w:r>
            <w:r>
              <w:rPr>
                <w:szCs w:val="21"/>
              </w:rPr>
            </w:r>
            <w:r>
              <w:rPr>
                <w:szCs w:val="21"/>
              </w:rPr>
            </w:r>
          </w:p>
        </w:tc>
        <w:tc>
          <w:tcPr>
            <w:gridSpan w:val="5"/>
            <w:tcBorders/>
            <w:tcW w:w="4408" w:type="pct"/>
            <w:vAlign w:val="center"/>
          </w:tcPr>
          <w:sdt>
            <w:sdtPr>
              <w:alias w:val="溶液稳定性-结论"/>
              <w:tag w:val="cc.report.s7_8.章节字段.溶液稳定性_结论"/>
              <w15:appearance w15:val="boundingBox"/>
              <w15:color w:val="217a67"/>
              <w:lock w:val="unlocked"/>
              <w:placeholder>
                <w:docPart w:val="DefaultPlaceholder_TEXT"/>
              </w:placeholder>
              <w:rPr>
                <w:szCs w:val="21"/>
              </w:rPr>
            </w:sdtPr>
            <w:sdtContent>
              <w:p w14:paraId="6E95B509" w14:textId="1795285B">
                <w:pPr>
                  <w:pBdr/>
                  <w:spacing/>
                  <w:ind/>
                  <w:rPr>
                    <w:szCs w:val="21"/>
                  </w:rPr>
                </w:pPr>
                <w:r>
                  <w:rPr>
                    <w:szCs w:val="21"/>
                  </w:rPr>
                  <w:t xml:space="preserve">对照品溶液、加标供试品溶液于冷藏（</w:t>
                </w:r>
                <w:r>
                  <w:rPr>
                    <w:szCs w:val="21"/>
                  </w:rPr>
                  <w:t xml:space="preserve">5℃</w:t>
                </w:r>
                <w:r>
                  <w:rPr>
                    <w:szCs w:val="21"/>
                  </w:rPr>
                  <w:t xml:space="preserve">）放置</w:t>
                </w:r>
                <w:r>
                  <w:rPr>
                    <w:szCs w:val="21"/>
                  </w:rPr>
                  <w:t xml:space="preserve">14.9h</w:t>
                </w:r>
                <w:r>
                  <w:rPr>
                    <w:szCs w:val="21"/>
                  </w:rPr>
                  <w:t xml:space="preserve">后，杂质测得浓度与</w:t>
                </w:r>
                <w:r>
                  <w:rPr>
                    <w:szCs w:val="21"/>
                  </w:rPr>
                  <w:t xml:space="preserve">0h</w:t>
                </w:r>
                <w:r>
                  <w:rPr>
                    <w:szCs w:val="21"/>
                  </w:rPr>
                  <w:t xml:space="preserve">测得浓度比值在</w:t>
                </w:r>
                <w:r>
                  <w:t xml:space="preserve">0.75</w:t>
                </w:r>
                <w:r>
                  <w:rPr>
                    <w:szCs w:val="21"/>
                  </w:rPr>
                  <w:t xml:space="preserve">~1.02</w:t>
                </w:r>
                <w:r>
                  <w:rPr>
                    <w:szCs w:val="21"/>
                  </w:rPr>
                  <w:t xml:space="preserve">之间，在</w:t>
                </w:r>
                <w:r>
                  <w:rPr>
                    <w:szCs w:val="21"/>
                  </w:rPr>
                  <w:t xml:space="preserve">0.7~1.3</w:t>
                </w:r>
                <w:r>
                  <w:rPr>
                    <w:szCs w:val="21"/>
                  </w:rPr>
                  <w:t xml:space="preserve">范围内，符合标准规定。对照品溶液、加标供试品溶液于冷藏（</w:t>
                </w:r>
                <w:r>
                  <w:rPr>
                    <w:szCs w:val="21"/>
                  </w:rPr>
                  <w:t xml:space="preserve">5℃</w:t>
                </w:r>
                <w:r>
                  <w:rPr>
                    <w:szCs w:val="21"/>
                  </w:rPr>
                  <w:t xml:space="preserve">）放置</w:t>
                </w:r>
                <w:r>
                  <w:rPr>
                    <w:szCs w:val="21"/>
                  </w:rPr>
                  <w:t xml:space="preserve">14.9h</w:t>
                </w:r>
                <w:r>
                  <w:rPr>
                    <w:szCs w:val="21"/>
                  </w:rPr>
                  <w:t xml:space="preserve">稳定性良好。</w:t>
                </w:r>
                <w:r>
                  <w:rPr>
                    <w:szCs w:val="21"/>
                  </w:rPr>
                </w:r>
                <w:r>
                  <w:rPr>
                    <w:szCs w:val="21"/>
                  </w:rPr>
                </w:r>
              </w:p>
            </w:sdtContent>
          </w:sdt>
        </w:tc>
      </w:tr>
    </w:tbl>
    <w:p w14:paraId="475CBDFE" w14:textId="77777777">
      <w:pPr>
        <w:pStyle w:val="1159"/>
        <w:pBdr/>
        <w:spacing w:before="120" w:beforeLines="50"/>
        <w:ind w:firstLine="0" w:left="0"/>
        <w:rPr/>
      </w:pPr>
      <w:r/>
      <w:bookmarkStart w:id="367" w:name="_Toc81926492"/>
      <w:r/>
      <w:bookmarkStart w:id="368" w:name="_Toc82174341"/>
      <w:r/>
      <w:bookmarkStart w:id="369" w:name="_Toc76294679"/>
      <w:r>
        <w:t xml:space="preserve">相关图谱</w:t>
      </w:r>
      <w:bookmarkEnd w:id="367"/>
      <w:r/>
      <w:bookmarkEnd w:id="368"/>
      <w:r/>
      <w:r/>
    </w:p>
    <w:p w14:paraId="4BF19C8E" w14:textId="49B55A86">
      <w:pPr>
        <w:pBdr/>
        <w:spacing w:line="360" w:lineRule="auto"/>
        <w:ind w:firstLine="480"/>
        <w:rPr>
          <w:sz w:val="24"/>
        </w:rPr>
      </w:pPr>
      <w:r>
        <w:rPr>
          <w:sz w:val="24"/>
        </w:rPr>
        <w:t xml:space="preserve">见附件：第</w:t>
      </w:r>
      <w:r>
        <w:rPr>
          <w:rFonts w:hint="eastAsia"/>
          <w:sz w:val="24"/>
        </w:rPr>
        <w:t xml:space="preserve">54</w:t>
      </w:r>
      <w:r>
        <w:rPr>
          <w:sz w:val="24"/>
        </w:rPr>
        <w:t xml:space="preserve">~</w:t>
      </w:r>
      <w:r>
        <w:rPr>
          <w:rFonts w:hint="eastAsia"/>
          <w:sz w:val="24"/>
        </w:rPr>
        <w:t xml:space="preserve">63</w:t>
      </w:r>
      <w:r>
        <w:rPr>
          <w:sz w:val="24"/>
        </w:rPr>
        <w:t xml:space="preserve">页</w:t>
      </w:r>
      <w:r>
        <w:rPr>
          <w:rFonts w:hint="eastAsia"/>
          <w:sz w:val="24"/>
        </w:rPr>
        <w:t xml:space="preserve">。</w:t>
      </w:r>
      <w:r>
        <w:rPr>
          <w:sz w:val="24"/>
        </w:rPr>
      </w:r>
      <w:r>
        <w:rPr>
          <w:sz w:val="24"/>
        </w:rPr>
      </w:r>
    </w:p>
    <w:p w14:paraId="0F0FC0EA" w14:textId="77777777">
      <w:pPr>
        <w:pStyle w:val="1158"/>
        <w:pBdr/>
        <w:spacing/>
        <w:ind w:left="567"/>
        <w:rPr/>
      </w:pPr>
      <w:r/>
      <w:bookmarkStart w:id="370" w:name="_Toc238991709"/>
      <w:r>
        <w:t xml:space="preserve">耐用性</w:t>
      </w:r>
      <w:bookmarkEnd w:id="370"/>
      <w:r/>
      <w:r/>
    </w:p>
    <w:p w14:paraId="6A6895DD" w14:textId="77777777">
      <w:pPr>
        <w:pStyle w:val="1159"/>
        <w:pBdr/>
        <w:spacing/>
        <w:ind w:firstLine="0" w:left="0"/>
        <w:rPr/>
      </w:pPr>
      <w:r>
        <w:t xml:space="preserve">溶液配制</w:t>
      </w:r>
      <w:r/>
    </w:p>
    <w:p w14:paraId="494A3CB7" w14:textId="77777777">
      <w:pPr>
        <w:pStyle w:val="1167"/>
        <w:widowControl w:val="false"/>
        <w:numPr>
          <w:ilvl w:val="0"/>
          <w:numId w:val="12"/>
        </w:numPr>
        <w:pBdr/>
        <w:spacing/>
        <w:ind/>
        <w:rPr/>
      </w:pPr>
      <w:r>
        <w:rPr>
          <w:rFonts w:hint="eastAsia"/>
        </w:rPr>
        <w:t xml:space="preserve">耐用性</w:t>
      </w:r>
      <w:r>
        <w:t xml:space="preserve">溶液配制表</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33"/>
        <w:gridCol w:w="6489"/>
      </w:tblGrid>
      <w:tr>
        <w:trPr>
          <w:trHeight w:val="454"/>
          <w:tblHeader/>
        </w:trPr>
        <w:tc>
          <w:tcPr>
            <w:tcBorders>
              <w:top w:val="single" w:color="auto" w:sz="4" w:space="0"/>
              <w:left w:val="single" w:color="auto" w:sz="4" w:space="0"/>
              <w:bottom w:val="single" w:color="auto" w:sz="4" w:space="0"/>
              <w:right w:val="single" w:color="auto" w:sz="4" w:space="0"/>
            </w:tcBorders>
            <w:tcW w:w="1193" w:type="pct"/>
            <w:vAlign w:val="center"/>
          </w:tcPr>
          <w:p w14:paraId="400814DE" w14:textId="77777777">
            <w:pPr>
              <w:pBdr/>
              <w:spacing/>
              <w:ind/>
              <w:jc w:val="center"/>
              <w:rPr/>
            </w:pPr>
            <w:r>
              <w:t xml:space="preserve">名称</w:t>
            </w:r>
            <w:r/>
          </w:p>
        </w:tc>
        <w:tc>
          <w:tcPr>
            <w:tcBorders>
              <w:top w:val="single" w:color="auto" w:sz="4" w:space="0"/>
              <w:left w:val="single" w:color="auto" w:sz="4" w:space="0"/>
              <w:bottom w:val="single" w:color="auto" w:sz="4" w:space="0"/>
              <w:right w:val="single" w:color="auto" w:sz="4" w:space="0"/>
            </w:tcBorders>
            <w:tcW w:w="3807" w:type="pct"/>
            <w:vAlign w:val="center"/>
          </w:tcPr>
          <w:p w14:paraId="11156111" w14:textId="77777777">
            <w:pPr>
              <w:pBdr/>
              <w:spacing/>
              <w:ind/>
              <w:jc w:val="center"/>
              <w:rPr/>
            </w:pPr>
            <w:r>
              <w:t xml:space="preserve">溶液配制</w:t>
            </w:r>
            <w:r/>
          </w:p>
        </w:tc>
      </w:tr>
      <w:tr>
        <w:trPr>
          <w:trHeight w:val="454"/>
        </w:trPr>
        <w:tc>
          <w:tcPr>
            <w:tcBorders>
              <w:top w:val="single" w:color="auto" w:sz="4" w:space="0"/>
              <w:left w:val="single" w:color="auto" w:sz="4" w:space="0"/>
              <w:bottom w:val="single" w:color="auto" w:sz="4" w:space="0"/>
              <w:right w:val="single" w:color="auto" w:sz="4" w:space="0"/>
            </w:tcBorders>
            <w:tcW w:w="1193" w:type="pct"/>
            <w:vAlign w:val="center"/>
          </w:tcPr>
          <w:sdt>
            <w:sdtPr>
              <w:alias w:val="名称"/>
              <w:tag w:val="repeat.t34.name"/>
              <w15:appearance w15:val="boundingBox"/>
              <w15:color w:val="217a67"/>
              <w:lock w:val="unlocked"/>
              <w:placeholder>
                <w:docPart w:val="DefaultPlaceholder_TEXT"/>
              </w:placeholder>
              <w:rPr>
                <w:rFonts w:ascii="宋体" w:hAnsi="宋体"/>
                <w:szCs w:val="21"/>
              </w:rPr>
            </w:sdtPr>
            <w:sdtContent>
              <w:p w14:paraId="465E4E19" w14:textId="7D713593">
                <w:pPr>
                  <w:pBdr/>
                  <w:spacing/>
                  <w:ind/>
                  <w:jc w:val="center"/>
                  <w:rPr>
                    <w:szCs w:val="21"/>
                  </w:rPr>
                </w:pPr>
                <w:r>
                  <w:rPr>
                    <w:rFonts w:ascii="宋体" w:hAnsi="宋体"/>
                    <w:szCs w:val="21"/>
                  </w:rPr>
                  <w:t xml:space="preserve">空白溶液</w:t>
                </w:r>
                <w:r>
                  <w:rPr>
                    <w:rFonts w:hint="eastAsia" w:ascii="宋体" w:hAnsi="宋体"/>
                    <w:szCs w:val="21"/>
                  </w:rPr>
                  <w:t xml:space="preserve">（溶剂）</w:t>
                </w:r>
                <w:r>
                  <w:rPr>
                    <w:szCs w:val="21"/>
                  </w:rPr>
                </w:r>
                <w:r>
                  <w:rPr>
                    <w:szCs w:val="21"/>
                  </w:rPr>
                </w:r>
              </w:p>
            </w:sdtContent>
          </w:sdt>
        </w:tc>
        <w:tc>
          <w:tcPr>
            <w:tcBorders>
              <w:top w:val="single" w:color="auto" w:sz="4" w:space="0"/>
              <w:left w:val="single" w:color="auto" w:sz="4" w:space="0"/>
              <w:bottom w:val="single" w:color="auto" w:sz="4" w:space="0"/>
              <w:right w:val="single" w:color="auto" w:sz="4" w:space="0"/>
            </w:tcBorders>
            <w:tcW w:w="3807" w:type="pct"/>
            <w:vAlign w:val="center"/>
          </w:tcPr>
          <w:sdt>
            <w:sdtPr>
              <w:alias w:val="溶液配制"/>
              <w:tag w:val="repeat.t34.preparation"/>
              <w15:appearance w15:val="boundingBox"/>
              <w15:color w:val="217a67"/>
              <w:lock w:val="unlocked"/>
              <w:placeholder>
                <w:docPart w:val="DefaultPlaceholder_TEXT"/>
              </w:placeholder>
              <w:rPr>
                <w:rFonts w:hint="eastAsia"/>
                <w:color w:val="000000" w:themeColor="text1"/>
                <w:szCs w:val="21"/>
              </w:rPr>
            </w:sdtPr>
            <w:sdtContent>
              <w:p w14:paraId="2AE6DC57" w14:textId="1780FEEE">
                <w:pPr>
                  <w:pBdr/>
                  <w:spacing/>
                  <w:ind/>
                  <w:rPr/>
                </w:pPr>
                <w:r>
                  <w:rPr>
                    <w:rFonts w:hint="eastAsia"/>
                    <w:color w:val="000000" w:themeColor="text1"/>
                    <w:szCs w:val="21"/>
                  </w:rPr>
                  <w:t xml:space="preserve">水（含</w:t>
                </w:r>
                <w:r>
                  <w:rPr>
                    <w:rFonts w:hint="eastAsia"/>
                    <w:color w:val="000000" w:themeColor="text1"/>
                    <w:szCs w:val="21"/>
                  </w:rPr>
                  <w:t xml:space="preserve">0.1%</w:t>
                </w:r>
                <w:r>
                  <w:rPr>
                    <w:rFonts w:hint="eastAsia"/>
                    <w:color w:val="000000" w:themeColor="text1"/>
                    <w:szCs w:val="21"/>
                  </w:rPr>
                  <w:t xml:space="preserve">甲酸）</w:t>
                </w:r>
                <w:r>
                  <w:rPr>
                    <w:rFonts w:hint="eastAsia"/>
                    <w:color w:val="000000" w:themeColor="text1"/>
                    <w:szCs w:val="21"/>
                  </w:rPr>
                  <w:t xml:space="preserve">-</w:t>
                </w:r>
                <w:r>
                  <w:rPr>
                    <w:rFonts w:hint="eastAsia"/>
                    <w:color w:val="000000" w:themeColor="text1"/>
                    <w:szCs w:val="21"/>
                  </w:rPr>
                  <w:t xml:space="preserve">乙腈（</w:t>
                </w:r>
                <w:r>
                  <w:rPr>
                    <w:rFonts w:hint="eastAsia"/>
                    <w:color w:val="000000" w:themeColor="text1"/>
                    <w:szCs w:val="21"/>
                  </w:rPr>
                  <w:t xml:space="preserve">9:1</w:t>
                </w:r>
                <w:r>
                  <w:rPr>
                    <w:rFonts w:hint="eastAsia"/>
                    <w:color w:val="000000" w:themeColor="text1"/>
                    <w:szCs w:val="21"/>
                  </w:rPr>
                  <w:t xml:space="preserve">）。</w:t>
                </w:r>
                <w:r/>
              </w:p>
            </w:sdtContent>
          </w:sdt>
        </w:tc>
      </w:tr>
    </w:tbl>
    <w:p w14:paraId="6346B172" w14:textId="77777777">
      <w:pPr>
        <w:pStyle w:val="1159"/>
        <w:pBdr/>
        <w:spacing w:before="240" w:beforeLines="100"/>
        <w:ind w:firstLine="0" w:left="0"/>
        <w:rPr/>
      </w:pPr>
      <w:r>
        <w:t xml:space="preserve">试验过程</w:t>
      </w:r>
      <w:r/>
    </w:p>
    <w:sdt>
      <w:sdtPr>
        <w:alias w:val="耐用性-试验方法"/>
        <w:tag w:val="cc.report.s7_9.章节字段.耐用性_试验方法"/>
        <w15:appearance w15:val="boundingBox"/>
        <w15:color w:val="217a67"/>
        <w:lock w:val="unlocked"/>
        <w:placeholder>
          <w:docPart w:val="DefaultPlaceholder_TEXT"/>
        </w:placeholder>
        <w:rPr>
          <w:rFonts w:hint="eastAsia" w:ascii="宋体" w:hAnsi="宋体"/>
          <w:sz w:val="24"/>
          <w:szCs w:val="24"/>
        </w:rPr>
      </w:sdtPr>
      <w:sdtContent>
        <w:p w14:paraId="2A125AAD" w14:textId="2F69BDCE">
          <w:pPr>
            <w:pStyle w:val="1167"/>
            <w:pBdr/>
            <w:spacing w:line="360" w:lineRule="auto"/>
            <w:ind w:firstLine="480"/>
            <w:jc w:val="both"/>
            <w:rPr>
              <w:sz w:val="24"/>
              <w:szCs w:val="24"/>
            </w:rPr>
          </w:pPr>
          <w:r>
            <w:rPr>
              <w:rFonts w:hint="eastAsia" w:ascii="宋体" w:hAnsi="宋体"/>
              <w:sz w:val="24"/>
              <w:szCs w:val="24"/>
            </w:rPr>
            <w:t xml:space="preserve">更换色谱柱</w:t>
          </w:r>
          <w:r>
            <w:rPr>
              <w:rFonts w:hint="eastAsia" w:ascii="宋体" w:hAnsi="宋体"/>
              <w:sz w:val="24"/>
              <w:szCs w:val="24"/>
            </w:rPr>
            <w:t xml:space="preserve">后</w:t>
          </w:r>
          <w:r>
            <w:rPr>
              <w:rFonts w:ascii="宋体" w:hAnsi="宋体"/>
              <w:sz w:val="24"/>
              <w:szCs w:val="24"/>
            </w:rPr>
            <w:t xml:space="preserve">，</w:t>
          </w:r>
          <w:r>
            <w:rPr>
              <w:rFonts w:hint="eastAsia" w:ascii="宋体" w:hAnsi="宋体"/>
              <w:sz w:val="24"/>
              <w:szCs w:val="24"/>
            </w:rPr>
            <w:t xml:space="preserve">分别</w:t>
          </w:r>
          <w:r>
            <w:rPr>
              <w:rFonts w:ascii="宋体" w:hAnsi="宋体"/>
              <w:sz w:val="24"/>
              <w:szCs w:val="24"/>
            </w:rPr>
            <w:t xml:space="preserve">取空白溶液、</w:t>
          </w:r>
          <w:r>
            <w:rPr>
              <w:rFonts w:hint="eastAsia" w:ascii="宋体" w:hAnsi="宋体"/>
              <w:sz w:val="24"/>
              <w:szCs w:val="24"/>
            </w:rPr>
            <w:t xml:space="preserve">线性</w:t>
          </w:r>
          <w:r>
            <w:rPr>
              <w:rFonts w:ascii="宋体" w:hAnsi="宋体"/>
              <w:sz w:val="24"/>
              <w:szCs w:val="24"/>
            </w:rPr>
            <w:t xml:space="preserve">溶液、</w:t>
          </w:r>
          <w:r>
            <w:rPr>
              <w:rFonts w:hint="eastAsia" w:ascii="宋体" w:hAnsi="宋体"/>
              <w:sz w:val="24"/>
              <w:szCs w:val="24"/>
            </w:rPr>
            <w:t xml:space="preserve">供试</w:t>
          </w:r>
          <w:r>
            <w:rPr>
              <w:rFonts w:ascii="宋体" w:hAnsi="宋体"/>
              <w:sz w:val="24"/>
              <w:szCs w:val="24"/>
            </w:rPr>
            <w:t xml:space="preserve">品溶液、加标供试品溶液各</w:t>
          </w:r>
          <w:r>
            <w:rPr>
              <w:rFonts w:hint="eastAsia"/>
              <w:sz w:val="24"/>
              <w:szCs w:val="24"/>
            </w:rPr>
            <w:t xml:space="preserve">2</w:t>
          </w:r>
          <w:r>
            <w:rPr>
              <w:sz w:val="24"/>
              <w:szCs w:val="24"/>
            </w:rPr>
            <w:t xml:space="preserve">μl</w:t>
          </w:r>
          <w:r>
            <w:rPr>
              <w:rFonts w:ascii="宋体" w:hAnsi="宋体"/>
              <w:sz w:val="24"/>
              <w:szCs w:val="24"/>
            </w:rPr>
            <w:t xml:space="preserve">，依次注入</w:t>
          </w:r>
          <w:r>
            <w:rPr>
              <w:rFonts w:hint="eastAsia" w:ascii="宋体" w:hAnsi="宋体"/>
              <w:sz w:val="24"/>
              <w:szCs w:val="24"/>
            </w:rPr>
            <w:t xml:space="preserve">液质联用仪</w:t>
          </w:r>
          <w:r>
            <w:rPr>
              <w:rFonts w:ascii="宋体" w:hAnsi="宋体"/>
              <w:sz w:val="24"/>
              <w:szCs w:val="24"/>
            </w:rPr>
            <w:t xml:space="preserve">，记录色谱图。</w:t>
          </w:r>
          <w:r>
            <w:rPr>
              <w:sz w:val="24"/>
              <w:szCs w:val="24"/>
            </w:rPr>
          </w:r>
          <w:r>
            <w:rPr>
              <w:sz w:val="24"/>
              <w:szCs w:val="24"/>
            </w:rPr>
          </w:r>
        </w:p>
      </w:sdtContent>
    </w:sdt>
    <w:p w14:paraId="1D2D66C8" w14:textId="77777777">
      <w:pPr>
        <w:pStyle w:val="1159"/>
        <w:pBdr/>
        <w:spacing/>
        <w:ind w:firstLine="0" w:left="0"/>
        <w:rPr/>
      </w:pPr>
      <w:r>
        <w:t xml:space="preserve">接受标准</w:t>
      </w:r>
      <w:r/>
    </w:p>
    <w:sdt>
      <w:sdtPr>
        <w:alias w:val="耐用性-接受标准"/>
        <w:tag w:val="cc.report.s7_9.章节字段.耐用性_接受标准"/>
        <w15:appearance w15:val="boundingBox"/>
        <w15:color w:val="217a67"/>
        <w:lock w:val="unlocked"/>
        <w:placeholder>
          <w:docPart w:val="DefaultPlaceholder_TEXT"/>
        </w:placeholder>
        <w:rPr>
          <w:rFonts w:hint="eastAsia" w:ascii="宋体" w:hAnsi="宋体"/>
          <w:sz w:val="24"/>
        </w:rPr>
      </w:sdtPr>
      <w:sdtContent>
        <w:p w14:paraId="71CCC884" w14:textId="1272EDA0">
          <w:pPr>
            <w:pBdr/>
            <w:spacing w:line="360" w:lineRule="auto"/>
            <w:ind w:firstLine="480"/>
            <w:rPr>
              <w:sz w:val="24"/>
            </w:rPr>
          </w:pPr>
          <w:r>
            <w:rPr>
              <w:rFonts w:hint="eastAsia" w:ascii="宋体" w:hAnsi="宋体"/>
              <w:sz w:val="24"/>
            </w:rPr>
            <w:t xml:space="preserve">更换色谱柱</w:t>
          </w:r>
          <w:r>
            <w:rPr>
              <w:sz w:val="24"/>
            </w:rPr>
            <w:t xml:space="preserve">后，</w:t>
          </w:r>
          <w:r>
            <w:rPr>
              <w:rFonts w:hint="eastAsia"/>
              <w:sz w:val="24"/>
            </w:rPr>
            <w:t xml:space="preserve">空白溶液在杂质峰附近无干扰</w:t>
          </w:r>
          <w:r>
            <w:rPr>
              <w:rFonts w:hint="eastAsia"/>
              <w:sz w:val="24"/>
            </w:rPr>
            <w:t xml:space="preserve">峰</w:t>
          </w:r>
          <w:r>
            <w:rPr>
              <w:rFonts w:hint="eastAsia"/>
              <w:sz w:val="24"/>
            </w:rPr>
            <w:t xml:space="preserve">；供试品溶液在杂质峰附近无干扰</w:t>
          </w:r>
          <w:r>
            <w:rPr>
              <w:rFonts w:hint="eastAsia"/>
              <w:sz w:val="24"/>
            </w:rPr>
            <w:t xml:space="preserve">峰</w:t>
          </w:r>
          <w:r>
            <w:rPr>
              <w:rFonts w:hint="eastAsia"/>
              <w:sz w:val="24"/>
            </w:rPr>
            <w:t xml:space="preserve">；</w:t>
          </w:r>
          <w:r>
            <w:rPr>
              <w:sz w:val="24"/>
            </w:rPr>
            <w:t xml:space="preserve">杂质线性系数</w:t>
          </w:r>
          <w:r>
            <w:rPr>
              <w:sz w:val="24"/>
            </w:rPr>
            <w:t xml:space="preserve">r≥0.99</w:t>
          </w:r>
          <w:r>
            <w:rPr>
              <w:sz w:val="24"/>
            </w:rPr>
            <w:t xml:space="preserve">；加标供试品溶液中杂质测得浓度与初始条件下测得浓度比值在</w:t>
          </w:r>
          <w:r>
            <w:rPr>
              <w:sz w:val="24"/>
            </w:rPr>
            <w:t xml:space="preserve">0.</w:t>
          </w:r>
          <w:r>
            <w:rPr>
              <w:rFonts w:hint="eastAsia"/>
              <w:sz w:val="24"/>
            </w:rPr>
            <w:t xml:space="preserve">7</w:t>
          </w:r>
          <w:r>
            <w:rPr>
              <w:sz w:val="24"/>
            </w:rPr>
            <w:t xml:space="preserve">~1.</w:t>
          </w:r>
          <w:r>
            <w:rPr>
              <w:rFonts w:hint="eastAsia"/>
              <w:sz w:val="24"/>
            </w:rPr>
            <w:t xml:space="preserve">3</w:t>
          </w:r>
          <w:r>
            <w:rPr>
              <w:sz w:val="24"/>
            </w:rPr>
            <w:t xml:space="preserve">之间。</w:t>
          </w:r>
          <w:r>
            <w:rPr>
              <w:sz w:val="24"/>
            </w:rPr>
          </w:r>
          <w:r>
            <w:rPr>
              <w:sz w:val="24"/>
            </w:rPr>
          </w:r>
        </w:p>
      </w:sdtContent>
    </w:sdt>
    <w:p w14:paraId="58356331" w14:textId="77777777">
      <w:pPr>
        <w:pStyle w:val="1159"/>
        <w:pBdr/>
        <w:spacing/>
        <w:ind w:firstLine="0" w:left="0"/>
        <w:rPr/>
      </w:pPr>
      <w:r>
        <w:t xml:space="preserve">结果及结论</w:t>
      </w:r>
      <w:r/>
    </w:p>
    <w:p w14:paraId="132B36BB" w14:textId="586522E6">
      <w:pPr>
        <w:pStyle w:val="1167"/>
        <w:widowControl w:val="false"/>
        <w:numPr>
          <w:ilvl w:val="0"/>
          <w:numId w:val="12"/>
        </w:numPr>
        <w:pBdr/>
        <w:spacing/>
        <w:ind/>
        <w:rPr/>
      </w:pPr>
      <w:r/>
      <w:bookmarkStart w:id="371" w:name="_Hlk238487708"/>
      <w:r>
        <w:rPr>
          <w:rFonts w:hint="eastAsia"/>
        </w:rPr>
        <w:t xml:space="preserve">3-</w:t>
      </w:r>
      <w:r>
        <w:rPr>
          <w:rFonts w:hint="eastAsia"/>
        </w:rPr>
        <w:t xml:space="preserve">吡啶磺酸</w:t>
      </w:r>
      <w:r>
        <w:rPr>
          <w:rFonts w:hint="eastAsia"/>
        </w:rPr>
        <w:t xml:space="preserve">甲</w:t>
      </w:r>
      <w:r>
        <w:rPr>
          <w:rFonts w:hint="eastAsia"/>
        </w:rPr>
        <w:t xml:space="preserve">酯</w:t>
      </w:r>
      <w:r>
        <w:rPr>
          <w:rFonts w:hint="eastAsia"/>
        </w:rPr>
        <w:t xml:space="preserve">-</w:t>
      </w:r>
      <w:r>
        <w:t xml:space="preserve">耐用性试验结果表</w:t>
      </w: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52"/>
        <w:gridCol w:w="6561"/>
        <w:gridCol w:w="9"/>
      </w:tblGrid>
      <w:tr>
        <w:trPr>
          <w:gridAfter w:val="1"/>
          <w:jc w:val="center"/>
          <w:trHeight w:val="454"/>
        </w:trPr>
        <w:tc>
          <w:tcPr>
            <w:tcBorders/>
            <w:tcW w:w="1952" w:type="dxa"/>
            <w:vAlign w:val="center"/>
          </w:tcPr>
          <w:p w14:paraId="30893F31" w14:textId="77777777">
            <w:pPr>
              <w:pBdr/>
              <w:spacing/>
              <w:ind/>
              <w:jc w:val="center"/>
              <w:rPr>
                <w:szCs w:val="21"/>
              </w:rPr>
            </w:pPr>
            <w:r>
              <w:rPr>
                <w:szCs w:val="21"/>
              </w:rPr>
              <w:t xml:space="preserve">溶液名称</w:t>
            </w:r>
            <w:r>
              <w:rPr>
                <w:szCs w:val="21"/>
              </w:rPr>
            </w:r>
            <w:r>
              <w:rPr>
                <w:szCs w:val="21"/>
              </w:rPr>
            </w:r>
          </w:p>
        </w:tc>
        <w:tc>
          <w:tcPr>
            <w:tcBorders/>
            <w:tcW w:w="6561" w:type="dxa"/>
            <w:vAlign w:val="center"/>
          </w:tcPr>
          <w:sdt>
            <w:sdtPr>
              <w:alias w:val="试验条件"/>
              <w:tag w:val="cc.report.s7_9.耐用性试验结果表.试验条件"/>
              <w15:appearance w15:val="boundingBox"/>
              <w15:color w:val="217a67"/>
              <w:lock w:val="unlocked"/>
              <w:placeholder>
                <w:docPart w:val="DefaultPlaceholder_TEXT"/>
              </w:placeholder>
              <w:rPr>
                <w:rFonts w:hint="eastAsia"/>
                <w:szCs w:val="21"/>
              </w:rPr>
            </w:sdtPr>
            <w:sdtContent>
              <w:p w14:paraId="1C4A0462" w14:textId="33B8DB13">
                <w:pPr>
                  <w:widowControl w:val="true"/>
                  <w:pBdr/>
                  <w:spacing/>
                  <w:ind/>
                  <w:jc w:val="center"/>
                  <w:rPr>
                    <w:szCs w:val="21"/>
                  </w:rPr>
                </w:pPr>
                <w:r>
                  <w:rPr>
                    <w:rFonts w:hint="eastAsia"/>
                    <w:szCs w:val="21"/>
                  </w:rPr>
                  <w:t xml:space="preserve">色谱柱</w:t>
                </w:r>
                <w:r>
                  <w:rPr>
                    <w:rFonts w:hint="eastAsia"/>
                    <w:szCs w:val="21"/>
                  </w:rPr>
                  <w:t xml:space="preserve">1</w:t>
                </w:r>
                <w:r>
                  <w:rPr>
                    <w:rFonts w:hint="eastAsia"/>
                    <w:szCs w:val="21"/>
                  </w:rPr>
                  <w:t xml:space="preserve">（</w:t>
                </w:r>
                <w:r>
                  <w:rPr>
                    <w:rFonts w:hint="eastAsia"/>
                    <w:szCs w:val="21"/>
                  </w:rPr>
                  <w:t xml:space="preserve">S</w:t>
                </w:r>
                <w:r>
                  <w:rPr>
                    <w:szCs w:val="21"/>
                  </w:rPr>
                  <w:t xml:space="preserve">N</w:t>
                </w:r>
                <w:r>
                  <w:rPr>
                    <w:szCs w:val="21"/>
                  </w:rPr>
                  <w:t xml:space="preserve">：</w:t>
                </w:r>
                <w:r>
                  <w:rPr>
                    <w:szCs w:val="21"/>
                  </w:rPr>
                  <w:t xml:space="preserve">A240998910</w:t>
                </w:r>
                <w:r>
                  <w:rPr>
                    <w:rFonts w:hint="eastAsia"/>
                    <w:szCs w:val="21"/>
                  </w:rPr>
                  <w:t xml:space="preserve">）</w:t>
                </w:r>
                <w:r>
                  <w:rPr>
                    <w:szCs w:val="21"/>
                  </w:rPr>
                </w:r>
                <w:r>
                  <w:rPr>
                    <w:szCs w:val="21"/>
                  </w:rPr>
                </w:r>
              </w:p>
            </w:sdtContent>
          </w:sdt>
        </w:tc>
      </w:tr>
      <w:tr>
        <w:trPr>
          <w:gridAfter w:val="1"/>
          <w:jc w:val="center"/>
          <w:trHeight w:val="454"/>
        </w:trPr>
        <w:tc>
          <w:tcPr>
            <w:tcBorders/>
            <w:tcW w:w="1952" w:type="dxa"/>
            <w:vAlign w:val="center"/>
          </w:tcPr>
          <w:p w14:paraId="2B3BC6CE" w14:textId="77777777">
            <w:pPr>
              <w:widowControl w:val="true"/>
              <w:pBdr/>
              <w:spacing/>
              <w:ind/>
              <w:jc w:val="center"/>
              <w:rPr>
                <w:szCs w:val="21"/>
              </w:rPr>
            </w:pPr>
            <w:r>
              <w:rPr>
                <w:rFonts w:hint="eastAsia"/>
                <w:szCs w:val="21"/>
              </w:rPr>
              <w:t xml:space="preserve">空白溶液</w:t>
            </w:r>
            <w:r>
              <w:rPr>
                <w:szCs w:val="21"/>
              </w:rPr>
            </w:r>
            <w:r>
              <w:rPr>
                <w:szCs w:val="21"/>
              </w:rPr>
            </w:r>
          </w:p>
        </w:tc>
        <w:tc>
          <w:tcPr>
            <w:tcBorders/>
            <w:tcW w:w="6561" w:type="dxa"/>
            <w:vAlign w:val="center"/>
          </w:tcPr>
          <w:sdt>
            <w:sdtPr>
              <w:alias w:val="空白溶液"/>
              <w:tag w:val="cc.report.s7_9.耐用性试验结果表.空白溶液"/>
              <w15:appearance w15:val="boundingBox"/>
              <w15:color w:val="217a67"/>
              <w:lock w:val="unlocked"/>
              <w:placeholder>
                <w:docPart w:val="DefaultPlaceholder_TEXT"/>
              </w:placeholder>
              <w:rPr>
                <w:rFonts w:hint="eastAsia"/>
                <w:color w:val="000000" w:themeColor="text1"/>
                <w:szCs w:val="21"/>
              </w:rPr>
            </w:sdtPr>
            <w:sdtContent>
              <w:p w14:paraId="2F469585" w14:textId="353DED09">
                <w:pPr>
                  <w:widowControl w:val="true"/>
                  <w:pBdr/>
                  <w:spacing/>
                  <w:ind/>
                  <w:jc w:val="center"/>
                  <w:rPr>
                    <w:szCs w:val="21"/>
                  </w:rPr>
                </w:pPr>
                <w:r>
                  <w:rPr>
                    <w:rFonts w:hint="eastAsia"/>
                    <w:color w:val="000000" w:themeColor="text1"/>
                    <w:szCs w:val="21"/>
                  </w:rPr>
                  <w:t xml:space="preserve">无干扰</w:t>
                </w:r>
                <w:r>
                  <w:rPr>
                    <w:szCs w:val="21"/>
                  </w:rPr>
                </w:r>
                <w:r>
                  <w:rPr>
                    <w:szCs w:val="21"/>
                  </w:rPr>
                </w:r>
              </w:p>
            </w:sdtContent>
          </w:sdt>
        </w:tc>
      </w:tr>
      <w:tr>
        <w:trPr>
          <w:gridAfter w:val="1"/>
          <w:jc w:val="center"/>
          <w:trHeight w:val="454"/>
        </w:trPr>
        <w:tc>
          <w:tcPr>
            <w:tcBorders/>
            <w:tcW w:w="1952" w:type="dxa"/>
            <w:vAlign w:val="center"/>
          </w:tcPr>
          <w:p w14:paraId="7E18E68B" w14:textId="77777777">
            <w:pPr>
              <w:widowControl w:val="true"/>
              <w:pBdr/>
              <w:spacing/>
              <w:ind/>
              <w:jc w:val="center"/>
              <w:rPr>
                <w:szCs w:val="21"/>
              </w:rPr>
            </w:pPr>
            <w:r>
              <w:rPr>
                <w:rFonts w:hint="eastAsia"/>
                <w:szCs w:val="21"/>
              </w:rPr>
              <w:t xml:space="preserve">供试品溶液</w:t>
            </w:r>
            <w:r>
              <w:rPr>
                <w:szCs w:val="21"/>
              </w:rPr>
            </w:r>
            <w:r>
              <w:rPr>
                <w:szCs w:val="21"/>
              </w:rPr>
            </w:r>
          </w:p>
        </w:tc>
        <w:tc>
          <w:tcPr>
            <w:tcBorders/>
            <w:tcW w:w="6561" w:type="dxa"/>
            <w:vAlign w:val="center"/>
          </w:tcPr>
          <w:sdt>
            <w:sdtPr>
              <w:alias w:val="供试品溶液"/>
              <w:tag w:val="cc.report.s7_9.耐用性试验结果表.供试品溶液"/>
              <w15:appearance w15:val="boundingBox"/>
              <w15:color w:val="217a67"/>
              <w:lock w:val="unlocked"/>
              <w:placeholder>
                <w:docPart w:val="DefaultPlaceholder_TEXT"/>
              </w:placeholder>
              <w:rPr>
                <w:rFonts w:hint="eastAsia"/>
                <w:color w:val="000000" w:themeColor="text1"/>
                <w:szCs w:val="21"/>
              </w:rPr>
            </w:sdtPr>
            <w:sdtContent>
              <w:p w14:paraId="1C515570" w14:textId="61BA32FB">
                <w:pPr>
                  <w:widowControl w:val="true"/>
                  <w:pBdr/>
                  <w:spacing/>
                  <w:ind/>
                  <w:jc w:val="center"/>
                  <w:rPr>
                    <w:szCs w:val="21"/>
                  </w:rPr>
                </w:pPr>
                <w:r>
                  <w:rPr>
                    <w:rFonts w:hint="eastAsia"/>
                    <w:color w:val="000000" w:themeColor="text1"/>
                    <w:szCs w:val="21"/>
                  </w:rPr>
                  <w:t xml:space="preserve">无干扰</w:t>
                </w:r>
                <w:r>
                  <w:rPr>
                    <w:szCs w:val="21"/>
                  </w:rPr>
                </w:r>
                <w:r>
                  <w:rPr>
                    <w:szCs w:val="21"/>
                  </w:rPr>
                </w:r>
              </w:p>
            </w:sdtContent>
          </w:sdt>
        </w:tc>
      </w:tr>
      <w:tr>
        <w:trPr>
          <w:gridAfter w:val="1"/>
          <w:jc w:val="center"/>
          <w:trHeight w:val="454"/>
        </w:trPr>
        <w:tc>
          <w:tcPr>
            <w:tcBorders/>
            <w:tcW w:w="1952" w:type="dxa"/>
            <w:vAlign w:val="center"/>
          </w:tcPr>
          <w:p w14:paraId="4B326123" w14:textId="77777777">
            <w:pPr>
              <w:widowControl w:val="true"/>
              <w:pBdr/>
              <w:spacing/>
              <w:ind/>
              <w:jc w:val="center"/>
              <w:rPr>
                <w:szCs w:val="21"/>
              </w:rPr>
            </w:pPr>
            <w:r>
              <w:rPr>
                <w:rFonts w:hint="eastAsia"/>
                <w:szCs w:val="21"/>
              </w:rPr>
              <w:t xml:space="preserve">线性</w:t>
            </w:r>
            <w:r>
              <w:rPr>
                <w:szCs w:val="21"/>
              </w:rPr>
              <w:t xml:space="preserve">方程</w:t>
            </w:r>
            <w:r>
              <w:rPr>
                <w:szCs w:val="21"/>
              </w:rPr>
            </w:r>
            <w:r>
              <w:rPr>
                <w:szCs w:val="21"/>
              </w:rPr>
            </w:r>
          </w:p>
        </w:tc>
        <w:tc>
          <w:tcPr>
            <w:tcBorders/>
            <w:tcW w:w="6561" w:type="dxa"/>
            <w:vAlign w:val="center"/>
          </w:tcPr>
          <w:sdt>
            <w:sdtPr>
              <w:alias w:val="线性方程"/>
              <w:tag w:val="cc.report.s7_9.耐用性试验结果表.线性方程"/>
              <w15:appearance w15:val="boundingBox"/>
              <w15:color w:val="217a67"/>
              <w:lock w:val="unlocked"/>
              <w:placeholder>
                <w:docPart w:val="DefaultPlaceholder_TEXT"/>
              </w:placeholder>
              <w:rPr>
                <w:color w:val="000000" w:themeColor="text1"/>
                <w:szCs w:val="21"/>
              </w:rPr>
            </w:sdtPr>
            <w:sdtContent>
              <w:p w14:paraId="66C55FAB" w14:textId="11145E1E">
                <w:pPr>
                  <w:widowControl w:val="true"/>
                  <w:pBdr/>
                  <w:spacing/>
                  <w:ind/>
                  <w:jc w:val="center"/>
                  <w:rPr>
                    <w:color w:val="000000" w:themeColor="text1"/>
                    <w:szCs w:val="21"/>
                  </w:rPr>
                </w:pPr>
                <w:r>
                  <w:rPr>
                    <w:color w:val="000000" w:themeColor="text1"/>
                    <w:szCs w:val="21"/>
                  </w:rPr>
                  <w:t xml:space="preserve">Y = 38468.7X + 4617.38</w:t>
                </w:r>
                <w:r>
                  <w:rPr>
                    <w:color w:val="000000" w:themeColor="text1"/>
                    <w:szCs w:val="21"/>
                  </w:rPr>
                </w:r>
                <w:r>
                  <w:rPr>
                    <w:color w:val="000000" w:themeColor="text1"/>
                    <w:szCs w:val="21"/>
                  </w:rPr>
                </w:r>
              </w:p>
            </w:sdtContent>
          </w:sdt>
        </w:tc>
      </w:tr>
      <w:tr>
        <w:trPr>
          <w:gridAfter w:val="1"/>
          <w:jc w:val="center"/>
          <w:trHeight w:val="454"/>
        </w:trPr>
        <w:tc>
          <w:tcPr>
            <w:tcBorders/>
            <w:tcW w:w="1952" w:type="dxa"/>
            <w:vAlign w:val="center"/>
          </w:tcPr>
          <w:p w14:paraId="6C2722BF" w14:textId="77777777">
            <w:pPr>
              <w:pBdr/>
              <w:spacing/>
              <w:ind/>
              <w:jc w:val="center"/>
              <w:rPr>
                <w:szCs w:val="21"/>
              </w:rPr>
            </w:pPr>
            <w:r>
              <w:rPr>
                <w:szCs w:val="21"/>
              </w:rPr>
              <w:t xml:space="preserve">线性系数</w:t>
            </w:r>
            <w:r>
              <w:rPr>
                <w:szCs w:val="21"/>
              </w:rPr>
            </w:r>
            <w:r>
              <w:rPr>
                <w:szCs w:val="21"/>
              </w:rPr>
            </w:r>
          </w:p>
        </w:tc>
        <w:tc>
          <w:tcPr>
            <w:tcBorders/>
            <w:tcW w:w="6561" w:type="dxa"/>
            <w:vAlign w:val="center"/>
          </w:tcPr>
          <w:sdt>
            <w:sdtPr>
              <w:alias w:val="线性系数"/>
              <w:tag w:val="cc.report.s7_9.耐用性试验结果表.线性系数"/>
              <w15:appearance w15:val="boundingBox"/>
              <w15:color w:val="217a67"/>
              <w:lock w:val="unlocked"/>
              <w:placeholder>
                <w:docPart w:val="DefaultPlaceholder_TEXT"/>
              </w:placeholder>
              <w:rPr>
                <w:rFonts w:hint="eastAsia"/>
                <w:color w:val="000000" w:themeColor="text1"/>
                <w:szCs w:val="21"/>
              </w:rPr>
            </w:sdtPr>
            <w:sdtContent>
              <w:p w14:paraId="346CDC85" w14:textId="7A6C410D">
                <w:pPr>
                  <w:pBdr/>
                  <w:spacing/>
                  <w:ind/>
                  <w:jc w:val="center"/>
                  <w:rPr>
                    <w:color w:val="000000" w:themeColor="text1"/>
                    <w:szCs w:val="21"/>
                  </w:rPr>
                </w:pPr>
                <w:r>
                  <w:rPr>
                    <w:rFonts w:hint="eastAsia"/>
                    <w:color w:val="000000" w:themeColor="text1"/>
                    <w:szCs w:val="21"/>
                  </w:rPr>
                  <w:t xml:space="preserve">0.9989</w:t>
                </w:r>
                <w:r>
                  <w:rPr>
                    <w:color w:val="000000" w:themeColor="text1"/>
                    <w:szCs w:val="21"/>
                  </w:rPr>
                </w:r>
                <w:r>
                  <w:rPr>
                    <w:color w:val="000000" w:themeColor="text1"/>
                    <w:szCs w:val="21"/>
                  </w:rPr>
                </w:r>
              </w:p>
            </w:sdtContent>
          </w:sdt>
        </w:tc>
      </w:tr>
      <w:tr>
        <w:trPr>
          <w:gridAfter w:val="1"/>
          <w:jc w:val="center"/>
          <w:trHeight w:val="454"/>
        </w:trPr>
        <w:tc>
          <w:tcPr>
            <w:tcBorders/>
            <w:tcW w:w="1952" w:type="dxa"/>
            <w:vAlign w:val="center"/>
          </w:tcPr>
          <w:p w14:paraId="395DEEC4" w14:textId="2A5EBB65">
            <w:pPr>
              <w:pBdr/>
              <w:spacing/>
              <w:ind/>
              <w:jc w:val="center"/>
              <w:rPr>
                <w:szCs w:val="21"/>
              </w:rPr>
            </w:pPr>
            <w:r>
              <w:rPr>
                <w:rFonts w:hint="eastAsia"/>
                <w:szCs w:val="21"/>
              </w:rPr>
              <w:t xml:space="preserve">加标溶液浓度（</w:t>
            </w:r>
            <w:r>
              <w:rPr>
                <w:rFonts w:hint="eastAsia"/>
                <w:szCs w:val="21"/>
              </w:rPr>
              <w:t xml:space="preserve">ng/ml</w:t>
            </w:r>
            <w:r>
              <w:rPr>
                <w:rFonts w:hint="eastAsia"/>
                <w:szCs w:val="21"/>
              </w:rPr>
              <w:t xml:space="preserve">）</w:t>
            </w:r>
            <w:r>
              <w:rPr>
                <w:szCs w:val="21"/>
              </w:rPr>
            </w:r>
            <w:r>
              <w:rPr>
                <w:szCs w:val="21"/>
              </w:rPr>
            </w:r>
          </w:p>
        </w:tc>
        <w:tc>
          <w:tcPr>
            <w:tcBorders/>
            <w:tcW w:w="6561" w:type="dxa"/>
            <w:vAlign w:val="center"/>
          </w:tcPr>
          <w:sdt>
            <w:sdtPr>
              <w:alias w:val="加标溶液浓度"/>
              <w:tag w:val="cc.report.s7_9.耐用性试验结果表.加标溶液浓度"/>
              <w15:appearance w15:val="boundingBox"/>
              <w15:color w:val="217a67"/>
              <w:lock w:val="unlocked"/>
              <w:placeholder>
                <w:docPart w:val="DefaultPlaceholder_TEXT"/>
              </w:placeholder>
              <w:rPr>
                <w:color w:val="000000" w:themeColor="text1"/>
                <w:szCs w:val="21"/>
              </w:rPr>
            </w:sdtPr>
            <w:sdtContent>
              <w:p w14:paraId="639DB915" w14:textId="589023C5">
                <w:pPr>
                  <w:pBdr/>
                  <w:spacing/>
                  <w:ind/>
                  <w:jc w:val="center"/>
                  <w:rPr>
                    <w:szCs w:val="21"/>
                  </w:rPr>
                </w:pPr>
                <w:r>
                  <w:rPr>
                    <w:color w:val="000000" w:themeColor="text1"/>
                    <w:szCs w:val="21"/>
                  </w:rPr>
                  <w:t xml:space="preserve">36.69</w:t>
                </w:r>
                <w:r>
                  <w:rPr>
                    <w:szCs w:val="21"/>
                  </w:rPr>
                </w:r>
                <w:r>
                  <w:rPr>
                    <w:szCs w:val="21"/>
                  </w:rPr>
                </w:r>
              </w:p>
            </w:sdtContent>
          </w:sdt>
        </w:tc>
      </w:tr>
      <w:tr>
        <w:trPr>
          <w:jc w:val="center"/>
          <w:trHeight w:val="454"/>
        </w:trPr>
        <w:tc>
          <w:tcPr>
            <w:tcBorders/>
            <w:tcW w:w="1952" w:type="dxa"/>
            <w:vAlign w:val="center"/>
          </w:tcPr>
          <w:p w14:paraId="7D0539FB" w14:textId="77777777">
            <w:pPr>
              <w:pBdr/>
              <w:spacing/>
              <w:ind/>
              <w:jc w:val="center"/>
              <w:rPr>
                <w:szCs w:val="21"/>
              </w:rPr>
            </w:pPr>
            <w:r>
              <w:rPr>
                <w:rFonts w:hint="eastAsia"/>
                <w:szCs w:val="21"/>
              </w:rPr>
              <w:t xml:space="preserve">浓度比值</w:t>
            </w:r>
            <w:r>
              <w:rPr>
                <w:szCs w:val="21"/>
              </w:rPr>
            </w:r>
            <w:r>
              <w:rPr>
                <w:szCs w:val="21"/>
              </w:rPr>
            </w:r>
          </w:p>
        </w:tc>
        <w:tc>
          <w:tcPr>
            <w:gridSpan w:val="2"/>
            <w:tcBorders/>
            <w:tcW w:w="6570" w:type="dxa"/>
            <w:vAlign w:val="center"/>
          </w:tcPr>
          <w:sdt>
            <w:sdtPr>
              <w:alias w:val="浓度比值"/>
              <w:tag w:val="cc.report.s7_9.耐用性试验结果表.浓度比值"/>
              <w15:appearance w15:val="boundingBox"/>
              <w15:color w:val="217a67"/>
              <w:lock w:val="unlocked"/>
              <w:placeholder>
                <w:docPart w:val="DefaultPlaceholder_TEXT"/>
              </w:placeholder>
              <w:rPr>
                <w:rFonts w:hint="eastAsia"/>
                <w:szCs w:val="21"/>
              </w:rPr>
            </w:sdtPr>
            <w:sdtContent>
              <w:p w14:paraId="4C8E5F46" w14:textId="089324F9">
                <w:pPr>
                  <w:pBdr/>
                  <w:spacing/>
                  <w:ind/>
                  <w:jc w:val="center"/>
                  <w:rPr>
                    <w:szCs w:val="21"/>
                  </w:rPr>
                </w:pPr>
                <w:r>
                  <w:rPr>
                    <w:rFonts w:hint="eastAsia"/>
                    <w:szCs w:val="21"/>
                  </w:rPr>
                  <w:t xml:space="preserve">0.88</w:t>
                </w:r>
                <w:r>
                  <w:rPr>
                    <w:szCs w:val="21"/>
                  </w:rPr>
                </w:r>
                <w:r>
                  <w:rPr>
                    <w:szCs w:val="21"/>
                  </w:rPr>
                </w:r>
              </w:p>
            </w:sdtContent>
          </w:sdt>
        </w:tc>
      </w:tr>
      <w:tr>
        <w:trPr>
          <w:jc w:val="center"/>
          <w:trHeight w:val="454"/>
        </w:trPr>
        <w:tc>
          <w:tcPr>
            <w:tcBorders/>
            <w:tcW w:w="1952" w:type="dxa"/>
            <w:vAlign w:val="center"/>
          </w:tcPr>
          <w:p w14:paraId="029558AC" w14:textId="77777777">
            <w:pPr>
              <w:pBdr/>
              <w:spacing/>
              <w:ind/>
              <w:jc w:val="center"/>
              <w:rPr>
                <w:szCs w:val="21"/>
              </w:rPr>
            </w:pPr>
            <w:r>
              <w:rPr>
                <w:rFonts w:hint="eastAsia"/>
                <w:szCs w:val="21"/>
              </w:rPr>
              <w:t xml:space="preserve">结论</w:t>
            </w:r>
            <w:r>
              <w:rPr>
                <w:szCs w:val="21"/>
              </w:rPr>
            </w:r>
            <w:r>
              <w:rPr>
                <w:szCs w:val="21"/>
              </w:rPr>
            </w:r>
          </w:p>
        </w:tc>
        <w:tc>
          <w:tcPr>
            <w:gridSpan w:val="2"/>
            <w:tcBorders/>
            <w:tcW w:w="6570" w:type="dxa"/>
            <w:vAlign w:val="center"/>
          </w:tcPr>
          <w:sdt>
            <w:sdtPr>
              <w:alias w:val="结论"/>
              <w:tag w:val="cc.report.s7_9.章节字段.结论"/>
              <w15:appearance w15:val="boundingBox"/>
              <w15:color w:val="217a67"/>
              <w:lock w:val="unlocked"/>
              <w:placeholder>
                <w:docPart w:val="DefaultPlaceholder_TEXT"/>
              </w:placeholder>
              <w:rPr>
                <w:rFonts w:hint="eastAsia"/>
                <w:szCs w:val="21"/>
              </w:rPr>
            </w:sdtPr>
            <w:sdtContent>
              <w:p w14:paraId="36777C4D" w14:textId="1A83A0D0">
                <w:pPr>
                  <w:pBdr/>
                  <w:spacing/>
                  <w:ind/>
                  <w:rPr>
                    <w:szCs w:val="21"/>
                  </w:rPr>
                </w:pPr>
                <w:r>
                  <w:rPr>
                    <w:rFonts w:hint="eastAsia"/>
                    <w:szCs w:val="21"/>
                  </w:rPr>
                  <w:t xml:space="preserve">更换色谱柱后，空白溶液在</w:t>
                </w:r>
                <w:r>
                  <w:rPr>
                    <w:rFonts w:hint="eastAsia"/>
                    <w:szCs w:val="21"/>
                  </w:rPr>
                  <w:t xml:space="preserve">3-</w:t>
                </w:r>
                <w:r>
                  <w:rPr>
                    <w:rFonts w:hint="eastAsia"/>
                    <w:szCs w:val="21"/>
                  </w:rPr>
                  <w:t xml:space="preserve">吡啶磺酸甲酯</w:t>
                </w:r>
                <w:r>
                  <w:rPr>
                    <w:rFonts w:hint="eastAsia"/>
                    <w:szCs w:val="21"/>
                  </w:rPr>
                  <w:t xml:space="preserve">峰</w:t>
                </w:r>
                <w:r>
                  <w:rPr>
                    <w:rFonts w:hint="eastAsia"/>
                    <w:szCs w:val="21"/>
                  </w:rPr>
                  <w:t xml:space="preserve">附近无干扰</w:t>
                </w:r>
                <w:r>
                  <w:rPr>
                    <w:rFonts w:hint="eastAsia"/>
                    <w:szCs w:val="21"/>
                  </w:rPr>
                  <w:t xml:space="preserve">峰</w:t>
                </w:r>
                <w:r>
                  <w:rPr>
                    <w:rFonts w:hint="eastAsia"/>
                    <w:szCs w:val="21"/>
                  </w:rPr>
                  <w:t xml:space="preserve">；供试品溶液在</w:t>
                </w:r>
                <w:r>
                  <w:rPr>
                    <w:rFonts w:hint="eastAsia"/>
                    <w:szCs w:val="21"/>
                  </w:rPr>
                  <w:t xml:space="preserve">3-</w:t>
                </w:r>
                <w:r>
                  <w:rPr>
                    <w:rFonts w:hint="eastAsia"/>
                    <w:szCs w:val="21"/>
                  </w:rPr>
                  <w:t xml:space="preserve">吡啶磺酸甲酯峰附近无干扰</w:t>
                </w:r>
                <w:r>
                  <w:rPr>
                    <w:rFonts w:hint="eastAsia"/>
                    <w:szCs w:val="21"/>
                  </w:rPr>
                  <w:t xml:space="preserve">峰</w:t>
                </w:r>
                <w:r>
                  <w:rPr>
                    <w:rFonts w:hint="eastAsia"/>
                    <w:szCs w:val="21"/>
                  </w:rPr>
                  <w:t xml:space="preserve">；</w:t>
                </w:r>
                <w:r>
                  <w:rPr>
                    <w:rFonts w:hint="eastAsia"/>
                    <w:szCs w:val="21"/>
                  </w:rPr>
                  <w:t xml:space="preserve">3-</w:t>
                </w:r>
                <w:r>
                  <w:rPr>
                    <w:rFonts w:hint="eastAsia"/>
                    <w:szCs w:val="21"/>
                  </w:rPr>
                  <w:t xml:space="preserve">吡啶磺酸甲酯线性系数</w:t>
                </w:r>
                <w:r>
                  <w:rPr>
                    <w:rFonts w:hint="eastAsia"/>
                    <w:szCs w:val="21"/>
                  </w:rPr>
                  <w:t xml:space="preserve">r</w:t>
                </w:r>
                <w:r>
                  <w:rPr>
                    <w:rFonts w:hint="eastAsia"/>
                    <w:szCs w:val="21"/>
                  </w:rPr>
                  <w:t xml:space="preserve">均大于</w:t>
                </w:r>
                <w:r>
                  <w:rPr>
                    <w:rFonts w:hint="eastAsia"/>
                    <w:szCs w:val="21"/>
                  </w:rPr>
                  <w:t xml:space="preserve">0.99</w:t>
                </w:r>
                <w:r>
                  <w:rPr>
                    <w:rFonts w:hint="eastAsia"/>
                    <w:szCs w:val="21"/>
                  </w:rPr>
                  <w:t xml:space="preserve">；加标供试品溶液中</w:t>
                </w:r>
                <w:r>
                  <w:rPr>
                    <w:rFonts w:hint="eastAsia"/>
                    <w:szCs w:val="21"/>
                  </w:rPr>
                  <w:t xml:space="preserve">3-</w:t>
                </w:r>
                <w:r>
                  <w:rPr>
                    <w:rFonts w:hint="eastAsia"/>
                    <w:szCs w:val="21"/>
                  </w:rPr>
                  <w:t xml:space="preserve">吡啶磺酸甲酯测得浓度与初始条件下测得浓度比值为</w:t>
                </w:r>
                <w:r>
                  <w:rPr>
                    <w:rFonts w:hint="eastAsia"/>
                    <w:szCs w:val="21"/>
                  </w:rPr>
                  <w:t xml:space="preserve">0.</w:t>
                </w:r>
                <w:r>
                  <w:rPr>
                    <w:rFonts w:hint="eastAsia"/>
                    <w:szCs w:val="21"/>
                  </w:rPr>
                  <w:t xml:space="preserve">88</w:t>
                </w:r>
                <w:r>
                  <w:rPr>
                    <w:rFonts w:hint="eastAsia"/>
                    <w:szCs w:val="21"/>
                  </w:rPr>
                  <w:t xml:space="preserve">，在</w:t>
                </w:r>
                <w:r>
                  <w:rPr>
                    <w:rFonts w:hint="eastAsia"/>
                    <w:szCs w:val="21"/>
                  </w:rPr>
                  <w:t xml:space="preserve">0.7~1.3</w:t>
                </w:r>
                <w:r>
                  <w:rPr>
                    <w:rFonts w:hint="eastAsia"/>
                    <w:szCs w:val="21"/>
                  </w:rPr>
                  <w:t xml:space="preserve">之间；符合标准规定；该方法耐用性良好。</w:t>
                </w:r>
                <w:bookmarkEnd w:id="371"/>
                <w:r>
                  <w:rPr>
                    <w:szCs w:val="21"/>
                  </w:rPr>
                </w:r>
                <w:r>
                  <w:rPr>
                    <w:szCs w:val="21"/>
                  </w:rPr>
                </w:r>
              </w:p>
            </w:sdtContent>
          </w:sdt>
        </w:tc>
      </w:tr>
    </w:tbl>
    <w:p w14:paraId="5E8525A4" w14:textId="77777777">
      <w:pPr>
        <w:pStyle w:val="1168"/>
        <w:pBdr/>
        <w:spacing/>
        <w:ind/>
        <w:jc w:val="both"/>
        <w:rPr>
          <w:rFonts w:hint="eastAsia"/>
          <w:sz w:val="21"/>
          <w:szCs w:val="21"/>
        </w:rPr>
      </w:pPr>
      <w:r>
        <w:rPr>
          <w:rFonts w:hint="eastAsia"/>
          <w:sz w:val="21"/>
          <w:szCs w:val="21"/>
        </w:rPr>
      </w:r>
      <w:r>
        <w:rPr>
          <w:rFonts w:hint="eastAsia"/>
          <w:sz w:val="21"/>
          <w:szCs w:val="21"/>
        </w:rPr>
      </w:r>
      <w:r>
        <w:rPr>
          <w:rFonts w:hint="eastAsia"/>
          <w:sz w:val="21"/>
          <w:szCs w:val="21"/>
        </w:rPr>
      </w:r>
    </w:p>
    <w:p w14:paraId="7709E0F8" w14:textId="010EFAC0">
      <w:pPr>
        <w:pBdr/>
        <w:spacing w:before="120" w:beforeLines="50" w:line="360" w:lineRule="auto"/>
        <w:ind/>
        <w:rPr/>
      </w:pPr>
      <w:r/>
      <w:bookmarkStart w:id="372" w:name="_Hlk227592331"/>
      <w:r>
        <w:t xml:space="preserve">备注：初始条件，即色谱柱</w:t>
      </w:r>
      <w:r>
        <w:t xml:space="preserve">1</w:t>
      </w:r>
      <w:r>
        <w:t xml:space="preserve">条件下的空白溶</w:t>
      </w:r>
      <w:r>
        <w:t xml:space="preserve">液</w:t>
      </w:r>
      <w:r>
        <w:t xml:space="preserve">、供试品溶液和加标供试品溶液均采用</w:t>
      </w:r>
      <w:r>
        <w:rPr>
          <w:rFonts w:ascii="宋体" w:hAnsi="宋体"/>
        </w:rPr>
        <w:t xml:space="preserve">“</w:t>
      </w:r>
      <w:r>
        <w:t xml:space="preserve">7.2</w:t>
      </w:r>
      <w:r>
        <w:t xml:space="preserve">专属性</w:t>
      </w:r>
      <w:r>
        <w:rPr>
          <w:rFonts w:ascii="宋体" w:hAnsi="宋体"/>
        </w:rPr>
        <w:t xml:space="preserve">”</w:t>
      </w:r>
      <w:r>
        <w:t xml:space="preserve">条件下的各溶液数据；线性相关系数采用</w:t>
      </w:r>
      <w:r>
        <w:rPr>
          <w:rFonts w:ascii="宋体" w:hAnsi="宋体"/>
        </w:rPr>
        <w:t xml:space="preserve">“</w:t>
      </w:r>
      <w:r>
        <w:t xml:space="preserve">7.4</w:t>
      </w:r>
      <w:r>
        <w:t xml:space="preserve">线性与范围</w:t>
      </w:r>
      <w:r>
        <w:rPr>
          <w:rFonts w:ascii="宋体" w:hAnsi="宋体"/>
        </w:rPr>
        <w:t xml:space="preserve">”</w:t>
      </w:r>
      <w:r>
        <w:t xml:space="preserve">条件下的各溶液数据。</w:t>
      </w:r>
      <w:bookmarkEnd w:id="372"/>
      <w:r/>
      <w:r/>
    </w:p>
    <w:p w14:paraId="6D97E3C5" w14:textId="2584A1F3">
      <w:pPr>
        <w:pStyle w:val="1168"/>
        <w:pBdr/>
        <w:spacing w:line="360" w:lineRule="auto"/>
        <w:ind w:firstLine="480"/>
        <w:jc w:val="both"/>
        <w:rPr>
          <w:rFonts w:ascii="Times New Roman" w:hAnsi="Times New Roman"/>
        </w:rPr>
      </w:pPr>
      <w:r>
        <w:rPr>
          <w:rFonts w:ascii="Times New Roman" w:hAnsi="Times New Roman"/>
        </w:rPr>
        <w:t xml:space="preserve">综上，更换色谱柱后，空白溶液在杂质峰附近无干扰</w:t>
      </w:r>
      <w:r>
        <w:rPr>
          <w:rFonts w:ascii="Times New Roman" w:hAnsi="Times New Roman"/>
        </w:rPr>
        <w:t xml:space="preserve">峰</w:t>
      </w:r>
      <w:r>
        <w:rPr>
          <w:rFonts w:ascii="Times New Roman" w:hAnsi="Times New Roman"/>
        </w:rPr>
        <w:t xml:space="preserve">；供试品溶液在杂质峰附近无干扰</w:t>
      </w:r>
      <w:r>
        <w:rPr>
          <w:rFonts w:ascii="Times New Roman" w:hAnsi="Times New Roman"/>
        </w:rPr>
        <w:t xml:space="preserve">峰</w:t>
      </w:r>
      <w:r>
        <w:rPr>
          <w:rFonts w:ascii="Times New Roman" w:hAnsi="Times New Roman"/>
        </w:rPr>
        <w:t xml:space="preserve">；杂质线性系数</w:t>
      </w:r>
      <w:r>
        <w:rPr>
          <w:rFonts w:ascii="Times New Roman" w:hAnsi="Times New Roman"/>
        </w:rPr>
        <w:t xml:space="preserve">r</w:t>
      </w:r>
      <w:r>
        <w:rPr>
          <w:rFonts w:ascii="Times New Roman" w:hAnsi="Times New Roman"/>
        </w:rPr>
        <w:t xml:space="preserve">均大于</w:t>
      </w:r>
      <w:r>
        <w:rPr>
          <w:rFonts w:ascii="Times New Roman" w:hAnsi="Times New Roman"/>
        </w:rPr>
        <w:t xml:space="preserve">0.99</w:t>
      </w:r>
      <w:r>
        <w:rPr>
          <w:rFonts w:ascii="Times New Roman" w:hAnsi="Times New Roman"/>
        </w:rPr>
        <w:t xml:space="preserve">；加标供试品溶液中杂质测得浓度与初始条件下测得浓度比值</w:t>
      </w:r>
      <w:r>
        <w:rPr>
          <w:rFonts w:hint="eastAsia" w:ascii="Times New Roman" w:hAnsi="Times New Roman"/>
        </w:rPr>
        <w:t xml:space="preserve">在</w:t>
      </w:r>
      <w:r>
        <w:rPr>
          <w:rFonts w:hint="eastAsia" w:ascii="Times New Roman" w:hAnsi="Times New Roman"/>
        </w:rPr>
        <w:t xml:space="preserve">0.</w:t>
      </w:r>
      <w:r>
        <w:rPr>
          <w:rFonts w:hint="eastAsia" w:ascii="Times New Roman" w:hAnsi="Times New Roman"/>
        </w:rPr>
        <w:t xml:space="preserve">88</w:t>
      </w:r>
      <w:r>
        <w:rPr>
          <w:rFonts w:hint="eastAsia" w:ascii="Times New Roman" w:hAnsi="Times New Roman"/>
        </w:rPr>
        <w:t xml:space="preserve">~0.9</w:t>
      </w:r>
      <w:r>
        <w:rPr>
          <w:rFonts w:hint="eastAsia" w:ascii="Times New Roman" w:hAnsi="Times New Roman"/>
        </w:rPr>
        <w:t xml:space="preserve">9</w:t>
      </w:r>
      <w:r>
        <w:rPr>
          <w:rFonts w:hint="eastAsia" w:ascii="Times New Roman" w:hAnsi="Times New Roman"/>
        </w:rPr>
        <w:t xml:space="preserve">范围内</w:t>
      </w:r>
      <w:r>
        <w:rPr>
          <w:rFonts w:ascii="Times New Roman" w:hAnsi="Times New Roman"/>
        </w:rPr>
        <w:t xml:space="preserve">，在</w:t>
      </w:r>
      <w:r>
        <w:rPr>
          <w:rFonts w:ascii="Times New Roman" w:hAnsi="Times New Roman"/>
        </w:rPr>
        <w:t xml:space="preserve">0.7~1.3</w:t>
      </w:r>
      <w:r>
        <w:rPr>
          <w:rFonts w:ascii="Times New Roman" w:hAnsi="Times New Roman"/>
        </w:rPr>
        <w:t xml:space="preserve">之间；符合标准规定；该方法耐用性良好。</w:t>
      </w:r>
      <w:r>
        <w:rPr>
          <w:rFonts w:ascii="Times New Roman" w:hAnsi="Times New Roman"/>
        </w:rPr>
      </w:r>
      <w:r>
        <w:rPr>
          <w:rFonts w:ascii="Times New Roman" w:hAnsi="Times New Roman"/>
        </w:rPr>
      </w:r>
    </w:p>
    <w:p w14:paraId="2EC7591D" w14:textId="41C64027">
      <w:pPr>
        <w:pStyle w:val="1159"/>
        <w:pBdr/>
        <w:spacing/>
        <w:ind w:firstLine="0" w:left="0"/>
        <w:rPr/>
      </w:pPr>
      <w:r>
        <w:t xml:space="preserve">相关图谱</w:t>
      </w:r>
      <w:r/>
    </w:p>
    <w:p w14:paraId="30B2686E" w14:textId="08CF49B4">
      <w:pPr>
        <w:pBdr/>
        <w:spacing w:line="360" w:lineRule="auto"/>
        <w:ind w:firstLine="480"/>
        <w:rPr>
          <w:sz w:val="24"/>
        </w:rPr>
      </w:pPr>
      <w:r>
        <w:rPr>
          <w:rFonts w:ascii="宋体" w:hAnsi="宋体"/>
          <w:sz w:val="24"/>
        </w:rPr>
        <w:t xml:space="preserve">见附件：第</w:t>
      </w:r>
      <w:r>
        <w:rPr>
          <w:rFonts w:hint="eastAsia"/>
          <w:sz w:val="24"/>
        </w:rPr>
        <w:t xml:space="preserve">64</w:t>
      </w:r>
      <w:r>
        <w:rPr>
          <w:sz w:val="24"/>
        </w:rPr>
        <w:t xml:space="preserve">~</w:t>
      </w:r>
      <w:r>
        <w:rPr>
          <w:rFonts w:hint="eastAsia"/>
          <w:sz w:val="24"/>
        </w:rPr>
        <w:t xml:space="preserve">79</w:t>
      </w:r>
      <w:r>
        <w:rPr>
          <w:rFonts w:ascii="宋体" w:hAnsi="宋体"/>
          <w:sz w:val="24"/>
        </w:rPr>
        <w:t xml:space="preserve">页。</w:t>
      </w:r>
      <w:r>
        <w:rPr>
          <w:sz w:val="24"/>
        </w:rPr>
      </w:r>
      <w:r>
        <w:rPr>
          <w:sz w:val="24"/>
        </w:rPr>
      </w:r>
    </w:p>
    <w:p w14:paraId="475D14F5" w14:textId="07656407">
      <w:pPr>
        <w:pStyle w:val="1157"/>
        <w:keepLines w:val="true"/>
        <w:numPr>
          <w:ilvl w:val="0"/>
          <w:numId w:val="2"/>
        </w:numPr>
        <w:pBdr/>
        <w:spacing w:line="360" w:lineRule="auto"/>
        <w:ind/>
        <w:jc w:val="left"/>
        <w:rPr>
          <w:rFonts w:ascii="Times New Roman" w:hAnsi="Times New Roman" w:cs="Times New Roman"/>
          <w:b/>
          <w:szCs w:val="28"/>
        </w:rPr>
      </w:pPr>
      <w:r/>
      <w:bookmarkStart w:id="373" w:name="_Toc238991710"/>
      <w:r/>
      <w:bookmarkEnd w:id="321"/>
      <w:r/>
      <w:bookmarkEnd w:id="322"/>
      <w:r/>
      <w:bookmarkEnd w:id="323"/>
      <w:r/>
      <w:bookmarkEnd w:id="324"/>
      <w:r/>
      <w:bookmarkEnd w:id="325"/>
      <w:r/>
      <w:bookmarkEnd w:id="326"/>
      <w:r/>
      <w:bookmarkEnd w:id="327"/>
      <w:r/>
      <w:bookmarkEnd w:id="369"/>
      <w:r>
        <w:rPr>
          <w:rFonts w:hint="eastAsia" w:ascii="Times New Roman" w:hAnsi="Times New Roman" w:cs="Times New Roman"/>
          <w:b/>
          <w:szCs w:val="28"/>
        </w:rPr>
        <w:t xml:space="preserve">供试品检测</w:t>
      </w:r>
      <w:bookmarkEnd w:id="373"/>
      <w:r>
        <w:rPr>
          <w:rFonts w:ascii="Times New Roman" w:hAnsi="Times New Roman" w:cs="Times New Roman"/>
          <w:b/>
          <w:szCs w:val="28"/>
        </w:rPr>
      </w:r>
      <w:r>
        <w:rPr>
          <w:rFonts w:ascii="Times New Roman" w:hAnsi="Times New Roman" w:cs="Times New Roman"/>
          <w:b/>
          <w:szCs w:val="28"/>
        </w:rPr>
      </w:r>
    </w:p>
    <w:p w14:paraId="58F9E267" w14:textId="77777777">
      <w:pPr>
        <w:pStyle w:val="1158"/>
        <w:pBdr/>
        <w:spacing/>
        <w:ind w:hanging="709"/>
        <w:rPr/>
      </w:pPr>
      <w:r/>
      <w:bookmarkStart w:id="374" w:name="_Toc238991711"/>
      <w:r>
        <w:t xml:space="preserve">溶液配制</w:t>
      </w:r>
      <w:bookmarkEnd w:id="374"/>
      <w:r/>
      <w:r/>
    </w:p>
    <w:p w14:paraId="056F7CBD" w14:textId="4D7C7E10">
      <w:pPr>
        <w:pBdr/>
        <w:spacing/>
        <w:ind/>
        <w:jc w:val="center"/>
        <w:rPr>
          <w:szCs w:val="21"/>
        </w:rPr>
      </w:pPr>
      <w:r/>
      <w:bookmarkStart w:id="375" w:name="_Hlk99011253"/>
      <w:r>
        <w:t xml:space="preserve">表</w:t>
      </w:r>
      <w:fldSimple w:instr="STYLEREF 1 \s ">
        <w:r>
          <w:t xml:space="preserve">8</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1</w:t>
      </w:r>
      <w:r>
        <w:fldChar w:fldCharType="end"/>
      </w:r>
      <w:r>
        <w:rPr>
          <w:rFonts w:hint="eastAsia"/>
        </w:rPr>
        <w:t xml:space="preserve"> </w:t>
      </w:r>
      <w:r>
        <w:rPr>
          <w:rFonts w:hint="eastAsia"/>
        </w:rPr>
        <w:t xml:space="preserve">供试品检测</w:t>
      </w:r>
      <w:r>
        <w:rPr>
          <w:szCs w:val="21"/>
        </w:rPr>
        <w:t xml:space="preserve">溶液配制</w:t>
      </w:r>
      <w:r>
        <w:rPr>
          <w:rFonts w:hint="eastAsia"/>
          <w:szCs w:val="21"/>
        </w:rPr>
        <w:t xml:space="preserve">表</w:t>
      </w:r>
      <w:r>
        <w:rPr>
          <w:szCs w:val="21"/>
        </w:rPr>
      </w:r>
      <w:r>
        <w:rPr>
          <w:szCs w:val="21"/>
        </w:rPr>
      </w:r>
    </w:p>
    <w:tbl>
      <w:tblPr>
        <w:tblStyle w:val="1192"/>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33"/>
        <w:gridCol w:w="6489"/>
      </w:tblGrid>
      <w:tr>
        <w:trPr>
          <w:jc w:val="center"/>
          <w:trHeight w:val="454"/>
          <w:tblHeader/>
        </w:trPr>
        <w:tc>
          <w:tcPr>
            <w:tcBorders/>
            <w:tcW w:w="1193" w:type="pct"/>
            <w:vAlign w:val="center"/>
          </w:tcPr>
          <w:p w14:paraId="53CE2A27"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溶液名称</w:t>
            </w:r>
            <w:r>
              <w:rPr>
                <w:rFonts w:ascii="Times New Roman" w:hAnsi="Times New Roman"/>
                <w:color w:val="auto"/>
                <w:sz w:val="21"/>
                <w:szCs w:val="21"/>
              </w:rPr>
            </w:r>
            <w:r>
              <w:rPr>
                <w:rFonts w:ascii="Times New Roman" w:hAnsi="Times New Roman"/>
                <w:color w:val="auto"/>
                <w:sz w:val="21"/>
                <w:szCs w:val="21"/>
              </w:rPr>
            </w:r>
          </w:p>
        </w:tc>
        <w:tc>
          <w:tcPr>
            <w:tcBorders/>
            <w:tcW w:w="3807" w:type="pct"/>
            <w:vAlign w:val="center"/>
          </w:tcPr>
          <w:p w14:paraId="2733F5BB" w14:textId="77777777">
            <w:pPr>
              <w:pStyle w:val="1168"/>
              <w:pBdr/>
              <w:spacing/>
              <w:ind/>
              <w:rPr>
                <w:rFonts w:ascii="Times New Roman" w:hAnsi="Times New Roman"/>
                <w:color w:val="auto"/>
                <w:sz w:val="21"/>
                <w:szCs w:val="21"/>
              </w:rPr>
            </w:pPr>
            <w:r>
              <w:rPr>
                <w:rFonts w:ascii="Times New Roman" w:hAnsi="Times New Roman"/>
                <w:color w:val="auto"/>
                <w:sz w:val="21"/>
                <w:szCs w:val="21"/>
              </w:rPr>
              <w:t xml:space="preserve">配制方法</w:t>
            </w:r>
            <w:r>
              <w:rPr>
                <w:rFonts w:ascii="Times New Roman" w:hAnsi="Times New Roman"/>
                <w:color w:val="auto"/>
                <w:sz w:val="21"/>
                <w:szCs w:val="21"/>
              </w:rPr>
            </w:r>
            <w:r>
              <w:rPr>
                <w:rFonts w:ascii="Times New Roman" w:hAnsi="Times New Roman"/>
                <w:color w:val="auto"/>
                <w:sz w:val="21"/>
                <w:szCs w:val="21"/>
              </w:rPr>
            </w:r>
          </w:p>
        </w:tc>
      </w:tr>
      <w:tr>
        <w:trPr>
          <w:jc w:val="center"/>
          <w:trHeight w:val="454"/>
        </w:trPr>
        <w:tc>
          <w:tcPr>
            <w:tcBorders/>
            <w:tcW w:w="1193" w:type="pct"/>
            <w:vAlign w:val="center"/>
          </w:tcPr>
          <w:p w14:paraId="78961FED" w14:textId="6F2C6E78">
            <w:pPr>
              <w:pStyle w:val="1168"/>
              <w:pBdr/>
              <w:spacing/>
              <w:ind/>
              <w:rPr>
                <w:rFonts w:ascii="Times New Roman" w:hAnsi="Times New Roman"/>
                <w:color w:val="auto"/>
                <w:sz w:val="21"/>
                <w:szCs w:val="21"/>
              </w:rPr>
            </w:pPr>
            <w:r>
              <w:rPr>
                <w:sz w:val="21"/>
                <w:szCs w:val="21"/>
              </w:rPr>
              <w:t xml:space="preserve">空白溶液</w:t>
            </w:r>
            <w:r>
              <w:rPr>
                <w:rFonts w:hint="eastAsia"/>
                <w:sz w:val="21"/>
                <w:szCs w:val="21"/>
              </w:rPr>
              <w:t xml:space="preserve">（溶剂）</w:t>
            </w:r>
            <w:r>
              <w:rPr>
                <w:rFonts w:ascii="Times New Roman" w:hAnsi="Times New Roman"/>
                <w:color w:val="auto"/>
                <w:sz w:val="21"/>
                <w:szCs w:val="21"/>
              </w:rPr>
            </w:r>
            <w:r>
              <w:rPr>
                <w:rFonts w:ascii="Times New Roman" w:hAnsi="Times New Roman"/>
                <w:color w:val="auto"/>
                <w:sz w:val="21"/>
                <w:szCs w:val="21"/>
              </w:rPr>
            </w:r>
          </w:p>
        </w:tc>
        <w:tc>
          <w:tcPr>
            <w:tcBorders/>
            <w:tcW w:w="3807" w:type="pct"/>
            <w:vAlign w:val="center"/>
          </w:tcPr>
          <w:p w14:paraId="3253C44E" w14:textId="77777777">
            <w:pPr>
              <w:pBdr/>
              <w:spacing/>
              <w:ind/>
              <w:rPr>
                <w:szCs w:val="21"/>
              </w:rPr>
            </w:pPr>
            <w:r>
              <w:rPr>
                <w:rFonts w:hint="eastAsia"/>
                <w:color w:val="000000" w:themeColor="text1"/>
                <w:szCs w:val="21"/>
              </w:rPr>
              <w:t xml:space="preserve">水（含</w:t>
            </w:r>
            <w:r>
              <w:rPr>
                <w:rFonts w:hint="eastAsia"/>
                <w:color w:val="000000" w:themeColor="text1"/>
                <w:szCs w:val="21"/>
              </w:rPr>
              <w:t xml:space="preserve">0.1%</w:t>
            </w:r>
            <w:r>
              <w:rPr>
                <w:rFonts w:hint="eastAsia"/>
                <w:color w:val="000000" w:themeColor="text1"/>
                <w:szCs w:val="21"/>
              </w:rPr>
              <w:t xml:space="preserve">甲酸）</w:t>
            </w:r>
            <w:r>
              <w:rPr>
                <w:rFonts w:hint="eastAsia"/>
                <w:color w:val="000000" w:themeColor="text1"/>
                <w:szCs w:val="21"/>
              </w:rPr>
              <w:t xml:space="preserve">-</w:t>
            </w:r>
            <w:r>
              <w:rPr>
                <w:rFonts w:hint="eastAsia"/>
                <w:color w:val="000000" w:themeColor="text1"/>
                <w:szCs w:val="21"/>
              </w:rPr>
              <w:t xml:space="preserve">乙腈（</w:t>
            </w:r>
            <w:r>
              <w:rPr>
                <w:rFonts w:hint="eastAsia"/>
                <w:color w:val="000000" w:themeColor="text1"/>
                <w:szCs w:val="21"/>
              </w:rPr>
              <w:t xml:space="preserve">9:1</w:t>
            </w:r>
            <w:r>
              <w:rPr>
                <w:rFonts w:hint="eastAsia"/>
                <w:color w:val="000000" w:themeColor="text1"/>
                <w:szCs w:val="21"/>
              </w:rPr>
              <w:t xml:space="preserve">）</w:t>
            </w:r>
            <w:r>
              <w:rPr>
                <w:rFonts w:hint="eastAsia"/>
                <w:color w:val="000000" w:themeColor="text1"/>
                <w:szCs w:val="21"/>
              </w:rPr>
              <w:t xml:space="preserve">。</w:t>
            </w:r>
            <w:r>
              <w:rPr>
                <w:szCs w:val="21"/>
              </w:rPr>
            </w:r>
            <w:r>
              <w:rPr>
                <w:szCs w:val="21"/>
              </w:rPr>
            </w:r>
          </w:p>
        </w:tc>
      </w:tr>
    </w:tbl>
    <w:p w14:paraId="37FC182F" w14:textId="77777777">
      <w:pPr>
        <w:pStyle w:val="1158"/>
        <w:pBdr/>
        <w:spacing w:before="120" w:beforeLines="50"/>
        <w:ind w:left="567"/>
        <w:rPr/>
      </w:pPr>
      <w:r/>
      <w:bookmarkStart w:id="376" w:name="_Toc238991712"/>
      <w:r/>
      <w:bookmarkStart w:id="377" w:name="_Hlk99010642"/>
      <w:r/>
      <w:bookmarkEnd w:id="375"/>
      <w:r>
        <w:t xml:space="preserve">试验方法</w:t>
      </w:r>
      <w:bookmarkEnd w:id="376"/>
      <w:r/>
      <w:bookmarkEnd w:id="377"/>
      <w:r/>
      <w:r/>
    </w:p>
    <w:p w14:paraId="5D38A587" w14:textId="31950156">
      <w:pPr>
        <w:pBdr/>
        <w:spacing w:line="360" w:lineRule="auto"/>
        <w:ind w:firstLine="480"/>
        <w:rPr>
          <w:sz w:val="24"/>
        </w:rPr>
      </w:pPr>
      <w:r>
        <w:rPr>
          <w:sz w:val="24"/>
        </w:rPr>
        <w:t xml:space="preserve">精密吸取上述溶液各</w:t>
      </w:r>
      <w:r>
        <w:rPr>
          <w:rFonts w:hint="eastAsia"/>
          <w:sz w:val="24"/>
        </w:rPr>
        <w:t xml:space="preserve">2</w:t>
      </w:r>
      <w:r>
        <w:rPr>
          <w:sz w:val="24"/>
        </w:rPr>
        <w:t xml:space="preserve">μl</w:t>
      </w:r>
      <w:r>
        <w:rPr>
          <w:sz w:val="24"/>
        </w:rPr>
        <w:t xml:space="preserve">，依次注入</w:t>
      </w:r>
      <w:r>
        <w:rPr>
          <w:rFonts w:hint="eastAsia"/>
          <w:sz w:val="24"/>
        </w:rPr>
        <w:t xml:space="preserve">液质联用仪</w:t>
      </w:r>
      <w:r>
        <w:rPr>
          <w:sz w:val="24"/>
        </w:rPr>
        <w:t xml:space="preserve">，记录各溶液测得浓度，并计算含量。</w:t>
      </w:r>
      <w:r>
        <w:rPr>
          <w:sz w:val="24"/>
        </w:rPr>
      </w:r>
      <w:r>
        <w:rPr>
          <w:sz w:val="24"/>
        </w:rPr>
      </w:r>
    </w:p>
    <w:p w14:paraId="61331FCE" w14:textId="77777777">
      <w:pPr>
        <w:pStyle w:val="1158"/>
        <w:pBdr/>
        <w:spacing/>
        <w:ind w:left="567"/>
        <w:rPr/>
      </w:pPr>
      <w:r/>
      <w:bookmarkStart w:id="378" w:name="_Toc238991713"/>
      <w:r>
        <w:t xml:space="preserve">接受标准</w:t>
      </w:r>
      <w:bookmarkEnd w:id="378"/>
      <w:r/>
      <w:r/>
    </w:p>
    <w:p w14:paraId="01581408" w14:textId="71F5BE9D">
      <w:pPr>
        <w:pBdr/>
        <w:spacing/>
        <w:ind/>
        <w:jc w:val="center"/>
        <w:rPr/>
      </w:pPr>
      <w:r>
        <w:t xml:space="preserve">表</w:t>
      </w:r>
      <w:fldSimple w:instr="STYLEREF 1 \s ">
        <w:r>
          <w:t xml:space="preserve">8</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2</w:t>
      </w:r>
      <w:r>
        <w:fldChar w:fldCharType="end"/>
      </w:r>
      <w:r>
        <w:rPr>
          <w:rFonts w:hint="eastAsia"/>
        </w:rPr>
        <w:t xml:space="preserve"> </w:t>
      </w:r>
      <w:r>
        <w:t xml:space="preserve">可接受标准</w:t>
      </w:r>
      <w:r>
        <w:rPr>
          <w:rFonts w:hint="eastAsia"/>
        </w:rPr>
        <w:t xml:space="preserve">表</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9"/>
        <w:gridCol w:w="1273"/>
        <w:gridCol w:w="5440"/>
      </w:tblGrid>
      <w:tr>
        <w:trPr>
          <w:trHeight w:val="454"/>
          <w:tblHeader/>
        </w:trPr>
        <w:tc>
          <w:tcPr>
            <w:tcBorders/>
            <w:tcW w:w="1061" w:type="pct"/>
            <w:vAlign w:val="center"/>
          </w:tcPr>
          <w:p w14:paraId="1DD779D3" w14:textId="77777777">
            <w:pPr>
              <w:pBdr/>
              <w:spacing/>
              <w:ind/>
              <w:jc w:val="center"/>
              <w:rPr>
                <w:rFonts w:eastAsiaTheme="minorEastAsia"/>
                <w:szCs w:val="21"/>
                <w:lang w:val="zh-CN" w:eastAsia="zh-CN"/>
              </w:rPr>
            </w:pPr>
            <w:r>
              <w:rPr>
                <w:rFonts w:eastAsiaTheme="minorEastAsia"/>
                <w:szCs w:val="21"/>
                <w:lang w:val="zh-CN" w:eastAsia="zh-CN"/>
              </w:rPr>
              <w:t xml:space="preserve">溶液</w:t>
            </w:r>
            <w:r>
              <w:rPr>
                <w:rFonts w:eastAsiaTheme="minorEastAsia"/>
                <w:szCs w:val="21"/>
                <w:lang w:val="zh-CN" w:eastAsia="zh-CN"/>
              </w:rPr>
            </w:r>
            <w:r>
              <w:rPr>
                <w:rFonts w:eastAsiaTheme="minorEastAsia"/>
                <w:szCs w:val="21"/>
                <w:lang w:val="zh-CN" w:eastAsia="zh-CN"/>
              </w:rPr>
            </w:r>
          </w:p>
        </w:tc>
        <w:tc>
          <w:tcPr>
            <w:tcBorders/>
            <w:tcW w:w="747" w:type="pct"/>
            <w:vAlign w:val="center"/>
          </w:tcPr>
          <w:p w14:paraId="6E695D3B" w14:textId="77777777">
            <w:pPr>
              <w:pBdr/>
              <w:spacing/>
              <w:ind/>
              <w:jc w:val="center"/>
              <w:rPr>
                <w:rFonts w:eastAsiaTheme="minorEastAsia"/>
                <w:szCs w:val="21"/>
                <w:lang w:val="zh-CN" w:eastAsia="zh-CN"/>
              </w:rPr>
            </w:pPr>
            <w:r>
              <w:rPr>
                <w:rFonts w:eastAsiaTheme="minorEastAsia"/>
                <w:szCs w:val="21"/>
                <w:lang w:val="zh-CN" w:eastAsia="zh-CN"/>
              </w:rPr>
              <w:t xml:space="preserve">进样针数</w:t>
            </w:r>
            <w:r>
              <w:rPr>
                <w:rFonts w:eastAsiaTheme="minorEastAsia"/>
                <w:szCs w:val="21"/>
                <w:lang w:val="zh-CN" w:eastAsia="zh-CN"/>
              </w:rPr>
            </w:r>
            <w:r>
              <w:rPr>
                <w:rFonts w:eastAsiaTheme="minorEastAsia"/>
                <w:szCs w:val="21"/>
                <w:lang w:val="zh-CN" w:eastAsia="zh-CN"/>
              </w:rPr>
            </w:r>
          </w:p>
        </w:tc>
        <w:tc>
          <w:tcPr>
            <w:tcBorders/>
            <w:tcW w:w="3192" w:type="pct"/>
            <w:vAlign w:val="center"/>
          </w:tcPr>
          <w:p w14:paraId="5B2A8882" w14:textId="77777777">
            <w:pPr>
              <w:pBdr/>
              <w:spacing/>
              <w:ind/>
              <w:jc w:val="center"/>
              <w:rPr>
                <w:rFonts w:eastAsiaTheme="minorEastAsia"/>
                <w:szCs w:val="21"/>
                <w:lang w:val="zh-CN" w:eastAsia="zh-CN"/>
              </w:rPr>
            </w:pPr>
            <w:r>
              <w:rPr>
                <w:rFonts w:eastAsiaTheme="minorEastAsia"/>
                <w:szCs w:val="21"/>
                <w:lang w:val="zh-CN" w:eastAsia="zh-CN"/>
              </w:rPr>
              <w:t xml:space="preserve">接受标准</w:t>
            </w:r>
            <w:r>
              <w:rPr>
                <w:rFonts w:eastAsiaTheme="minorEastAsia"/>
                <w:szCs w:val="21"/>
                <w:lang w:val="zh-CN" w:eastAsia="zh-CN"/>
              </w:rPr>
            </w:r>
            <w:r>
              <w:rPr>
                <w:rFonts w:eastAsiaTheme="minorEastAsia"/>
                <w:szCs w:val="21"/>
                <w:lang w:val="zh-CN" w:eastAsia="zh-CN"/>
              </w:rPr>
            </w:r>
          </w:p>
        </w:tc>
      </w:tr>
      <w:tr>
        <w:trPr>
          <w:trHeight w:val="454"/>
        </w:trPr>
        <w:tc>
          <w:tcPr>
            <w:tcBorders/>
            <w:tcW w:w="1061" w:type="pct"/>
            <w:vAlign w:val="center"/>
          </w:tcPr>
          <w:p w14:paraId="36F3B2EF" w14:textId="77777777">
            <w:pPr>
              <w:pBdr/>
              <w:spacing/>
              <w:ind/>
              <w:jc w:val="center"/>
              <w:rPr>
                <w:rFonts w:eastAsiaTheme="minorEastAsia"/>
                <w:szCs w:val="21"/>
                <w:lang w:val="zh-CN" w:eastAsia="zh-CN"/>
              </w:rPr>
            </w:pPr>
            <w:r>
              <w:rPr>
                <w:rFonts w:eastAsiaTheme="minorEastAsia"/>
                <w:szCs w:val="21"/>
              </w:rPr>
              <w:t xml:space="preserve">空白溶液</w:t>
            </w:r>
            <w:r>
              <w:rPr>
                <w:rFonts w:eastAsiaTheme="minorEastAsia"/>
                <w:szCs w:val="21"/>
                <w:lang w:val="zh-CN" w:eastAsia="zh-CN"/>
              </w:rPr>
            </w:r>
            <w:r>
              <w:rPr>
                <w:rFonts w:eastAsiaTheme="minorEastAsia"/>
                <w:szCs w:val="21"/>
                <w:lang w:val="zh-CN" w:eastAsia="zh-CN"/>
              </w:rPr>
            </w:r>
          </w:p>
        </w:tc>
        <w:tc>
          <w:tcPr>
            <w:tcBorders/>
            <w:tcW w:w="747" w:type="pct"/>
            <w:vAlign w:val="center"/>
          </w:tcPr>
          <w:p w14:paraId="3E243F62" w14:textId="77777777">
            <w:pPr>
              <w:pBdr/>
              <w:spacing/>
              <w:ind/>
              <w:jc w:val="center"/>
              <w:rPr>
                <w:rFonts w:eastAsiaTheme="minorEastAsia"/>
                <w:szCs w:val="21"/>
                <w:lang w:val="zh-CN" w:eastAsia="zh-CN"/>
              </w:rPr>
            </w:pPr>
            <w:r>
              <w:rPr>
                <w:rFonts w:eastAsiaTheme="minorEastAsia"/>
                <w:szCs w:val="21"/>
                <w:lang w:val="zh-CN" w:eastAsia="zh-CN"/>
              </w:rPr>
              <w:t xml:space="preserve">≥1</w:t>
            </w:r>
            <w:r>
              <w:rPr>
                <w:rFonts w:eastAsiaTheme="minorEastAsia"/>
                <w:szCs w:val="21"/>
                <w:lang w:val="zh-CN" w:eastAsia="zh-CN"/>
              </w:rPr>
              <w:t xml:space="preserve">针</w:t>
            </w:r>
            <w:r>
              <w:rPr>
                <w:rFonts w:eastAsiaTheme="minorEastAsia"/>
                <w:szCs w:val="21"/>
                <w:lang w:val="zh-CN" w:eastAsia="zh-CN"/>
              </w:rPr>
            </w:r>
            <w:r>
              <w:rPr>
                <w:rFonts w:eastAsiaTheme="minorEastAsia"/>
                <w:szCs w:val="21"/>
                <w:lang w:val="zh-CN" w:eastAsia="zh-CN"/>
              </w:rPr>
            </w:r>
          </w:p>
        </w:tc>
        <w:tc>
          <w:tcPr>
            <w:tcBorders/>
            <w:tcW w:w="3192" w:type="pct"/>
            <w:vAlign w:val="center"/>
          </w:tcPr>
          <w:p w14:paraId="0FA07429" w14:textId="77777777">
            <w:pPr>
              <w:pBdr/>
              <w:spacing/>
              <w:ind/>
              <w:jc w:val="left"/>
              <w:rPr>
                <w:rFonts w:eastAsiaTheme="minorEastAsia"/>
                <w:szCs w:val="21"/>
                <w:lang w:val="zh-CN" w:eastAsia="zh-CN"/>
              </w:rPr>
            </w:pPr>
            <w:r>
              <w:rPr>
                <w:rFonts w:hint="eastAsia"/>
                <w:szCs w:val="21"/>
              </w:rPr>
              <w:t xml:space="preserve">空白溶液在杂质峰附近无干扰峰。</w:t>
            </w:r>
            <w:r>
              <w:rPr>
                <w:rFonts w:eastAsiaTheme="minorEastAsia"/>
                <w:szCs w:val="21"/>
                <w:lang w:val="zh-CN" w:eastAsia="zh-CN"/>
              </w:rPr>
            </w:r>
            <w:r>
              <w:rPr>
                <w:rFonts w:eastAsiaTheme="minorEastAsia"/>
                <w:szCs w:val="21"/>
                <w:lang w:val="zh-CN" w:eastAsia="zh-CN"/>
              </w:rPr>
            </w:r>
          </w:p>
        </w:tc>
      </w:tr>
      <w:tr>
        <w:trPr>
          <w:trHeight w:val="454"/>
        </w:trPr>
        <w:tc>
          <w:tcPr>
            <w:tcBorders/>
            <w:tcW w:w="1061" w:type="pct"/>
            <w:vAlign w:val="center"/>
          </w:tcPr>
          <w:p w14:paraId="067CB957" w14:textId="77777777">
            <w:pPr>
              <w:pBdr/>
              <w:spacing/>
              <w:ind/>
              <w:jc w:val="center"/>
              <w:rPr>
                <w:rFonts w:eastAsiaTheme="minorEastAsia"/>
                <w:szCs w:val="21"/>
              </w:rPr>
            </w:pPr>
            <w:r>
              <w:rPr>
                <w:rFonts w:hint="eastAsia" w:eastAsiaTheme="minorEastAsia"/>
                <w:szCs w:val="21"/>
              </w:rPr>
              <w:t xml:space="preserve">检测限溶液</w:t>
            </w:r>
            <w:r>
              <w:rPr>
                <w:rFonts w:eastAsiaTheme="minorEastAsia"/>
                <w:szCs w:val="21"/>
              </w:rPr>
            </w:r>
            <w:r>
              <w:rPr>
                <w:rFonts w:eastAsiaTheme="minorEastAsia"/>
                <w:szCs w:val="21"/>
              </w:rPr>
            </w:r>
          </w:p>
        </w:tc>
        <w:tc>
          <w:tcPr>
            <w:tcBorders/>
            <w:tcW w:w="747" w:type="pct"/>
            <w:vAlign w:val="center"/>
          </w:tcPr>
          <w:p w14:paraId="79DEE6B0" w14:textId="77777777">
            <w:pPr>
              <w:pBdr/>
              <w:spacing/>
              <w:ind/>
              <w:jc w:val="center"/>
              <w:rPr>
                <w:rFonts w:eastAsiaTheme="minorEastAsia"/>
                <w:szCs w:val="21"/>
                <w:lang w:val="zh-CN" w:eastAsia="zh-CN"/>
              </w:rPr>
            </w:pPr>
            <w:r>
              <w:rPr>
                <w:rFonts w:eastAsiaTheme="minorEastAsia"/>
                <w:szCs w:val="21"/>
                <w:lang w:val="zh-CN" w:eastAsia="zh-CN"/>
              </w:rPr>
              <w:t xml:space="preserve">1</w:t>
            </w:r>
            <w:r>
              <w:rPr>
                <w:rFonts w:eastAsiaTheme="minorEastAsia"/>
                <w:szCs w:val="21"/>
                <w:lang w:val="zh-CN" w:eastAsia="zh-CN"/>
              </w:rPr>
              <w:t xml:space="preserve">针</w:t>
            </w:r>
            <w:r>
              <w:rPr>
                <w:rFonts w:eastAsiaTheme="minorEastAsia"/>
                <w:szCs w:val="21"/>
                <w:lang w:val="zh-CN" w:eastAsia="zh-CN"/>
              </w:rPr>
            </w:r>
            <w:r>
              <w:rPr>
                <w:rFonts w:eastAsiaTheme="minorEastAsia"/>
                <w:szCs w:val="21"/>
                <w:lang w:val="zh-CN" w:eastAsia="zh-CN"/>
              </w:rPr>
            </w:r>
          </w:p>
        </w:tc>
        <w:tc>
          <w:tcPr>
            <w:tcBorders/>
            <w:tcW w:w="3192" w:type="pct"/>
            <w:vAlign w:val="center"/>
          </w:tcPr>
          <w:p w14:paraId="7744F4F5" w14:textId="77777777">
            <w:pPr>
              <w:pBdr/>
              <w:spacing/>
              <w:ind/>
              <w:jc w:val="left"/>
              <w:rPr>
                <w:rFonts w:eastAsiaTheme="minorEastAsia"/>
                <w:szCs w:val="21"/>
              </w:rPr>
            </w:pPr>
            <w:r>
              <w:rPr>
                <w:rFonts w:eastAsiaTheme="minorEastAsia"/>
                <w:szCs w:val="21"/>
              </w:rPr>
              <w:t xml:space="preserve">杂质信噪比</w:t>
            </w:r>
            <w:r>
              <w:rPr>
                <w:rFonts w:eastAsiaTheme="minorEastAsia"/>
                <w:szCs w:val="21"/>
              </w:rPr>
              <w:t xml:space="preserve">≥3</w:t>
            </w:r>
            <w:r>
              <w:rPr>
                <w:rFonts w:hint="eastAsia" w:eastAsiaTheme="minorEastAsia"/>
                <w:szCs w:val="21"/>
              </w:rPr>
              <w:t xml:space="preserve">。</w:t>
            </w:r>
            <w:r>
              <w:rPr>
                <w:rFonts w:eastAsiaTheme="minorEastAsia"/>
                <w:szCs w:val="21"/>
              </w:rPr>
            </w:r>
            <w:r>
              <w:rPr>
                <w:rFonts w:eastAsiaTheme="minorEastAsia"/>
                <w:szCs w:val="21"/>
              </w:rPr>
            </w:r>
          </w:p>
        </w:tc>
      </w:tr>
      <w:tr>
        <w:trPr>
          <w:trHeight w:val="454"/>
        </w:trPr>
        <w:tc>
          <w:tcPr>
            <w:tcBorders/>
            <w:tcW w:w="1061" w:type="pct"/>
            <w:vAlign w:val="center"/>
          </w:tcPr>
          <w:p w14:paraId="72AD7F01" w14:textId="77777777">
            <w:pPr>
              <w:pBdr/>
              <w:spacing/>
              <w:ind/>
              <w:jc w:val="center"/>
              <w:rPr>
                <w:rFonts w:eastAsiaTheme="minorEastAsia"/>
                <w:szCs w:val="21"/>
              </w:rPr>
            </w:pPr>
            <w:r>
              <w:rPr>
                <w:rFonts w:eastAsiaTheme="minorEastAsia"/>
                <w:szCs w:val="21"/>
              </w:rPr>
              <w:t xml:space="preserve">线性溶液</w:t>
            </w:r>
            <w:r>
              <w:rPr>
                <w:rFonts w:eastAsiaTheme="minorEastAsia"/>
                <w:szCs w:val="21"/>
              </w:rPr>
            </w:r>
            <w:r>
              <w:rPr>
                <w:rFonts w:eastAsiaTheme="minorEastAsia"/>
                <w:szCs w:val="21"/>
              </w:rPr>
            </w:r>
          </w:p>
        </w:tc>
        <w:tc>
          <w:tcPr>
            <w:tcBorders/>
            <w:tcW w:w="747" w:type="pct"/>
            <w:vAlign w:val="center"/>
          </w:tcPr>
          <w:p w14:paraId="04EE3869" w14:textId="77777777">
            <w:pPr>
              <w:pBdr/>
              <w:spacing/>
              <w:ind/>
              <w:jc w:val="center"/>
              <w:rPr>
                <w:rFonts w:eastAsiaTheme="minorEastAsia"/>
                <w:szCs w:val="21"/>
                <w:lang w:val="zh-CN" w:eastAsia="zh-CN"/>
              </w:rPr>
            </w:pPr>
            <w:r>
              <w:rPr>
                <w:rFonts w:eastAsiaTheme="minorEastAsia"/>
                <w:szCs w:val="21"/>
                <w:lang w:val="zh-CN" w:eastAsia="zh-CN"/>
              </w:rPr>
              <w:t xml:space="preserve">各</w:t>
            </w:r>
            <w:r>
              <w:rPr>
                <w:rFonts w:eastAsiaTheme="minorEastAsia"/>
                <w:szCs w:val="21"/>
                <w:lang w:val="zh-CN" w:eastAsia="zh-CN"/>
              </w:rPr>
              <w:t xml:space="preserve">1</w:t>
            </w:r>
            <w:r>
              <w:rPr>
                <w:rFonts w:eastAsiaTheme="minorEastAsia"/>
                <w:szCs w:val="21"/>
                <w:lang w:val="zh-CN" w:eastAsia="zh-CN"/>
              </w:rPr>
              <w:t xml:space="preserve">针</w:t>
            </w:r>
            <w:r>
              <w:rPr>
                <w:rFonts w:eastAsiaTheme="minorEastAsia"/>
                <w:szCs w:val="21"/>
                <w:lang w:val="zh-CN" w:eastAsia="zh-CN"/>
              </w:rPr>
            </w:r>
            <w:r>
              <w:rPr>
                <w:rFonts w:eastAsiaTheme="minorEastAsia"/>
                <w:szCs w:val="21"/>
                <w:lang w:val="zh-CN" w:eastAsia="zh-CN"/>
              </w:rPr>
            </w:r>
          </w:p>
        </w:tc>
        <w:tc>
          <w:tcPr>
            <w:tcBorders/>
            <w:tcW w:w="3192" w:type="pct"/>
            <w:vAlign w:val="center"/>
          </w:tcPr>
          <w:p w14:paraId="41F6CF1D" w14:textId="77777777">
            <w:pPr>
              <w:pBdr/>
              <w:spacing/>
              <w:ind/>
              <w:jc w:val="left"/>
              <w:rPr>
                <w:szCs w:val="21"/>
              </w:rPr>
            </w:pPr>
            <w:r>
              <w:rPr>
                <w:rFonts w:hint="eastAsia"/>
                <w:szCs w:val="21"/>
              </w:rPr>
              <w:t xml:space="preserve">杂质的</w:t>
            </w:r>
            <w:r>
              <w:rPr>
                <w:szCs w:val="21"/>
              </w:rPr>
              <w:t xml:space="preserve">线性相关系数</w:t>
            </w:r>
            <w:r>
              <w:rPr>
                <w:szCs w:val="21"/>
              </w:rPr>
              <w:t xml:space="preserve">r≥0</w:t>
            </w:r>
            <w:r>
              <w:rPr>
                <w:rFonts w:hint="eastAsia"/>
                <w:szCs w:val="21"/>
              </w:rPr>
              <w:t xml:space="preserve">.</w:t>
            </w:r>
            <w:r>
              <w:rPr>
                <w:szCs w:val="21"/>
              </w:rPr>
              <w:t xml:space="preserve">99</w:t>
            </w:r>
            <w:r>
              <w:rPr>
                <w:rFonts w:hint="eastAsia"/>
                <w:szCs w:val="21"/>
              </w:rPr>
              <w:t xml:space="preserve">。</w:t>
            </w:r>
            <w:r>
              <w:rPr>
                <w:szCs w:val="21"/>
              </w:rPr>
            </w:r>
            <w:r>
              <w:rPr>
                <w:szCs w:val="21"/>
              </w:rPr>
            </w:r>
          </w:p>
        </w:tc>
      </w:tr>
      <w:tr>
        <w:trPr>
          <w:trHeight w:val="454"/>
        </w:trPr>
        <w:tc>
          <w:tcPr>
            <w:tcBorders/>
            <w:tcW w:w="1061" w:type="pct"/>
            <w:vAlign w:val="center"/>
          </w:tcPr>
          <w:p w14:paraId="701A08C7" w14:textId="77777777">
            <w:pPr>
              <w:pBdr/>
              <w:spacing/>
              <w:ind/>
              <w:jc w:val="center"/>
              <w:rPr>
                <w:rFonts w:eastAsiaTheme="minorEastAsia"/>
                <w:szCs w:val="21"/>
                <w:lang w:val="zh-CN" w:eastAsia="zh-CN"/>
              </w:rPr>
            </w:pPr>
            <w:r>
              <w:rPr>
                <w:rFonts w:eastAsiaTheme="minorEastAsia"/>
                <w:szCs w:val="21"/>
              </w:rPr>
              <w:t xml:space="preserve">空白溶液</w:t>
            </w:r>
            <w:r>
              <w:rPr>
                <w:rFonts w:eastAsiaTheme="minorEastAsia"/>
                <w:szCs w:val="21"/>
                <w:lang w:val="zh-CN" w:eastAsia="zh-CN"/>
              </w:rPr>
            </w:r>
            <w:r>
              <w:rPr>
                <w:rFonts w:eastAsiaTheme="minorEastAsia"/>
                <w:szCs w:val="21"/>
                <w:lang w:val="zh-CN" w:eastAsia="zh-CN"/>
              </w:rPr>
            </w:r>
          </w:p>
        </w:tc>
        <w:tc>
          <w:tcPr>
            <w:tcBorders/>
            <w:tcW w:w="747" w:type="pct"/>
            <w:vAlign w:val="center"/>
          </w:tcPr>
          <w:p w14:paraId="31CFADFC" w14:textId="77777777">
            <w:pPr>
              <w:pBdr/>
              <w:spacing/>
              <w:ind/>
              <w:jc w:val="center"/>
              <w:rPr>
                <w:rFonts w:eastAsiaTheme="minorEastAsia"/>
                <w:szCs w:val="21"/>
                <w:lang w:val="zh-CN" w:eastAsia="zh-CN"/>
              </w:rPr>
            </w:pPr>
            <w:r>
              <w:rPr>
                <w:rFonts w:eastAsiaTheme="minorEastAsia"/>
                <w:szCs w:val="21"/>
                <w:lang w:val="zh-CN" w:eastAsia="zh-CN"/>
              </w:rPr>
              <w:t xml:space="preserve">≥1</w:t>
            </w:r>
            <w:r>
              <w:rPr>
                <w:rFonts w:eastAsiaTheme="minorEastAsia"/>
                <w:szCs w:val="21"/>
                <w:lang w:val="zh-CN" w:eastAsia="zh-CN"/>
              </w:rPr>
              <w:t xml:space="preserve">针</w:t>
            </w:r>
            <w:r>
              <w:rPr>
                <w:rFonts w:eastAsiaTheme="minorEastAsia"/>
                <w:szCs w:val="21"/>
                <w:lang w:val="zh-CN" w:eastAsia="zh-CN"/>
              </w:rPr>
            </w:r>
            <w:r>
              <w:rPr>
                <w:rFonts w:eastAsiaTheme="minorEastAsia"/>
                <w:szCs w:val="21"/>
                <w:lang w:val="zh-CN" w:eastAsia="zh-CN"/>
              </w:rPr>
            </w:r>
          </w:p>
        </w:tc>
        <w:tc>
          <w:tcPr>
            <w:tcBorders/>
            <w:tcW w:w="3192" w:type="pct"/>
            <w:vAlign w:val="center"/>
          </w:tcPr>
          <w:p w14:paraId="07526169" w14:textId="77777777">
            <w:pPr>
              <w:pBdr/>
              <w:spacing/>
              <w:ind/>
              <w:rPr>
                <w:rFonts w:eastAsiaTheme="minorEastAsia"/>
                <w:szCs w:val="21"/>
                <w:lang w:val="zh-CN" w:eastAsia="zh-CN"/>
              </w:rPr>
            </w:pPr>
            <w:r>
              <w:rPr>
                <w:rFonts w:hint="eastAsia"/>
                <w:szCs w:val="21"/>
              </w:rPr>
              <w:t xml:space="preserve">空白溶液在杂质峰附近无干扰峰。</w:t>
            </w:r>
            <w:r>
              <w:rPr>
                <w:rFonts w:eastAsiaTheme="minorEastAsia"/>
                <w:szCs w:val="21"/>
                <w:lang w:val="zh-CN" w:eastAsia="zh-CN"/>
              </w:rPr>
            </w:r>
            <w:r>
              <w:rPr>
                <w:rFonts w:eastAsiaTheme="minorEastAsia"/>
                <w:szCs w:val="21"/>
                <w:lang w:val="zh-CN" w:eastAsia="zh-CN"/>
              </w:rPr>
            </w:r>
          </w:p>
        </w:tc>
      </w:tr>
      <w:tr>
        <w:trPr>
          <w:trHeight w:val="454"/>
        </w:trPr>
        <w:tc>
          <w:tcPr>
            <w:tcBorders/>
            <w:tcW w:w="1061" w:type="pct"/>
            <w:vAlign w:val="center"/>
          </w:tcPr>
          <w:p w14:paraId="1CD3C639" w14:textId="77777777">
            <w:pPr>
              <w:pBdr/>
              <w:spacing/>
              <w:ind/>
              <w:jc w:val="center"/>
              <w:rPr>
                <w:rFonts w:eastAsiaTheme="minorEastAsia"/>
                <w:szCs w:val="21"/>
                <w:lang w:val="zh-CN" w:eastAsia="zh-CN"/>
              </w:rPr>
            </w:pPr>
            <w:r>
              <w:rPr>
                <w:rFonts w:eastAsiaTheme="minorEastAsia"/>
                <w:szCs w:val="21"/>
              </w:rPr>
              <w:t xml:space="preserve">供试品溶液</w:t>
            </w:r>
            <w:r>
              <w:rPr>
                <w:rFonts w:eastAsiaTheme="minorEastAsia"/>
                <w:szCs w:val="21"/>
                <w:lang w:val="zh-CN" w:eastAsia="zh-CN"/>
              </w:rPr>
            </w:r>
            <w:r>
              <w:rPr>
                <w:rFonts w:eastAsiaTheme="minorEastAsia"/>
                <w:szCs w:val="21"/>
                <w:lang w:val="zh-CN" w:eastAsia="zh-CN"/>
              </w:rPr>
            </w:r>
          </w:p>
        </w:tc>
        <w:tc>
          <w:tcPr>
            <w:tcBorders/>
            <w:tcW w:w="747" w:type="pct"/>
            <w:vAlign w:val="center"/>
          </w:tcPr>
          <w:p w14:paraId="03682AD7" w14:textId="77777777">
            <w:pPr>
              <w:pBdr/>
              <w:spacing/>
              <w:ind/>
              <w:jc w:val="center"/>
              <w:rPr>
                <w:rFonts w:eastAsiaTheme="minorEastAsia"/>
                <w:szCs w:val="21"/>
                <w:lang w:val="zh-CN" w:eastAsia="zh-CN"/>
              </w:rPr>
            </w:pPr>
            <w:r>
              <w:rPr>
                <w:rFonts w:eastAsiaTheme="minorEastAsia"/>
                <w:szCs w:val="21"/>
                <w:lang w:val="zh-CN" w:eastAsia="zh-CN"/>
              </w:rPr>
              <w:t xml:space="preserve">1</w:t>
            </w:r>
            <w:r>
              <w:rPr>
                <w:rFonts w:eastAsiaTheme="minorEastAsia"/>
                <w:szCs w:val="21"/>
                <w:lang w:val="zh-CN" w:eastAsia="zh-CN"/>
              </w:rPr>
              <w:t xml:space="preserve">针</w:t>
            </w:r>
            <w:r>
              <w:rPr>
                <w:rFonts w:eastAsiaTheme="minorEastAsia"/>
                <w:szCs w:val="21"/>
                <w:lang w:val="zh-CN" w:eastAsia="zh-CN"/>
              </w:rPr>
            </w:r>
            <w:r>
              <w:rPr>
                <w:rFonts w:eastAsiaTheme="minorEastAsia"/>
                <w:szCs w:val="21"/>
                <w:lang w:val="zh-CN" w:eastAsia="zh-CN"/>
              </w:rPr>
            </w:r>
          </w:p>
        </w:tc>
        <w:tc>
          <w:tcPr>
            <w:tcBorders/>
            <w:tcW w:w="3192" w:type="pct"/>
            <w:vAlign w:val="center"/>
          </w:tcPr>
          <w:p w14:paraId="4E401B13" w14:textId="77777777">
            <w:pPr>
              <w:pBdr/>
              <w:spacing/>
              <w:ind/>
              <w:rPr>
                <w:rFonts w:eastAsiaTheme="minorEastAsia"/>
                <w:szCs w:val="21"/>
              </w:rPr>
            </w:pPr>
            <w:r>
              <w:rPr>
                <w:rFonts w:hint="eastAsia" w:eastAsiaTheme="minorEastAsia"/>
                <w:szCs w:val="21"/>
              </w:rPr>
              <w:t xml:space="preserve">供试品</w:t>
            </w:r>
            <w:r>
              <w:rPr>
                <w:rFonts w:eastAsiaTheme="minorEastAsia"/>
                <w:szCs w:val="21"/>
              </w:rPr>
              <w:t xml:space="preserve">中</w:t>
            </w:r>
            <w:r>
              <w:rPr>
                <w:rFonts w:hint="eastAsia" w:eastAsiaTheme="minorEastAsia"/>
                <w:szCs w:val="21"/>
              </w:rPr>
              <w:t xml:space="preserve">含</w:t>
            </w: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甲</w:t>
            </w:r>
            <w:r>
              <w:rPr>
                <w:rFonts w:hint="eastAsia" w:eastAsiaTheme="minorEastAsia"/>
                <w:szCs w:val="21"/>
              </w:rPr>
              <w:t xml:space="preserve">酯</w:t>
            </w:r>
            <w:r>
              <w:rPr>
                <w:rFonts w:hint="eastAsia" w:eastAsiaTheme="minorEastAsia"/>
                <w:szCs w:val="21"/>
              </w:rPr>
              <w:t xml:space="preserve">、</w:t>
            </w: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乙</w:t>
            </w:r>
            <w:r>
              <w:rPr>
                <w:rFonts w:hint="eastAsia" w:eastAsiaTheme="minorEastAsia"/>
                <w:szCs w:val="21"/>
              </w:rPr>
              <w:t xml:space="preserve">酯</w:t>
            </w:r>
            <w:r>
              <w:rPr>
                <w:rFonts w:hint="eastAsia" w:eastAsiaTheme="minorEastAsia"/>
                <w:szCs w:val="21"/>
              </w:rPr>
              <w:t xml:space="preserve">、</w:t>
            </w:r>
            <w:r>
              <w:rPr>
                <w:rFonts w:hint="eastAsia" w:eastAsiaTheme="minorEastAsia"/>
                <w:szCs w:val="21"/>
              </w:rPr>
              <w:t xml:space="preserve">3-</w:t>
            </w:r>
            <w:r>
              <w:rPr>
                <w:rFonts w:hint="eastAsia" w:eastAsiaTheme="minorEastAsia"/>
                <w:szCs w:val="21"/>
              </w:rPr>
              <w:t xml:space="preserve">吡啶磺酸异丙酯</w:t>
            </w:r>
            <w:r>
              <w:rPr>
                <w:rFonts w:hint="eastAsia" w:eastAsiaTheme="minorEastAsia"/>
                <w:szCs w:val="21"/>
              </w:rPr>
              <w:t xml:space="preserve">均不得过</w:t>
            </w:r>
            <w:r>
              <w:rPr>
                <w:rFonts w:hint="eastAsia" w:eastAsiaTheme="minorEastAsia"/>
                <w:szCs w:val="21"/>
              </w:rPr>
              <w:t xml:space="preserve">75ppm</w:t>
            </w:r>
            <w:r>
              <w:rPr>
                <w:rFonts w:hint="eastAsia"/>
                <w:szCs w:val="21"/>
              </w:rPr>
              <w:t xml:space="preserve">。</w:t>
            </w:r>
            <w:r>
              <w:rPr>
                <w:rFonts w:eastAsiaTheme="minorEastAsia"/>
                <w:szCs w:val="21"/>
              </w:rPr>
            </w:r>
            <w:r>
              <w:rPr>
                <w:rFonts w:eastAsiaTheme="minorEastAsia"/>
                <w:szCs w:val="21"/>
              </w:rPr>
            </w:r>
          </w:p>
        </w:tc>
      </w:tr>
    </w:tbl>
    <w:p w14:paraId="18463F6C" w14:textId="77777777">
      <w:pPr>
        <w:pStyle w:val="1158"/>
        <w:pBdr/>
        <w:spacing w:before="120" w:beforeLines="50"/>
        <w:ind w:left="567"/>
        <w:rPr/>
      </w:pPr>
      <w:r/>
      <w:bookmarkStart w:id="379" w:name="_Toc238991714"/>
      <w:r>
        <w:t xml:space="preserve">结果及结论</w:t>
      </w:r>
      <w:bookmarkEnd w:id="379"/>
      <w:r/>
      <w:r/>
    </w:p>
    <w:p w14:paraId="59FBD2BF" w14:textId="0ED6EFCF">
      <w:pPr>
        <w:pBdr/>
        <w:spacing/>
        <w:ind/>
        <w:jc w:val="center"/>
        <w:rPr/>
      </w:pPr>
      <w:r>
        <w:t xml:space="preserve">表</w:t>
      </w:r>
      <w:fldSimple w:instr="STYLEREF 1 \s ">
        <w:r>
          <w:t xml:space="preserve">8</w:t>
        </w:r>
      </w:fldSimple>
      <w:r>
        <w:noBreakHyphen/>
      </w:r>
      <w:r>
        <w:fldChar w:fldCharType="begin"/>
      </w:r>
      <w:r>
        <w:instrText xml:space="preserve"> SEQ </w:instrText>
      </w:r>
      <w:r>
        <w:instrText xml:space="preserve">表</w:instrText>
      </w:r>
      <w:r>
        <w:instrText xml:space="preserve"> \* ARABIC \s 1 </w:instrText>
      </w:r>
      <w:r>
        <w:fldChar w:fldCharType="separate"/>
      </w:r>
      <w:r>
        <w:t xml:space="preserve">3</w:t>
      </w:r>
      <w:r>
        <w:fldChar w:fldCharType="end"/>
      </w:r>
      <w:bookmarkStart w:id="380" w:name="_Toc64461194"/>
      <w:r>
        <w:rPr>
          <w:rFonts w:hint="eastAsia"/>
        </w:rPr>
        <w:t xml:space="preserve"> </w:t>
      </w:r>
      <w:r>
        <w:t xml:space="preserve">检测结果</w:t>
      </w:r>
      <w:r>
        <w:rPr>
          <w:rFonts w:hint="eastAsia"/>
        </w:rPr>
        <w:t xml:space="preserve">表</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2"/>
        <w:gridCol w:w="7070"/>
      </w:tblGrid>
      <w:tr>
        <w:trPr>
          <w:trHeight w:val="454"/>
          <w:tblHeader/>
        </w:trPr>
        <w:tc>
          <w:tcPr>
            <w:tcBorders/>
            <w:tcW w:w="852" w:type="pct"/>
            <w:vAlign w:val="center"/>
          </w:tcPr>
          <w:p w14:paraId="2CD0D24A" w14:textId="77777777">
            <w:pPr>
              <w:pBdr/>
              <w:spacing/>
              <w:ind/>
              <w:jc w:val="center"/>
              <w:rPr>
                <w:rFonts w:eastAsiaTheme="minorEastAsia"/>
                <w:szCs w:val="21"/>
                <w:lang w:val="zh-CN" w:eastAsia="zh-CN"/>
              </w:rPr>
            </w:pPr>
            <w:r>
              <w:rPr>
                <w:rFonts w:eastAsiaTheme="minorEastAsia"/>
                <w:szCs w:val="21"/>
                <w:lang w:val="zh-CN" w:eastAsia="zh-CN"/>
              </w:rPr>
              <w:t xml:space="preserve">溶液</w:t>
            </w:r>
            <w:r>
              <w:rPr>
                <w:rFonts w:eastAsiaTheme="minorEastAsia"/>
                <w:szCs w:val="21"/>
                <w:lang w:val="zh-CN" w:eastAsia="zh-CN"/>
              </w:rPr>
            </w:r>
            <w:r>
              <w:rPr>
                <w:rFonts w:eastAsiaTheme="minorEastAsia"/>
                <w:szCs w:val="21"/>
                <w:lang w:val="zh-CN" w:eastAsia="zh-CN"/>
              </w:rPr>
            </w:r>
          </w:p>
        </w:tc>
        <w:tc>
          <w:tcPr>
            <w:tcBorders/>
            <w:tcW w:w="4148" w:type="pct"/>
            <w:vAlign w:val="center"/>
          </w:tcPr>
          <w:p w14:paraId="62201FBF" w14:textId="77777777">
            <w:pPr>
              <w:pBdr/>
              <w:spacing/>
              <w:ind/>
              <w:jc w:val="center"/>
              <w:rPr>
                <w:rFonts w:eastAsiaTheme="minorEastAsia"/>
                <w:szCs w:val="21"/>
                <w:lang w:val="zh-CN" w:eastAsia="zh-CN"/>
              </w:rPr>
            </w:pPr>
            <w:r>
              <w:rPr>
                <w:rFonts w:hint="eastAsia" w:eastAsiaTheme="minorEastAsia"/>
                <w:szCs w:val="21"/>
                <w:lang w:val="zh-CN" w:eastAsia="zh-CN"/>
              </w:rPr>
              <w:t xml:space="preserve">结果</w:t>
            </w:r>
            <w:r>
              <w:rPr>
                <w:rFonts w:eastAsiaTheme="minorEastAsia"/>
                <w:szCs w:val="21"/>
                <w:lang w:val="zh-CN" w:eastAsia="zh-CN"/>
              </w:rPr>
            </w:r>
            <w:r>
              <w:rPr>
                <w:rFonts w:eastAsiaTheme="minorEastAsia"/>
                <w:szCs w:val="21"/>
                <w:lang w:val="zh-CN" w:eastAsia="zh-CN"/>
              </w:rPr>
            </w:r>
          </w:p>
        </w:tc>
      </w:tr>
      <w:tr>
        <w:trPr>
          <w:trHeight w:val="454"/>
        </w:trPr>
        <w:tc>
          <w:tcPr>
            <w:tcBorders/>
            <w:tcW w:w="852" w:type="pct"/>
            <w:vAlign w:val="center"/>
          </w:tcPr>
          <w:p w14:paraId="067F547E" w14:textId="77777777">
            <w:pPr>
              <w:pBdr/>
              <w:spacing/>
              <w:ind/>
              <w:jc w:val="center"/>
              <w:rPr>
                <w:rFonts w:eastAsiaTheme="minorEastAsia"/>
                <w:szCs w:val="21"/>
                <w:lang w:val="zh-CN" w:eastAsia="zh-CN"/>
              </w:rPr>
            </w:pPr>
            <w:r>
              <w:rPr>
                <w:rFonts w:hint="eastAsia" w:eastAsiaTheme="minorEastAsia"/>
                <w:szCs w:val="21"/>
                <w:lang w:val="zh-CN" w:eastAsia="zh-CN"/>
              </w:rPr>
              <w:t xml:space="preserve">空白溶液</w:t>
            </w:r>
            <w:r>
              <w:rPr>
                <w:rFonts w:eastAsiaTheme="minorEastAsia"/>
                <w:szCs w:val="21"/>
                <w:lang w:val="zh-CN" w:eastAsia="zh-CN"/>
              </w:rPr>
            </w:r>
            <w:r>
              <w:rPr>
                <w:rFonts w:eastAsiaTheme="minorEastAsia"/>
                <w:szCs w:val="21"/>
                <w:lang w:val="zh-CN" w:eastAsia="zh-CN"/>
              </w:rPr>
            </w:r>
          </w:p>
        </w:tc>
        <w:tc>
          <w:tcPr>
            <w:tcBorders/>
            <w:tcW w:w="4148" w:type="pct"/>
            <w:vAlign w:val="center"/>
          </w:tcPr>
          <w:p w14:paraId="5DD92037" w14:textId="74286B4E">
            <w:pPr>
              <w:pBdr/>
              <w:spacing/>
              <w:ind/>
              <w:rPr>
                <w:rFonts w:eastAsiaTheme="minorEastAsia"/>
                <w:szCs w:val="21"/>
                <w:lang w:val="zh-CN" w:eastAsia="zh-CN"/>
              </w:rPr>
            </w:pPr>
            <w:r>
              <w:rPr>
                <w:rFonts w:hint="eastAsia"/>
              </w:rPr>
              <w:t xml:space="preserve">空白溶液在杂质峰附近无干扰</w:t>
            </w:r>
            <w:r>
              <w:rPr>
                <w:rFonts w:hint="eastAsia"/>
                <w:szCs w:val="21"/>
              </w:rPr>
              <w:t xml:space="preserve">峰</w:t>
            </w:r>
            <w:r>
              <w:rPr>
                <w:rFonts w:hint="eastAsia"/>
              </w:rPr>
              <w:t xml:space="preserve">；符合标准规定。</w:t>
            </w:r>
            <w:r>
              <w:rPr>
                <w:rFonts w:eastAsiaTheme="minorEastAsia"/>
                <w:szCs w:val="21"/>
                <w:lang w:val="zh-CN" w:eastAsia="zh-CN"/>
              </w:rPr>
            </w:r>
            <w:r>
              <w:rPr>
                <w:rFonts w:eastAsiaTheme="minorEastAsia"/>
                <w:szCs w:val="21"/>
                <w:lang w:val="zh-CN" w:eastAsia="zh-CN"/>
              </w:rPr>
            </w:r>
          </w:p>
        </w:tc>
      </w:tr>
      <w:tr>
        <w:trPr>
          <w:trHeight w:val="454"/>
        </w:trPr>
        <w:tc>
          <w:tcPr>
            <w:tcBorders/>
            <w:tcW w:w="852" w:type="pct"/>
            <w:vAlign w:val="center"/>
          </w:tcPr>
          <w:p w14:paraId="734217F4" w14:textId="77777777">
            <w:pPr>
              <w:pBdr/>
              <w:spacing/>
              <w:ind/>
              <w:jc w:val="center"/>
              <w:rPr>
                <w:rFonts w:eastAsiaTheme="minorEastAsia"/>
                <w:szCs w:val="21"/>
              </w:rPr>
            </w:pPr>
            <w:r>
              <w:rPr>
                <w:rFonts w:hint="eastAsia" w:eastAsiaTheme="minorEastAsia"/>
                <w:szCs w:val="21"/>
              </w:rPr>
              <w:t xml:space="preserve">检测限溶液</w:t>
            </w:r>
            <w:r>
              <w:rPr>
                <w:rFonts w:eastAsiaTheme="minorEastAsia"/>
                <w:szCs w:val="21"/>
              </w:rPr>
            </w:r>
            <w:r>
              <w:rPr>
                <w:rFonts w:eastAsiaTheme="minorEastAsia"/>
                <w:szCs w:val="21"/>
              </w:rPr>
            </w:r>
          </w:p>
        </w:tc>
        <w:tc>
          <w:tcPr>
            <w:tcBorders/>
            <w:tcW w:w="4148" w:type="pct"/>
            <w:vAlign w:val="center"/>
          </w:tcPr>
          <w:p w14:paraId="499DDCDB" w14:textId="71026507">
            <w:pPr>
              <w:pBdr/>
              <w:spacing/>
              <w:ind/>
              <w:rPr>
                <w:rFonts w:eastAsiaTheme="minorEastAsia"/>
                <w:szCs w:val="21"/>
              </w:rPr>
            </w:pPr>
            <w:r>
              <w:rPr>
                <w:rFonts w:hint="eastAsia"/>
              </w:rPr>
              <w:t xml:space="preserve">检测限溶液中</w:t>
            </w: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甲</w:t>
            </w:r>
            <w:r>
              <w:rPr>
                <w:rFonts w:hint="eastAsia" w:eastAsiaTheme="minorEastAsia"/>
                <w:szCs w:val="21"/>
              </w:rPr>
              <w:t xml:space="preserve">酯</w:t>
            </w:r>
            <w:r>
              <w:rPr>
                <w:rFonts w:hint="eastAsia"/>
              </w:rPr>
              <w:t xml:space="preserve">、</w:t>
            </w: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乙</w:t>
            </w:r>
            <w:r>
              <w:rPr>
                <w:rFonts w:hint="eastAsia" w:eastAsiaTheme="minorEastAsia"/>
                <w:szCs w:val="21"/>
              </w:rPr>
              <w:t xml:space="preserve">酯</w:t>
            </w:r>
            <w:r>
              <w:rPr>
                <w:rFonts w:hint="eastAsia"/>
              </w:rPr>
              <w:t xml:space="preserve">、</w:t>
            </w:r>
            <w:r>
              <w:rPr>
                <w:rFonts w:hint="eastAsia" w:eastAsiaTheme="minorEastAsia"/>
                <w:szCs w:val="21"/>
              </w:rPr>
              <w:t xml:space="preserve">3-</w:t>
            </w:r>
            <w:r>
              <w:rPr>
                <w:rFonts w:hint="eastAsia" w:eastAsiaTheme="minorEastAsia"/>
                <w:szCs w:val="21"/>
              </w:rPr>
              <w:t xml:space="preserve">吡啶磺酸异丙酯</w:t>
            </w:r>
            <w:r>
              <w:rPr>
                <w:rFonts w:hint="eastAsia"/>
              </w:rPr>
              <w:t xml:space="preserve">信噪比分别为</w:t>
            </w:r>
            <w:r>
              <w:t xml:space="preserve">45.63</w:t>
            </w:r>
            <w:r>
              <w:rPr>
                <w:rFonts w:hint="eastAsia"/>
              </w:rPr>
              <w:t xml:space="preserve">、</w:t>
            </w:r>
            <w:r>
              <w:t xml:space="preserve">54.40</w:t>
            </w:r>
            <w:r>
              <w:rPr>
                <w:rFonts w:hint="eastAsia"/>
              </w:rPr>
              <w:t xml:space="preserve">、</w:t>
            </w:r>
            <w:r>
              <w:t xml:space="preserve">35.54</w:t>
            </w:r>
            <w:r>
              <w:rPr>
                <w:rFonts w:hint="eastAsia"/>
              </w:rPr>
              <w:t xml:space="preserve">，均大于</w:t>
            </w:r>
            <w:r>
              <w:rPr>
                <w:rFonts w:hint="eastAsia"/>
              </w:rPr>
              <w:t xml:space="preserve">3</w:t>
            </w:r>
            <w:r>
              <w:rPr>
                <w:rFonts w:hint="eastAsia"/>
              </w:rPr>
              <w:t xml:space="preserve">；符合标准规定。</w:t>
            </w:r>
            <w:r>
              <w:rPr>
                <w:rFonts w:eastAsiaTheme="minorEastAsia"/>
                <w:szCs w:val="21"/>
              </w:rPr>
            </w:r>
            <w:r>
              <w:rPr>
                <w:rFonts w:eastAsiaTheme="minorEastAsia"/>
                <w:szCs w:val="21"/>
              </w:rPr>
            </w:r>
          </w:p>
        </w:tc>
      </w:tr>
      <w:tr>
        <w:trPr>
          <w:trHeight w:val="454"/>
        </w:trPr>
        <w:tc>
          <w:tcPr>
            <w:tcBorders/>
            <w:tcW w:w="852" w:type="pct"/>
            <w:vAlign w:val="center"/>
          </w:tcPr>
          <w:p w14:paraId="41195735" w14:textId="77777777">
            <w:pPr>
              <w:pBdr/>
              <w:spacing/>
              <w:ind/>
              <w:jc w:val="center"/>
              <w:rPr>
                <w:rFonts w:eastAsiaTheme="minorEastAsia"/>
                <w:szCs w:val="21"/>
              </w:rPr>
            </w:pPr>
            <w:r>
              <w:rPr>
                <w:rFonts w:eastAsiaTheme="minorEastAsia"/>
                <w:szCs w:val="21"/>
              </w:rPr>
              <w:t xml:space="preserve">线性溶液</w:t>
            </w:r>
            <w:r>
              <w:rPr>
                <w:rFonts w:eastAsiaTheme="minorEastAsia"/>
                <w:szCs w:val="21"/>
              </w:rPr>
            </w:r>
            <w:r>
              <w:rPr>
                <w:rFonts w:eastAsiaTheme="minorEastAsia"/>
                <w:szCs w:val="21"/>
              </w:rPr>
            </w:r>
          </w:p>
        </w:tc>
        <w:tc>
          <w:tcPr>
            <w:tcBorders/>
            <w:tcW w:w="4148" w:type="pct"/>
            <w:vAlign w:val="center"/>
          </w:tcPr>
          <w:p w14:paraId="04335829" w14:textId="5B14E382">
            <w:pPr>
              <w:pBdr/>
              <w:spacing/>
              <w:ind/>
              <w:rPr>
                <w:szCs w:val="21"/>
              </w:rPr>
            </w:pP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甲</w:t>
            </w:r>
            <w:r>
              <w:rPr>
                <w:rFonts w:hint="eastAsia" w:eastAsiaTheme="minorEastAsia"/>
                <w:szCs w:val="21"/>
              </w:rPr>
              <w:t xml:space="preserve">酯</w:t>
            </w:r>
            <w:r>
              <w:rPr>
                <w:rFonts w:hint="eastAsia"/>
              </w:rPr>
              <w:t xml:space="preserve">、</w:t>
            </w: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乙</w:t>
            </w:r>
            <w:r>
              <w:rPr>
                <w:rFonts w:hint="eastAsia" w:eastAsiaTheme="minorEastAsia"/>
                <w:szCs w:val="21"/>
              </w:rPr>
              <w:t xml:space="preserve">酯</w:t>
            </w:r>
            <w:r>
              <w:rPr>
                <w:rFonts w:hint="eastAsia"/>
              </w:rPr>
              <w:t xml:space="preserve">、</w:t>
            </w:r>
            <w:r>
              <w:rPr>
                <w:rFonts w:hint="eastAsia" w:eastAsiaTheme="minorEastAsia"/>
                <w:szCs w:val="21"/>
              </w:rPr>
              <w:t xml:space="preserve">3-</w:t>
            </w:r>
            <w:r>
              <w:rPr>
                <w:rFonts w:hint="eastAsia" w:eastAsiaTheme="minorEastAsia"/>
                <w:szCs w:val="21"/>
              </w:rPr>
              <w:t xml:space="preserve">吡啶磺酸异丙酯</w:t>
            </w:r>
            <w:r>
              <w:rPr>
                <w:rFonts w:hint="eastAsia"/>
              </w:rPr>
              <w:t xml:space="preserve">线性相关系数</w:t>
            </w:r>
            <w:r>
              <w:rPr>
                <w:rFonts w:hint="eastAsia"/>
              </w:rPr>
              <w:t xml:space="preserve">r</w:t>
            </w:r>
            <w:r>
              <w:rPr>
                <w:rFonts w:hint="eastAsia"/>
              </w:rPr>
              <w:t xml:space="preserve">分别</w:t>
            </w:r>
            <w:r>
              <w:rPr>
                <w:rFonts w:hint="eastAsia"/>
              </w:rPr>
              <w:t xml:space="preserve">为</w:t>
            </w:r>
            <w:r>
              <w:rPr>
                <w:rFonts w:hint="eastAsia"/>
              </w:rPr>
              <w:t xml:space="preserve">0.9977</w:t>
            </w:r>
            <w:r>
              <w:rPr>
                <w:rFonts w:hint="eastAsia"/>
              </w:rPr>
              <w:t xml:space="preserve">、</w:t>
            </w:r>
            <w:r>
              <w:rPr>
                <w:rFonts w:hint="eastAsia"/>
              </w:rPr>
              <w:t xml:space="preserve">0.9994</w:t>
            </w:r>
            <w:r>
              <w:rPr>
                <w:rFonts w:hint="eastAsia"/>
              </w:rPr>
              <w:t xml:space="preserve">、</w:t>
            </w:r>
            <w:r>
              <w:rPr>
                <w:rFonts w:hint="eastAsia"/>
              </w:rPr>
              <w:t xml:space="preserve">0.999</w:t>
            </w:r>
            <w:r>
              <w:rPr>
                <w:rFonts w:hint="eastAsia"/>
              </w:rPr>
              <w:t xml:space="preserve">8</w:t>
            </w:r>
            <w:r>
              <w:rPr>
                <w:rFonts w:hint="eastAsia"/>
              </w:rPr>
              <w:t xml:space="preserve">，</w:t>
            </w:r>
            <w:r>
              <w:rPr>
                <w:rFonts w:hint="eastAsia"/>
              </w:rPr>
              <w:t xml:space="preserve">均</w:t>
            </w:r>
            <w:r>
              <w:rPr>
                <w:rFonts w:hint="eastAsia"/>
              </w:rPr>
              <w:t xml:space="preserve">大于</w:t>
            </w:r>
            <w:r>
              <w:rPr>
                <w:rFonts w:hint="eastAsia"/>
              </w:rPr>
              <w:t xml:space="preserve">0.99</w:t>
            </w:r>
            <w:r>
              <w:rPr>
                <w:rFonts w:hint="eastAsia"/>
              </w:rPr>
              <w:t xml:space="preserve">；符合标准规定。</w:t>
            </w:r>
            <w:r>
              <w:rPr>
                <w:szCs w:val="21"/>
              </w:rPr>
            </w:r>
            <w:r>
              <w:rPr>
                <w:szCs w:val="21"/>
              </w:rPr>
            </w:r>
          </w:p>
        </w:tc>
      </w:tr>
      <w:tr>
        <w:trPr>
          <w:trHeight w:val="454"/>
        </w:trPr>
        <w:tc>
          <w:tcPr>
            <w:tcBorders/>
            <w:tcW w:w="852" w:type="pct"/>
            <w:vAlign w:val="center"/>
          </w:tcPr>
          <w:p w14:paraId="194E7E0F" w14:textId="77777777">
            <w:pPr>
              <w:pBdr/>
              <w:spacing/>
              <w:ind/>
              <w:jc w:val="center"/>
              <w:rPr>
                <w:rFonts w:eastAsiaTheme="minorEastAsia"/>
                <w:szCs w:val="21"/>
              </w:rPr>
            </w:pPr>
            <w:r>
              <w:rPr>
                <w:rFonts w:eastAsiaTheme="minorEastAsia"/>
                <w:szCs w:val="21"/>
              </w:rPr>
              <w:t xml:space="preserve">空白溶液</w:t>
            </w:r>
            <w:r>
              <w:rPr>
                <w:rFonts w:eastAsiaTheme="minorEastAsia"/>
                <w:szCs w:val="21"/>
              </w:rPr>
            </w:r>
            <w:r>
              <w:rPr>
                <w:rFonts w:eastAsiaTheme="minorEastAsia"/>
                <w:szCs w:val="21"/>
              </w:rPr>
            </w:r>
          </w:p>
        </w:tc>
        <w:tc>
          <w:tcPr>
            <w:tcBorders/>
            <w:tcW w:w="4148" w:type="pct"/>
            <w:vAlign w:val="center"/>
          </w:tcPr>
          <w:p w14:paraId="7346B45A" w14:textId="4DA97A42">
            <w:pPr>
              <w:pBdr/>
              <w:spacing/>
              <w:ind/>
              <w:rPr>
                <w:szCs w:val="21"/>
              </w:rPr>
            </w:pPr>
            <w:r>
              <w:rPr>
                <w:rFonts w:hint="eastAsia"/>
              </w:rPr>
              <w:t xml:space="preserve">空白溶液在杂质峰附近无干扰</w:t>
            </w:r>
            <w:r>
              <w:rPr>
                <w:rFonts w:hint="eastAsia"/>
                <w:szCs w:val="21"/>
              </w:rPr>
              <w:t xml:space="preserve">峰</w:t>
            </w:r>
            <w:r>
              <w:rPr>
                <w:rFonts w:hint="eastAsia"/>
              </w:rPr>
              <w:t xml:space="preserve">；符合标准规定。</w:t>
            </w:r>
            <w:r>
              <w:rPr>
                <w:szCs w:val="21"/>
              </w:rPr>
            </w:r>
            <w:r>
              <w:rPr>
                <w:szCs w:val="21"/>
              </w:rPr>
            </w:r>
          </w:p>
        </w:tc>
      </w:tr>
      <w:tr>
        <w:trPr>
          <w:trHeight w:val="454"/>
        </w:trPr>
        <w:tc>
          <w:tcPr>
            <w:tcBorders/>
            <w:tcW w:w="852" w:type="pct"/>
            <w:vAlign w:val="center"/>
          </w:tcPr>
          <w:p w14:paraId="61EE7CB3" w14:textId="77777777">
            <w:pPr>
              <w:pBdr/>
              <w:spacing/>
              <w:ind/>
              <w:jc w:val="center"/>
              <w:rPr>
                <w:rFonts w:eastAsiaTheme="minorEastAsia"/>
                <w:szCs w:val="21"/>
              </w:rPr>
            </w:pPr>
            <w:r>
              <w:rPr>
                <w:rFonts w:eastAsiaTheme="minorEastAsia"/>
                <w:szCs w:val="21"/>
              </w:rPr>
              <w:t xml:space="preserve">供试品溶液</w:t>
            </w:r>
            <w:r>
              <w:rPr>
                <w:rFonts w:eastAsiaTheme="minorEastAsia"/>
                <w:szCs w:val="21"/>
              </w:rPr>
            </w:r>
            <w:r>
              <w:rPr>
                <w:rFonts w:eastAsiaTheme="minorEastAsia"/>
                <w:szCs w:val="21"/>
              </w:rPr>
            </w:r>
          </w:p>
        </w:tc>
        <w:tc>
          <w:tcPr>
            <w:tcBorders/>
            <w:tcW w:w="4148" w:type="pct"/>
            <w:vAlign w:val="center"/>
          </w:tcPr>
          <w:p w14:paraId="1532C3CF" w14:textId="77777777">
            <w:pPr>
              <w:pBdr/>
              <w:spacing/>
              <w:ind/>
              <w:jc w:val="left"/>
              <w:rPr>
                <w:rFonts w:eastAsiaTheme="minorEastAsia"/>
                <w:szCs w:val="21"/>
              </w:rPr>
            </w:pPr>
            <w:r>
              <w:rPr>
                <w:rFonts w:hint="eastAsia" w:eastAsiaTheme="minorEastAsia"/>
                <w:szCs w:val="21"/>
              </w:rPr>
              <w:t xml:space="preserve">供试品检测结果：</w:t>
            </w:r>
            <w:r>
              <w:rPr>
                <w:rFonts w:eastAsiaTheme="minorEastAsia"/>
                <w:szCs w:val="21"/>
              </w:rPr>
            </w:r>
            <w:r>
              <w:rPr>
                <w:rFonts w:eastAsiaTheme="minorEastAsia"/>
                <w:szCs w:val="21"/>
              </w:rPr>
            </w:r>
          </w:p>
          <w:tbl>
            <w:tblPr>
              <w:tblStyle w:val="1192"/>
              <w:tblW w:w="5000" w:type="pct"/>
              <w:tblBorders/>
              <w:tblLook w:val="04A0" w:firstRow="1" w:lastRow="0" w:firstColumn="1" w:lastColumn="0" w:noHBand="0" w:noVBand="1"/>
            </w:tblPr>
            <w:tblGrid>
              <w:gridCol w:w="1168"/>
              <w:gridCol w:w="1454"/>
              <w:gridCol w:w="980"/>
              <w:gridCol w:w="917"/>
              <w:gridCol w:w="1315"/>
              <w:gridCol w:w="1010"/>
            </w:tblGrid>
            <w:tr>
              <w:trPr>
                <w:trHeight w:val="454"/>
              </w:trPr>
              <w:tc>
                <w:tcPr>
                  <w:tcBorders/>
                  <w:tcW w:w="853" w:type="pct"/>
                  <w:vAlign w:val="center"/>
                </w:tcPr>
                <w:p w14:paraId="578E9B70" w14:textId="77777777">
                  <w:pPr>
                    <w:pBdr/>
                    <w:spacing/>
                    <w:ind/>
                    <w:jc w:val="center"/>
                    <w:rPr>
                      <w:rFonts w:eastAsiaTheme="minorEastAsia"/>
                      <w:szCs w:val="21"/>
                    </w:rPr>
                  </w:pPr>
                  <w:r>
                    <w:rPr>
                      <w:rFonts w:eastAsiaTheme="minorEastAsia"/>
                      <w:szCs w:val="21"/>
                    </w:rPr>
                    <w:t xml:space="preserve">杂质</w:t>
                  </w:r>
                  <w:r>
                    <w:rPr>
                      <w:rFonts w:eastAsiaTheme="minorEastAsia"/>
                      <w:szCs w:val="21"/>
                    </w:rPr>
                  </w:r>
                  <w:r>
                    <w:rPr>
                      <w:rFonts w:eastAsiaTheme="minorEastAsia"/>
                      <w:szCs w:val="21"/>
                    </w:rPr>
                  </w:r>
                </w:p>
                <w:p w14:paraId="14EDFD38" w14:textId="77777777">
                  <w:pPr>
                    <w:pBdr/>
                    <w:spacing/>
                    <w:ind/>
                    <w:jc w:val="center"/>
                    <w:rPr>
                      <w:rFonts w:eastAsiaTheme="minorEastAsia"/>
                      <w:szCs w:val="21"/>
                    </w:rPr>
                  </w:pPr>
                  <w:r>
                    <w:rPr>
                      <w:rFonts w:eastAsiaTheme="minorEastAsia"/>
                      <w:szCs w:val="21"/>
                    </w:rPr>
                    <w:t xml:space="preserve">名称</w:t>
                  </w:r>
                  <w:r>
                    <w:rPr>
                      <w:rFonts w:eastAsiaTheme="minorEastAsia"/>
                      <w:szCs w:val="21"/>
                    </w:rPr>
                  </w:r>
                  <w:r>
                    <w:rPr>
                      <w:rFonts w:eastAsiaTheme="minorEastAsia"/>
                      <w:szCs w:val="21"/>
                    </w:rPr>
                  </w:r>
                </w:p>
              </w:tc>
              <w:tc>
                <w:tcPr>
                  <w:tcBorders/>
                  <w:tcW w:w="1062" w:type="pct"/>
                  <w:vAlign w:val="center"/>
                </w:tcPr>
                <w:p w14:paraId="0918058B" w14:textId="77777777">
                  <w:pPr>
                    <w:pBdr/>
                    <w:spacing/>
                    <w:ind/>
                    <w:jc w:val="center"/>
                    <w:rPr>
                      <w:rFonts w:eastAsiaTheme="minorEastAsia"/>
                      <w:szCs w:val="21"/>
                    </w:rPr>
                  </w:pPr>
                  <w:r>
                    <w:rPr>
                      <w:rFonts w:eastAsiaTheme="minorEastAsia"/>
                      <w:szCs w:val="21"/>
                    </w:rPr>
                    <w:t xml:space="preserve">批号</w:t>
                  </w:r>
                  <w:r>
                    <w:rPr>
                      <w:rFonts w:eastAsiaTheme="minorEastAsia"/>
                      <w:szCs w:val="21"/>
                    </w:rPr>
                  </w:r>
                  <w:r>
                    <w:rPr>
                      <w:rFonts w:eastAsiaTheme="minorEastAsia"/>
                      <w:szCs w:val="21"/>
                    </w:rPr>
                  </w:r>
                </w:p>
              </w:tc>
              <w:tc>
                <w:tcPr>
                  <w:tcBorders/>
                  <w:tcW w:w="716" w:type="pct"/>
                  <w:vAlign w:val="center"/>
                </w:tcPr>
                <w:p w14:paraId="799961CF" w14:textId="77777777">
                  <w:pPr>
                    <w:pBdr/>
                    <w:spacing/>
                    <w:ind/>
                    <w:jc w:val="center"/>
                    <w:rPr>
                      <w:rFonts w:eastAsiaTheme="minorEastAsia"/>
                      <w:szCs w:val="21"/>
                    </w:rPr>
                  </w:pPr>
                  <w:r>
                    <w:rPr>
                      <w:rFonts w:eastAsiaTheme="minorEastAsia"/>
                      <w:szCs w:val="21"/>
                    </w:rPr>
                    <w:t xml:space="preserve">称样量（</w:t>
                  </w:r>
                  <w:r>
                    <w:rPr>
                      <w:rFonts w:eastAsiaTheme="minorEastAsia"/>
                      <w:szCs w:val="21"/>
                    </w:rPr>
                    <w:t xml:space="preserve">mg</w:t>
                  </w:r>
                  <w:r>
                    <w:rPr>
                      <w:rFonts w:eastAsiaTheme="minorEastAsia"/>
                      <w:szCs w:val="21"/>
                    </w:rPr>
                    <w:t xml:space="preserve">）</w:t>
                  </w:r>
                  <w:r>
                    <w:rPr>
                      <w:rFonts w:eastAsiaTheme="minorEastAsia"/>
                      <w:szCs w:val="21"/>
                    </w:rPr>
                  </w:r>
                  <w:r>
                    <w:rPr>
                      <w:rFonts w:eastAsiaTheme="minorEastAsia"/>
                      <w:szCs w:val="21"/>
                    </w:rPr>
                  </w:r>
                </w:p>
              </w:tc>
              <w:tc>
                <w:tcPr>
                  <w:tcBorders/>
                  <w:tcW w:w="670" w:type="pct"/>
                  <w:vAlign w:val="center"/>
                </w:tcPr>
                <w:p w14:paraId="0C4A4ADF" w14:textId="77777777">
                  <w:pPr>
                    <w:pBdr/>
                    <w:spacing/>
                    <w:ind/>
                    <w:jc w:val="center"/>
                    <w:rPr>
                      <w:rFonts w:eastAsiaTheme="minorEastAsia"/>
                      <w:szCs w:val="21"/>
                    </w:rPr>
                  </w:pPr>
                  <w:r>
                    <w:rPr>
                      <w:rFonts w:eastAsiaTheme="minorEastAsia"/>
                      <w:szCs w:val="21"/>
                    </w:rPr>
                    <w:t xml:space="preserve">峰面积</w:t>
                  </w:r>
                  <w:r>
                    <w:rPr>
                      <w:rFonts w:eastAsiaTheme="minorEastAsia"/>
                      <w:szCs w:val="21"/>
                    </w:rPr>
                  </w:r>
                  <w:r>
                    <w:rPr>
                      <w:rFonts w:eastAsiaTheme="minorEastAsia"/>
                      <w:szCs w:val="21"/>
                    </w:rPr>
                  </w:r>
                </w:p>
              </w:tc>
              <w:tc>
                <w:tcPr>
                  <w:tcBorders/>
                  <w:tcW w:w="961" w:type="pct"/>
                  <w:vAlign w:val="center"/>
                </w:tcPr>
                <w:p w14:paraId="19270C7B" w14:textId="5A0C3F74">
                  <w:pPr>
                    <w:pBdr/>
                    <w:spacing/>
                    <w:ind/>
                    <w:jc w:val="center"/>
                    <w:rPr>
                      <w:rFonts w:eastAsiaTheme="minorEastAsia"/>
                      <w:szCs w:val="21"/>
                    </w:rPr>
                  </w:pPr>
                  <w:r>
                    <w:rPr>
                      <w:rFonts w:eastAsiaTheme="minorEastAsia"/>
                      <w:szCs w:val="21"/>
                    </w:rPr>
                    <w:t xml:space="preserve">测定浓度（</w:t>
                  </w:r>
                  <w:r>
                    <w:rPr>
                      <w:rFonts w:hint="eastAsia" w:eastAsiaTheme="minorEastAsia"/>
                      <w:szCs w:val="21"/>
                    </w:rPr>
                    <w:t xml:space="preserve">n</w:t>
                  </w:r>
                  <w:r>
                    <w:rPr>
                      <w:rFonts w:eastAsiaTheme="minorEastAsia"/>
                      <w:szCs w:val="21"/>
                    </w:rPr>
                    <w:t xml:space="preserve">g/ml</w:t>
                  </w:r>
                  <w:r>
                    <w:rPr>
                      <w:rFonts w:eastAsiaTheme="minorEastAsia"/>
                      <w:szCs w:val="21"/>
                    </w:rPr>
                    <w:t xml:space="preserve">）</w:t>
                  </w:r>
                  <w:r>
                    <w:rPr>
                      <w:rFonts w:eastAsiaTheme="minorEastAsia"/>
                      <w:szCs w:val="21"/>
                    </w:rPr>
                  </w:r>
                  <w:r>
                    <w:rPr>
                      <w:rFonts w:eastAsiaTheme="minorEastAsia"/>
                      <w:szCs w:val="21"/>
                    </w:rPr>
                  </w:r>
                </w:p>
              </w:tc>
              <w:tc>
                <w:tcPr>
                  <w:tcBorders/>
                  <w:tcW w:w="738" w:type="pct"/>
                  <w:vAlign w:val="center"/>
                </w:tcPr>
                <w:p w14:paraId="0A167865" w14:textId="5B869BE2">
                  <w:pPr>
                    <w:pBdr/>
                    <w:spacing/>
                    <w:ind/>
                    <w:jc w:val="center"/>
                    <w:rPr>
                      <w:rFonts w:eastAsiaTheme="minorEastAsia"/>
                      <w:szCs w:val="21"/>
                    </w:rPr>
                  </w:pPr>
                  <w:r>
                    <w:rPr>
                      <w:rFonts w:eastAsiaTheme="minorEastAsia"/>
                      <w:szCs w:val="21"/>
                    </w:rPr>
                    <w:t xml:space="preserve">含量（</w:t>
                  </w:r>
                  <w:r>
                    <w:rPr>
                      <w:rFonts w:hint="eastAsia" w:eastAsiaTheme="minorEastAsia"/>
                      <w:szCs w:val="21"/>
                    </w:rPr>
                    <w:t xml:space="preserve">ppm</w:t>
                  </w:r>
                  <w:r>
                    <w:rPr>
                      <w:rFonts w:eastAsiaTheme="minorEastAsia"/>
                      <w:szCs w:val="21"/>
                    </w:rPr>
                    <w:t xml:space="preserve">）</w:t>
                  </w:r>
                  <w:r>
                    <w:rPr>
                      <w:rFonts w:eastAsiaTheme="minorEastAsia"/>
                      <w:szCs w:val="21"/>
                    </w:rPr>
                  </w:r>
                  <w:r>
                    <w:rPr>
                      <w:rFonts w:eastAsiaTheme="minorEastAsia"/>
                      <w:szCs w:val="21"/>
                    </w:rPr>
                  </w:r>
                </w:p>
              </w:tc>
            </w:tr>
            <w:tr>
              <w:trPr>
                <w:trHeight w:val="454"/>
              </w:trPr>
              <w:tc>
                <w:tcPr>
                  <w:tcBorders/>
                  <w:tcW w:w="853" w:type="pct"/>
                  <w:vAlign w:val="center"/>
                  <w:vMerge w:val="restart"/>
                </w:tcPr>
                <w:p w14:paraId="1F0B067D" w14:textId="3B567E12">
                  <w:pPr>
                    <w:pBdr/>
                    <w:spacing/>
                    <w:ind/>
                    <w:jc w:val="center"/>
                    <w:rPr>
                      <w:rFonts w:eastAsiaTheme="minorEastAsia"/>
                      <w:szCs w:val="21"/>
                    </w:rPr>
                  </w:pP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甲</w:t>
                  </w:r>
                  <w:r>
                    <w:rPr>
                      <w:rFonts w:hint="eastAsia" w:eastAsiaTheme="minorEastAsia"/>
                      <w:szCs w:val="21"/>
                    </w:rPr>
                    <w:t xml:space="preserve">酯</w:t>
                  </w:r>
                  <w:r>
                    <w:rPr>
                      <w:rFonts w:eastAsiaTheme="minorEastAsia"/>
                      <w:szCs w:val="21"/>
                    </w:rPr>
                  </w:r>
                  <w:r>
                    <w:rPr>
                      <w:rFonts w:eastAsiaTheme="minorEastAsia"/>
                      <w:szCs w:val="21"/>
                    </w:rPr>
                  </w:r>
                </w:p>
              </w:tc>
              <w:tc>
                <w:tcPr>
                  <w:tcBorders/>
                  <w:tcW w:w="1062" w:type="pct"/>
                  <w:vAlign w:val="center"/>
                </w:tcPr>
                <w:p w14:paraId="05049ACB" w14:textId="07DFF7C9">
                  <w:pPr>
                    <w:pBdr/>
                    <w:spacing/>
                    <w:ind/>
                    <w:jc w:val="center"/>
                    <w:rPr>
                      <w:rFonts w:eastAsiaTheme="minorEastAsia"/>
                      <w:szCs w:val="21"/>
                    </w:rPr>
                  </w:pPr>
                  <w:r>
                    <w:rPr>
                      <w:rFonts w:eastAsiaTheme="minorEastAsia"/>
                      <w:szCs w:val="21"/>
                    </w:rPr>
                    <w:t xml:space="preserve">F-0022605001</w:t>
                  </w:r>
                  <w:r>
                    <w:rPr>
                      <w:rFonts w:eastAsiaTheme="minorEastAsia"/>
                      <w:szCs w:val="21"/>
                    </w:rPr>
                  </w:r>
                  <w:r>
                    <w:rPr>
                      <w:rFonts w:eastAsiaTheme="minorEastAsia"/>
                      <w:szCs w:val="21"/>
                    </w:rPr>
                  </w:r>
                </w:p>
              </w:tc>
              <w:tc>
                <w:tcPr>
                  <w:tcBorders/>
                  <w:tcW w:w="716" w:type="pct"/>
                  <w:vAlign w:val="center"/>
                </w:tcPr>
                <w:p w14:paraId="1CB305C3" w14:textId="5D2962AF">
                  <w:pPr>
                    <w:pBdr/>
                    <w:spacing/>
                    <w:ind/>
                    <w:jc w:val="center"/>
                    <w:rPr>
                      <w:rFonts w:eastAsiaTheme="minorEastAsia"/>
                      <w:szCs w:val="21"/>
                    </w:rPr>
                  </w:pPr>
                  <w:r>
                    <w:rPr>
                      <w:rFonts w:eastAsiaTheme="minorEastAsia"/>
                      <w:szCs w:val="21"/>
                    </w:rPr>
                    <w:t xml:space="preserve">13.66</w:t>
                  </w:r>
                  <w:r>
                    <w:rPr>
                      <w:rFonts w:eastAsiaTheme="minorEastAsia"/>
                      <w:szCs w:val="21"/>
                    </w:rPr>
                  </w:r>
                  <w:r>
                    <w:rPr>
                      <w:rFonts w:eastAsiaTheme="minorEastAsia"/>
                      <w:szCs w:val="21"/>
                    </w:rPr>
                  </w:r>
                </w:p>
              </w:tc>
              <w:tc>
                <w:tcPr>
                  <w:tcBorders/>
                  <w:tcW w:w="670" w:type="pct"/>
                  <w:vAlign w:val="center"/>
                </w:tcPr>
                <w:p w14:paraId="1AF0BD2B" w14:textId="4B68E458">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2095DE5C" w14:textId="4F09E9F9">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30802AB1" w14:textId="6B375EBC">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continue"/>
                </w:tcPr>
                <w:p w14:paraId="7DFEA0B4" w14:textId="77777777">
                  <w:pPr>
                    <w:pBdr/>
                    <w:spacing/>
                    <w:ind/>
                    <w:jc w:val="center"/>
                    <w:rPr>
                      <w:rFonts w:eastAsiaTheme="minorEastAsia"/>
                      <w:szCs w:val="21"/>
                    </w:rPr>
                  </w:pPr>
                  <w:r>
                    <w:rPr>
                      <w:rFonts w:eastAsiaTheme="minorEastAsia"/>
                      <w:szCs w:val="21"/>
                    </w:rPr>
                  </w:r>
                  <w:r>
                    <w:rPr>
                      <w:rFonts w:eastAsiaTheme="minorEastAsia"/>
                      <w:szCs w:val="21"/>
                    </w:rPr>
                  </w:r>
                  <w:r>
                    <w:rPr>
                      <w:rFonts w:eastAsiaTheme="minorEastAsia"/>
                      <w:szCs w:val="21"/>
                    </w:rPr>
                  </w:r>
                </w:p>
              </w:tc>
              <w:tc>
                <w:tcPr>
                  <w:tcBorders/>
                  <w:tcW w:w="1062" w:type="pct"/>
                  <w:vAlign w:val="center"/>
                </w:tcPr>
                <w:p w14:paraId="2C681F70" w14:textId="4E6D7D02">
                  <w:pPr>
                    <w:pBdr/>
                    <w:spacing/>
                    <w:ind/>
                    <w:jc w:val="center"/>
                    <w:rPr>
                      <w:rFonts w:eastAsiaTheme="minorEastAsia"/>
                      <w:szCs w:val="21"/>
                    </w:rPr>
                  </w:pPr>
                  <w:r>
                    <w:rPr>
                      <w:rFonts w:eastAsiaTheme="minorEastAsia"/>
                      <w:szCs w:val="21"/>
                    </w:rPr>
                    <w:t xml:space="preserve">F-002260500</w:t>
                  </w:r>
                  <w:r>
                    <w:rPr>
                      <w:rFonts w:hint="eastAsia" w:eastAsiaTheme="minorEastAsia"/>
                      <w:szCs w:val="21"/>
                    </w:rPr>
                    <w:t xml:space="preserve">2</w:t>
                  </w:r>
                  <w:r>
                    <w:rPr>
                      <w:rFonts w:eastAsiaTheme="minorEastAsia"/>
                      <w:szCs w:val="21"/>
                    </w:rPr>
                  </w:r>
                  <w:r>
                    <w:rPr>
                      <w:rFonts w:eastAsiaTheme="minorEastAsia"/>
                      <w:szCs w:val="21"/>
                    </w:rPr>
                  </w:r>
                </w:p>
              </w:tc>
              <w:tc>
                <w:tcPr>
                  <w:tcBorders/>
                  <w:tcW w:w="716" w:type="pct"/>
                  <w:vAlign w:val="center"/>
                </w:tcPr>
                <w:p w14:paraId="318AE3E1" w14:textId="25FEF049">
                  <w:pPr>
                    <w:pBdr/>
                    <w:spacing/>
                    <w:ind/>
                    <w:jc w:val="center"/>
                    <w:rPr>
                      <w:rFonts w:eastAsiaTheme="minorEastAsia"/>
                      <w:szCs w:val="21"/>
                    </w:rPr>
                  </w:pPr>
                  <w:r>
                    <w:rPr>
                      <w:rFonts w:eastAsiaTheme="minorEastAsia"/>
                      <w:szCs w:val="21"/>
                    </w:rPr>
                    <w:t xml:space="preserve">13.78</w:t>
                  </w:r>
                  <w:r>
                    <w:rPr>
                      <w:rFonts w:eastAsiaTheme="minorEastAsia"/>
                      <w:szCs w:val="21"/>
                    </w:rPr>
                  </w:r>
                  <w:r>
                    <w:rPr>
                      <w:rFonts w:eastAsiaTheme="minorEastAsia"/>
                      <w:szCs w:val="21"/>
                    </w:rPr>
                  </w:r>
                </w:p>
              </w:tc>
              <w:tc>
                <w:tcPr>
                  <w:tcBorders/>
                  <w:tcW w:w="670" w:type="pct"/>
                  <w:vAlign w:val="center"/>
                </w:tcPr>
                <w:p w14:paraId="38550090" w14:textId="596E1BFB">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30035547" w14:textId="703452C2">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0AEB4AC8" w14:textId="5E666584">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continue"/>
                </w:tcPr>
                <w:p w14:paraId="5868C616" w14:textId="77777777">
                  <w:pPr>
                    <w:pBdr/>
                    <w:spacing/>
                    <w:ind/>
                    <w:jc w:val="center"/>
                    <w:rPr>
                      <w:rFonts w:eastAsiaTheme="minorEastAsia"/>
                      <w:szCs w:val="21"/>
                    </w:rPr>
                  </w:pPr>
                  <w:r>
                    <w:rPr>
                      <w:rFonts w:eastAsiaTheme="minorEastAsia"/>
                      <w:szCs w:val="21"/>
                    </w:rPr>
                  </w:r>
                  <w:r>
                    <w:rPr>
                      <w:rFonts w:eastAsiaTheme="minorEastAsia"/>
                      <w:szCs w:val="21"/>
                    </w:rPr>
                  </w:r>
                  <w:r>
                    <w:rPr>
                      <w:rFonts w:eastAsiaTheme="minorEastAsia"/>
                      <w:szCs w:val="21"/>
                    </w:rPr>
                  </w:r>
                </w:p>
              </w:tc>
              <w:tc>
                <w:tcPr>
                  <w:tcBorders/>
                  <w:tcW w:w="1062" w:type="pct"/>
                  <w:vAlign w:val="center"/>
                </w:tcPr>
                <w:p w14:paraId="46842F2E" w14:textId="1FCDC684">
                  <w:pPr>
                    <w:pBdr/>
                    <w:spacing/>
                    <w:ind/>
                    <w:jc w:val="center"/>
                    <w:rPr>
                      <w:rFonts w:eastAsiaTheme="minorEastAsia"/>
                      <w:szCs w:val="21"/>
                    </w:rPr>
                  </w:pPr>
                  <w:r>
                    <w:rPr>
                      <w:rFonts w:eastAsiaTheme="minorEastAsia"/>
                      <w:szCs w:val="21"/>
                    </w:rPr>
                    <w:t xml:space="preserve">F-002260500</w:t>
                  </w:r>
                  <w:r>
                    <w:rPr>
                      <w:rFonts w:hint="eastAsia" w:eastAsiaTheme="minorEastAsia"/>
                      <w:szCs w:val="21"/>
                    </w:rPr>
                    <w:t xml:space="preserve">3</w:t>
                  </w:r>
                  <w:r>
                    <w:rPr>
                      <w:rFonts w:eastAsiaTheme="minorEastAsia"/>
                      <w:szCs w:val="21"/>
                    </w:rPr>
                  </w:r>
                  <w:r>
                    <w:rPr>
                      <w:rFonts w:eastAsiaTheme="minorEastAsia"/>
                      <w:szCs w:val="21"/>
                    </w:rPr>
                  </w:r>
                </w:p>
              </w:tc>
              <w:tc>
                <w:tcPr>
                  <w:tcBorders/>
                  <w:tcW w:w="716" w:type="pct"/>
                  <w:vAlign w:val="center"/>
                </w:tcPr>
                <w:p w14:paraId="5812D4D8" w14:textId="58172B94">
                  <w:pPr>
                    <w:pBdr/>
                    <w:spacing/>
                    <w:ind/>
                    <w:jc w:val="center"/>
                    <w:rPr>
                      <w:rFonts w:eastAsiaTheme="minorEastAsia"/>
                      <w:szCs w:val="21"/>
                    </w:rPr>
                  </w:pPr>
                  <w:r>
                    <w:rPr>
                      <w:rFonts w:eastAsiaTheme="minorEastAsia"/>
                      <w:szCs w:val="21"/>
                    </w:rPr>
                    <w:t xml:space="preserve">13.71</w:t>
                  </w:r>
                  <w:r>
                    <w:rPr>
                      <w:rFonts w:eastAsiaTheme="minorEastAsia"/>
                      <w:szCs w:val="21"/>
                    </w:rPr>
                  </w:r>
                  <w:r>
                    <w:rPr>
                      <w:rFonts w:eastAsiaTheme="minorEastAsia"/>
                      <w:szCs w:val="21"/>
                    </w:rPr>
                  </w:r>
                </w:p>
              </w:tc>
              <w:tc>
                <w:tcPr>
                  <w:tcBorders/>
                  <w:tcW w:w="670" w:type="pct"/>
                  <w:vAlign w:val="center"/>
                </w:tcPr>
                <w:p w14:paraId="657C5A34" w14:textId="120CCFF3">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6E9D60C4" w14:textId="4A61DAD6">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26964447" w14:textId="19515F62">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restart"/>
                </w:tcPr>
                <w:p w14:paraId="39C781C5" w14:textId="636EE3A2">
                  <w:pPr>
                    <w:pBdr/>
                    <w:spacing/>
                    <w:ind/>
                    <w:jc w:val="center"/>
                    <w:rPr>
                      <w:rFonts w:eastAsiaTheme="minorEastAsia"/>
                      <w:szCs w:val="21"/>
                    </w:rPr>
                  </w:pPr>
                  <w:r>
                    <w:rPr>
                      <w:rFonts w:hint="eastAsia" w:eastAsiaTheme="minorEastAsia"/>
                      <w:szCs w:val="21"/>
                    </w:rPr>
                    <w:t xml:space="preserve">3-</w:t>
                  </w:r>
                  <w:r>
                    <w:rPr>
                      <w:rFonts w:hint="eastAsia" w:eastAsiaTheme="minorEastAsia"/>
                      <w:szCs w:val="21"/>
                    </w:rPr>
                    <w:t xml:space="preserve">吡啶磺酸</w:t>
                  </w:r>
                  <w:r>
                    <w:rPr>
                      <w:rFonts w:hint="eastAsia" w:eastAsiaTheme="minorEastAsia"/>
                      <w:szCs w:val="21"/>
                    </w:rPr>
                    <w:t xml:space="preserve">乙</w:t>
                  </w:r>
                  <w:r>
                    <w:rPr>
                      <w:rFonts w:hint="eastAsia" w:eastAsiaTheme="minorEastAsia"/>
                      <w:szCs w:val="21"/>
                    </w:rPr>
                    <w:t xml:space="preserve">酯</w:t>
                  </w:r>
                  <w:r>
                    <w:rPr>
                      <w:rFonts w:eastAsiaTheme="minorEastAsia"/>
                      <w:szCs w:val="21"/>
                    </w:rPr>
                  </w:r>
                  <w:r>
                    <w:rPr>
                      <w:rFonts w:eastAsiaTheme="minorEastAsia"/>
                      <w:szCs w:val="21"/>
                    </w:rPr>
                  </w:r>
                </w:p>
              </w:tc>
              <w:tc>
                <w:tcPr>
                  <w:tcBorders/>
                  <w:tcW w:w="1062" w:type="pct"/>
                  <w:vAlign w:val="center"/>
                </w:tcPr>
                <w:p w14:paraId="35CA34D7" w14:textId="7B650BE5">
                  <w:pPr>
                    <w:pBdr/>
                    <w:spacing/>
                    <w:ind/>
                    <w:jc w:val="center"/>
                    <w:rPr>
                      <w:rFonts w:eastAsiaTheme="minorEastAsia"/>
                      <w:szCs w:val="21"/>
                    </w:rPr>
                  </w:pPr>
                  <w:r>
                    <w:rPr>
                      <w:rFonts w:eastAsiaTheme="minorEastAsia"/>
                      <w:szCs w:val="21"/>
                    </w:rPr>
                    <w:t xml:space="preserve">F-0022605001</w:t>
                  </w:r>
                  <w:r>
                    <w:rPr>
                      <w:rFonts w:eastAsiaTheme="minorEastAsia"/>
                      <w:szCs w:val="21"/>
                    </w:rPr>
                  </w:r>
                  <w:r>
                    <w:rPr>
                      <w:rFonts w:eastAsiaTheme="minorEastAsia"/>
                      <w:szCs w:val="21"/>
                    </w:rPr>
                  </w:r>
                </w:p>
              </w:tc>
              <w:tc>
                <w:tcPr>
                  <w:tcBorders/>
                  <w:tcW w:w="716" w:type="pct"/>
                  <w:vAlign w:val="center"/>
                </w:tcPr>
                <w:p w14:paraId="2959E084" w14:textId="0413026C">
                  <w:pPr>
                    <w:pBdr/>
                    <w:spacing/>
                    <w:ind/>
                    <w:jc w:val="center"/>
                    <w:rPr>
                      <w:rFonts w:eastAsiaTheme="minorEastAsia"/>
                      <w:szCs w:val="21"/>
                    </w:rPr>
                  </w:pPr>
                  <w:r>
                    <w:rPr>
                      <w:rFonts w:eastAsiaTheme="minorEastAsia"/>
                      <w:szCs w:val="21"/>
                    </w:rPr>
                    <w:t xml:space="preserve">13.66</w:t>
                  </w:r>
                  <w:r>
                    <w:rPr>
                      <w:rFonts w:eastAsiaTheme="minorEastAsia"/>
                      <w:szCs w:val="21"/>
                    </w:rPr>
                  </w:r>
                  <w:r>
                    <w:rPr>
                      <w:rFonts w:eastAsiaTheme="minorEastAsia"/>
                      <w:szCs w:val="21"/>
                    </w:rPr>
                  </w:r>
                </w:p>
              </w:tc>
              <w:tc>
                <w:tcPr>
                  <w:tcBorders/>
                  <w:tcW w:w="670" w:type="pct"/>
                  <w:vAlign w:val="center"/>
                </w:tcPr>
                <w:p w14:paraId="7806FB92" w14:textId="109257CD">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3EEE0527" w14:textId="2715145E">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4C487F69" w14:textId="61C4F1B0">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continue"/>
                </w:tcPr>
                <w:p w14:paraId="301217E2" w14:textId="77777777">
                  <w:pPr>
                    <w:pBdr/>
                    <w:spacing/>
                    <w:ind/>
                    <w:jc w:val="center"/>
                    <w:rPr>
                      <w:rFonts w:eastAsiaTheme="minorEastAsia"/>
                      <w:szCs w:val="21"/>
                    </w:rPr>
                  </w:pPr>
                  <w:r>
                    <w:rPr>
                      <w:rFonts w:eastAsiaTheme="minorEastAsia"/>
                      <w:szCs w:val="21"/>
                    </w:rPr>
                  </w:r>
                  <w:r>
                    <w:rPr>
                      <w:rFonts w:eastAsiaTheme="minorEastAsia"/>
                      <w:szCs w:val="21"/>
                    </w:rPr>
                  </w:r>
                  <w:r>
                    <w:rPr>
                      <w:rFonts w:eastAsiaTheme="minorEastAsia"/>
                      <w:szCs w:val="21"/>
                    </w:rPr>
                  </w:r>
                </w:p>
              </w:tc>
              <w:tc>
                <w:tcPr>
                  <w:tcBorders/>
                  <w:tcW w:w="1062" w:type="pct"/>
                  <w:vAlign w:val="center"/>
                </w:tcPr>
                <w:p w14:paraId="412B0FF2" w14:textId="6E863A36">
                  <w:pPr>
                    <w:pBdr/>
                    <w:spacing/>
                    <w:ind/>
                    <w:jc w:val="center"/>
                    <w:rPr>
                      <w:rFonts w:eastAsiaTheme="minorEastAsia"/>
                      <w:szCs w:val="21"/>
                    </w:rPr>
                  </w:pPr>
                  <w:r>
                    <w:rPr>
                      <w:rFonts w:eastAsiaTheme="minorEastAsia"/>
                      <w:szCs w:val="21"/>
                    </w:rPr>
                    <w:t xml:space="preserve">F-002260500</w:t>
                  </w:r>
                  <w:r>
                    <w:rPr>
                      <w:rFonts w:hint="eastAsia" w:eastAsiaTheme="minorEastAsia"/>
                      <w:szCs w:val="21"/>
                    </w:rPr>
                    <w:t xml:space="preserve">2</w:t>
                  </w:r>
                  <w:r>
                    <w:rPr>
                      <w:rFonts w:eastAsiaTheme="minorEastAsia"/>
                      <w:szCs w:val="21"/>
                    </w:rPr>
                  </w:r>
                  <w:r>
                    <w:rPr>
                      <w:rFonts w:eastAsiaTheme="minorEastAsia"/>
                      <w:szCs w:val="21"/>
                    </w:rPr>
                  </w:r>
                </w:p>
              </w:tc>
              <w:tc>
                <w:tcPr>
                  <w:tcBorders/>
                  <w:tcW w:w="716" w:type="pct"/>
                  <w:vAlign w:val="center"/>
                </w:tcPr>
                <w:p w14:paraId="2C0F7E66" w14:textId="68509271">
                  <w:pPr>
                    <w:pBdr/>
                    <w:spacing/>
                    <w:ind/>
                    <w:jc w:val="center"/>
                    <w:rPr>
                      <w:rFonts w:eastAsiaTheme="minorEastAsia"/>
                      <w:szCs w:val="21"/>
                    </w:rPr>
                  </w:pPr>
                  <w:r>
                    <w:rPr>
                      <w:rFonts w:eastAsiaTheme="minorEastAsia"/>
                      <w:szCs w:val="21"/>
                    </w:rPr>
                    <w:t xml:space="preserve">13.78</w:t>
                  </w:r>
                  <w:r>
                    <w:rPr>
                      <w:rFonts w:eastAsiaTheme="minorEastAsia"/>
                      <w:szCs w:val="21"/>
                    </w:rPr>
                  </w:r>
                  <w:r>
                    <w:rPr>
                      <w:rFonts w:eastAsiaTheme="minorEastAsia"/>
                      <w:szCs w:val="21"/>
                    </w:rPr>
                  </w:r>
                </w:p>
              </w:tc>
              <w:tc>
                <w:tcPr>
                  <w:tcBorders/>
                  <w:tcW w:w="670" w:type="pct"/>
                  <w:vAlign w:val="center"/>
                </w:tcPr>
                <w:p w14:paraId="6970CD78" w14:textId="1DCE4700">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27875A33" w14:textId="2257CFDE">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0E9C15B2" w14:textId="5B78EAE4">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continue"/>
                </w:tcPr>
                <w:p w14:paraId="0A1419C8" w14:textId="77777777">
                  <w:pPr>
                    <w:pBdr/>
                    <w:spacing/>
                    <w:ind/>
                    <w:jc w:val="center"/>
                    <w:rPr>
                      <w:rFonts w:eastAsiaTheme="minorEastAsia"/>
                      <w:szCs w:val="21"/>
                    </w:rPr>
                  </w:pPr>
                  <w:r>
                    <w:rPr>
                      <w:rFonts w:eastAsiaTheme="minorEastAsia"/>
                      <w:szCs w:val="21"/>
                    </w:rPr>
                  </w:r>
                  <w:r>
                    <w:rPr>
                      <w:rFonts w:eastAsiaTheme="minorEastAsia"/>
                      <w:szCs w:val="21"/>
                    </w:rPr>
                  </w:r>
                  <w:r>
                    <w:rPr>
                      <w:rFonts w:eastAsiaTheme="minorEastAsia"/>
                      <w:szCs w:val="21"/>
                    </w:rPr>
                  </w:r>
                </w:p>
              </w:tc>
              <w:tc>
                <w:tcPr>
                  <w:tcBorders/>
                  <w:tcW w:w="1062" w:type="pct"/>
                  <w:vAlign w:val="center"/>
                </w:tcPr>
                <w:p w14:paraId="402DD19E" w14:textId="2E742AB8">
                  <w:pPr>
                    <w:pBdr/>
                    <w:spacing/>
                    <w:ind/>
                    <w:jc w:val="center"/>
                    <w:rPr>
                      <w:rFonts w:eastAsiaTheme="minorEastAsia"/>
                      <w:szCs w:val="21"/>
                    </w:rPr>
                  </w:pPr>
                  <w:r>
                    <w:rPr>
                      <w:rFonts w:eastAsiaTheme="minorEastAsia"/>
                      <w:szCs w:val="21"/>
                    </w:rPr>
                    <w:t xml:space="preserve">F-002260500</w:t>
                  </w:r>
                  <w:r>
                    <w:rPr>
                      <w:rFonts w:hint="eastAsia" w:eastAsiaTheme="minorEastAsia"/>
                      <w:szCs w:val="21"/>
                    </w:rPr>
                    <w:t xml:space="preserve">3</w:t>
                  </w:r>
                  <w:r>
                    <w:rPr>
                      <w:rFonts w:eastAsiaTheme="minorEastAsia"/>
                      <w:szCs w:val="21"/>
                    </w:rPr>
                  </w:r>
                  <w:r>
                    <w:rPr>
                      <w:rFonts w:eastAsiaTheme="minorEastAsia"/>
                      <w:szCs w:val="21"/>
                    </w:rPr>
                  </w:r>
                </w:p>
              </w:tc>
              <w:tc>
                <w:tcPr>
                  <w:tcBorders/>
                  <w:tcW w:w="716" w:type="pct"/>
                  <w:vAlign w:val="center"/>
                </w:tcPr>
                <w:p w14:paraId="38CF6A93" w14:textId="760EF581">
                  <w:pPr>
                    <w:pBdr/>
                    <w:spacing/>
                    <w:ind/>
                    <w:jc w:val="center"/>
                    <w:rPr>
                      <w:rFonts w:eastAsiaTheme="minorEastAsia"/>
                      <w:szCs w:val="21"/>
                    </w:rPr>
                  </w:pPr>
                  <w:r>
                    <w:rPr>
                      <w:rFonts w:eastAsiaTheme="minorEastAsia"/>
                      <w:szCs w:val="21"/>
                    </w:rPr>
                    <w:t xml:space="preserve">13.71</w:t>
                  </w:r>
                  <w:r>
                    <w:rPr>
                      <w:rFonts w:eastAsiaTheme="minorEastAsia"/>
                      <w:szCs w:val="21"/>
                    </w:rPr>
                  </w:r>
                  <w:r>
                    <w:rPr>
                      <w:rFonts w:eastAsiaTheme="minorEastAsia"/>
                      <w:szCs w:val="21"/>
                    </w:rPr>
                  </w:r>
                </w:p>
              </w:tc>
              <w:tc>
                <w:tcPr>
                  <w:tcBorders/>
                  <w:tcW w:w="670" w:type="pct"/>
                  <w:vAlign w:val="center"/>
                </w:tcPr>
                <w:p w14:paraId="08384A85" w14:textId="593F01A1">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728F7DDF" w14:textId="6EBB1EB5">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05DCBEA3" w14:textId="48D813A1">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restart"/>
                </w:tcPr>
                <w:p w14:paraId="3EFFCE76" w14:textId="5DCD8503">
                  <w:pPr>
                    <w:pBdr/>
                    <w:spacing/>
                    <w:ind/>
                    <w:jc w:val="center"/>
                    <w:rPr>
                      <w:rFonts w:eastAsiaTheme="minorEastAsia"/>
                      <w:szCs w:val="21"/>
                    </w:rPr>
                  </w:pPr>
                  <w:r>
                    <w:rPr>
                      <w:rFonts w:hint="eastAsia" w:eastAsiaTheme="minorEastAsia"/>
                      <w:szCs w:val="21"/>
                    </w:rPr>
                    <w:t xml:space="preserve">3-</w:t>
                  </w:r>
                  <w:r>
                    <w:rPr>
                      <w:rFonts w:hint="eastAsia" w:eastAsiaTheme="minorEastAsia"/>
                      <w:szCs w:val="21"/>
                    </w:rPr>
                    <w:t xml:space="preserve">吡啶磺</w:t>
                  </w:r>
                  <w:r>
                    <w:rPr>
                      <w:rFonts w:hint="eastAsia" w:eastAsiaTheme="minorEastAsia"/>
                      <w:szCs w:val="21"/>
                    </w:rPr>
                    <w:t xml:space="preserve">酸异丙酯</w:t>
                  </w:r>
                  <w:r>
                    <w:rPr>
                      <w:rFonts w:eastAsiaTheme="minorEastAsia"/>
                      <w:szCs w:val="21"/>
                    </w:rPr>
                  </w:r>
                  <w:r>
                    <w:rPr>
                      <w:rFonts w:eastAsiaTheme="minorEastAsia"/>
                      <w:szCs w:val="21"/>
                    </w:rPr>
                  </w:r>
                </w:p>
              </w:tc>
              <w:tc>
                <w:tcPr>
                  <w:tcBorders/>
                  <w:tcW w:w="1062" w:type="pct"/>
                  <w:vAlign w:val="center"/>
                </w:tcPr>
                <w:p w14:paraId="76A060BA" w14:textId="0B283BED">
                  <w:pPr>
                    <w:pBdr/>
                    <w:spacing/>
                    <w:ind/>
                    <w:jc w:val="center"/>
                    <w:rPr>
                      <w:rFonts w:eastAsiaTheme="minorEastAsia"/>
                      <w:szCs w:val="21"/>
                    </w:rPr>
                  </w:pPr>
                  <w:r>
                    <w:rPr>
                      <w:rFonts w:eastAsiaTheme="minorEastAsia"/>
                      <w:szCs w:val="21"/>
                    </w:rPr>
                    <w:t xml:space="preserve">F-0022605001</w:t>
                  </w:r>
                  <w:r>
                    <w:rPr>
                      <w:rFonts w:eastAsiaTheme="minorEastAsia"/>
                      <w:szCs w:val="21"/>
                    </w:rPr>
                  </w:r>
                  <w:r>
                    <w:rPr>
                      <w:rFonts w:eastAsiaTheme="minorEastAsia"/>
                      <w:szCs w:val="21"/>
                    </w:rPr>
                  </w:r>
                </w:p>
              </w:tc>
              <w:tc>
                <w:tcPr>
                  <w:tcBorders/>
                  <w:tcW w:w="716" w:type="pct"/>
                  <w:vAlign w:val="center"/>
                </w:tcPr>
                <w:p w14:paraId="01ABB3F0" w14:textId="44501B89">
                  <w:pPr>
                    <w:pBdr/>
                    <w:spacing/>
                    <w:ind/>
                    <w:jc w:val="center"/>
                    <w:rPr>
                      <w:rFonts w:eastAsiaTheme="minorEastAsia"/>
                      <w:szCs w:val="21"/>
                    </w:rPr>
                  </w:pPr>
                  <w:r>
                    <w:rPr>
                      <w:rFonts w:eastAsiaTheme="minorEastAsia"/>
                      <w:szCs w:val="21"/>
                    </w:rPr>
                    <w:t xml:space="preserve">13.66</w:t>
                  </w:r>
                  <w:r>
                    <w:rPr>
                      <w:rFonts w:eastAsiaTheme="minorEastAsia"/>
                      <w:szCs w:val="21"/>
                    </w:rPr>
                  </w:r>
                  <w:r>
                    <w:rPr>
                      <w:rFonts w:eastAsiaTheme="minorEastAsia"/>
                      <w:szCs w:val="21"/>
                    </w:rPr>
                  </w:r>
                </w:p>
              </w:tc>
              <w:tc>
                <w:tcPr>
                  <w:tcBorders/>
                  <w:tcW w:w="670" w:type="pct"/>
                  <w:vAlign w:val="center"/>
                </w:tcPr>
                <w:p w14:paraId="3322B51C" w14:textId="612E5321">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558AD27B" w14:textId="1B95E750">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49B9AB53" w14:textId="2475E96C">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continue"/>
                </w:tcPr>
                <w:p w14:paraId="3892EF84" w14:textId="77777777">
                  <w:pPr>
                    <w:pBdr/>
                    <w:spacing/>
                    <w:ind/>
                    <w:jc w:val="center"/>
                    <w:rPr>
                      <w:rFonts w:eastAsiaTheme="minorEastAsia"/>
                      <w:szCs w:val="21"/>
                    </w:rPr>
                  </w:pPr>
                  <w:r>
                    <w:rPr>
                      <w:rFonts w:eastAsiaTheme="minorEastAsia"/>
                      <w:szCs w:val="21"/>
                    </w:rPr>
                  </w:r>
                  <w:r>
                    <w:rPr>
                      <w:rFonts w:eastAsiaTheme="minorEastAsia"/>
                      <w:szCs w:val="21"/>
                    </w:rPr>
                  </w:r>
                  <w:r>
                    <w:rPr>
                      <w:rFonts w:eastAsiaTheme="minorEastAsia"/>
                      <w:szCs w:val="21"/>
                    </w:rPr>
                  </w:r>
                </w:p>
              </w:tc>
              <w:tc>
                <w:tcPr>
                  <w:tcBorders/>
                  <w:tcW w:w="1062" w:type="pct"/>
                  <w:vAlign w:val="center"/>
                </w:tcPr>
                <w:p w14:paraId="77FB6953" w14:textId="218F97E4">
                  <w:pPr>
                    <w:pBdr/>
                    <w:spacing/>
                    <w:ind/>
                    <w:jc w:val="center"/>
                    <w:rPr>
                      <w:rFonts w:eastAsiaTheme="minorEastAsia"/>
                      <w:szCs w:val="21"/>
                    </w:rPr>
                  </w:pPr>
                  <w:r>
                    <w:rPr>
                      <w:rFonts w:eastAsiaTheme="minorEastAsia"/>
                      <w:szCs w:val="21"/>
                    </w:rPr>
                    <w:t xml:space="preserve">F-002260500</w:t>
                  </w:r>
                  <w:r>
                    <w:rPr>
                      <w:rFonts w:hint="eastAsia" w:eastAsiaTheme="minorEastAsia"/>
                      <w:szCs w:val="21"/>
                    </w:rPr>
                    <w:t xml:space="preserve">2</w:t>
                  </w:r>
                  <w:r>
                    <w:rPr>
                      <w:rFonts w:eastAsiaTheme="minorEastAsia"/>
                      <w:szCs w:val="21"/>
                    </w:rPr>
                  </w:r>
                  <w:r>
                    <w:rPr>
                      <w:rFonts w:eastAsiaTheme="minorEastAsia"/>
                      <w:szCs w:val="21"/>
                    </w:rPr>
                  </w:r>
                </w:p>
              </w:tc>
              <w:tc>
                <w:tcPr>
                  <w:tcBorders/>
                  <w:tcW w:w="716" w:type="pct"/>
                  <w:vAlign w:val="center"/>
                </w:tcPr>
                <w:p w14:paraId="03049535" w14:textId="503D2764">
                  <w:pPr>
                    <w:pBdr/>
                    <w:spacing/>
                    <w:ind/>
                    <w:jc w:val="center"/>
                    <w:rPr>
                      <w:rFonts w:eastAsiaTheme="minorEastAsia"/>
                      <w:szCs w:val="21"/>
                    </w:rPr>
                  </w:pPr>
                  <w:r>
                    <w:rPr>
                      <w:rFonts w:eastAsiaTheme="minorEastAsia"/>
                      <w:szCs w:val="21"/>
                    </w:rPr>
                    <w:t xml:space="preserve">13.78</w:t>
                  </w:r>
                  <w:r>
                    <w:rPr>
                      <w:rFonts w:eastAsiaTheme="minorEastAsia"/>
                      <w:szCs w:val="21"/>
                    </w:rPr>
                  </w:r>
                  <w:r>
                    <w:rPr>
                      <w:rFonts w:eastAsiaTheme="minorEastAsia"/>
                      <w:szCs w:val="21"/>
                    </w:rPr>
                  </w:r>
                </w:p>
              </w:tc>
              <w:tc>
                <w:tcPr>
                  <w:tcBorders/>
                  <w:tcW w:w="670" w:type="pct"/>
                  <w:vAlign w:val="center"/>
                </w:tcPr>
                <w:p w14:paraId="61DCD610" w14:textId="0D868C31">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700D0C6A" w14:textId="7DBCE852">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3FA21EDE" w14:textId="26073F32">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r>
              <w:trPr>
                <w:trHeight w:val="454"/>
              </w:trPr>
              <w:tc>
                <w:tcPr>
                  <w:tcBorders/>
                  <w:tcW w:w="853" w:type="pct"/>
                  <w:vAlign w:val="center"/>
                  <w:vMerge w:val="continue"/>
                </w:tcPr>
                <w:p w14:paraId="25E0B28B" w14:textId="77777777">
                  <w:pPr>
                    <w:pBdr/>
                    <w:spacing/>
                    <w:ind/>
                    <w:jc w:val="center"/>
                    <w:rPr>
                      <w:rFonts w:eastAsiaTheme="minorEastAsia"/>
                      <w:szCs w:val="21"/>
                    </w:rPr>
                  </w:pPr>
                  <w:r>
                    <w:rPr>
                      <w:rFonts w:eastAsiaTheme="minorEastAsia"/>
                      <w:szCs w:val="21"/>
                    </w:rPr>
                  </w:r>
                  <w:r>
                    <w:rPr>
                      <w:rFonts w:eastAsiaTheme="minorEastAsia"/>
                      <w:szCs w:val="21"/>
                    </w:rPr>
                  </w:r>
                  <w:r>
                    <w:rPr>
                      <w:rFonts w:eastAsiaTheme="minorEastAsia"/>
                      <w:szCs w:val="21"/>
                    </w:rPr>
                  </w:r>
                </w:p>
              </w:tc>
              <w:tc>
                <w:tcPr>
                  <w:tcBorders/>
                  <w:tcW w:w="1062" w:type="pct"/>
                  <w:vAlign w:val="center"/>
                </w:tcPr>
                <w:p w14:paraId="382E4860" w14:textId="1CC2C06D">
                  <w:pPr>
                    <w:pBdr/>
                    <w:spacing/>
                    <w:ind/>
                    <w:jc w:val="center"/>
                    <w:rPr>
                      <w:rFonts w:eastAsiaTheme="minorEastAsia"/>
                      <w:szCs w:val="21"/>
                    </w:rPr>
                  </w:pPr>
                  <w:r>
                    <w:rPr>
                      <w:rFonts w:eastAsiaTheme="minorEastAsia"/>
                      <w:szCs w:val="21"/>
                    </w:rPr>
                    <w:t xml:space="preserve">F-002260500</w:t>
                  </w:r>
                  <w:r>
                    <w:rPr>
                      <w:rFonts w:hint="eastAsia" w:eastAsiaTheme="minorEastAsia"/>
                      <w:szCs w:val="21"/>
                    </w:rPr>
                    <w:t xml:space="preserve">3</w:t>
                  </w:r>
                  <w:r>
                    <w:rPr>
                      <w:rFonts w:eastAsiaTheme="minorEastAsia"/>
                      <w:szCs w:val="21"/>
                    </w:rPr>
                  </w:r>
                  <w:r>
                    <w:rPr>
                      <w:rFonts w:eastAsiaTheme="minorEastAsia"/>
                      <w:szCs w:val="21"/>
                    </w:rPr>
                  </w:r>
                </w:p>
              </w:tc>
              <w:tc>
                <w:tcPr>
                  <w:tcBorders/>
                  <w:tcW w:w="716" w:type="pct"/>
                  <w:vAlign w:val="center"/>
                </w:tcPr>
                <w:p w14:paraId="629B6875" w14:textId="551D1240">
                  <w:pPr>
                    <w:pBdr/>
                    <w:spacing/>
                    <w:ind/>
                    <w:jc w:val="center"/>
                    <w:rPr>
                      <w:rFonts w:eastAsiaTheme="minorEastAsia"/>
                      <w:szCs w:val="21"/>
                    </w:rPr>
                  </w:pPr>
                  <w:r>
                    <w:rPr>
                      <w:rFonts w:eastAsiaTheme="minorEastAsia"/>
                      <w:szCs w:val="21"/>
                    </w:rPr>
                    <w:t xml:space="preserve">13.71</w:t>
                  </w:r>
                  <w:r>
                    <w:rPr>
                      <w:rFonts w:eastAsiaTheme="minorEastAsia"/>
                      <w:szCs w:val="21"/>
                    </w:rPr>
                  </w:r>
                  <w:r>
                    <w:rPr>
                      <w:rFonts w:eastAsiaTheme="minorEastAsia"/>
                      <w:szCs w:val="21"/>
                    </w:rPr>
                  </w:r>
                </w:p>
              </w:tc>
              <w:tc>
                <w:tcPr>
                  <w:tcBorders/>
                  <w:tcW w:w="670" w:type="pct"/>
                  <w:vAlign w:val="center"/>
                </w:tcPr>
                <w:p w14:paraId="7F034BAF" w14:textId="49380A6E">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961" w:type="pct"/>
                  <w:vAlign w:val="center"/>
                </w:tcPr>
                <w:p w14:paraId="3C7B6A17" w14:textId="60D7AEB8">
                  <w:pPr>
                    <w:pBdr/>
                    <w:spacing/>
                    <w:ind/>
                    <w:jc w:val="center"/>
                    <w:rPr>
                      <w:rFonts w:eastAsiaTheme="minorEastAsia"/>
                      <w:szCs w:val="21"/>
                    </w:rPr>
                  </w:pPr>
                  <w:r>
                    <w:rPr>
                      <w:rFonts w:hint="eastAsia" w:eastAsiaTheme="minorEastAsia"/>
                      <w:szCs w:val="21"/>
                    </w:rPr>
                    <w:t xml:space="preserve">0</w:t>
                  </w:r>
                  <w:r>
                    <w:rPr>
                      <w:rFonts w:eastAsiaTheme="minorEastAsia"/>
                      <w:szCs w:val="21"/>
                    </w:rPr>
                  </w:r>
                  <w:r>
                    <w:rPr>
                      <w:rFonts w:eastAsiaTheme="minorEastAsia"/>
                      <w:szCs w:val="21"/>
                    </w:rPr>
                  </w:r>
                </w:p>
              </w:tc>
              <w:tc>
                <w:tcPr>
                  <w:tcBorders/>
                  <w:tcW w:w="738" w:type="pct"/>
                  <w:vAlign w:val="center"/>
                </w:tcPr>
                <w:p w14:paraId="65A1D563" w14:textId="7F1031B5">
                  <w:pPr>
                    <w:pBdr/>
                    <w:spacing/>
                    <w:ind/>
                    <w:jc w:val="center"/>
                    <w:rPr>
                      <w:rFonts w:eastAsiaTheme="minorEastAsia"/>
                      <w:szCs w:val="21"/>
                    </w:rPr>
                  </w:pPr>
                  <w:r>
                    <w:rPr>
                      <w:rFonts w:hint="eastAsia" w:eastAsiaTheme="minorEastAsia"/>
                      <w:szCs w:val="21"/>
                    </w:rPr>
                    <w:t xml:space="preserve">未检出</w:t>
                  </w:r>
                  <w:r>
                    <w:rPr>
                      <w:rFonts w:eastAsiaTheme="minorEastAsia"/>
                      <w:szCs w:val="21"/>
                    </w:rPr>
                  </w:r>
                  <w:r>
                    <w:rPr>
                      <w:rFonts w:eastAsiaTheme="minorEastAsia"/>
                      <w:szCs w:val="21"/>
                    </w:rPr>
                  </w:r>
                </w:p>
              </w:tc>
            </w:tr>
          </w:tbl>
          <w:p w14:paraId="6515006C" w14:textId="652D93E0">
            <w:pPr>
              <w:pBdr/>
              <w:spacing/>
              <w:ind/>
              <w:rPr>
                <w:szCs w:val="21"/>
              </w:rPr>
            </w:pPr>
            <w:r>
              <w:rPr>
                <w:rFonts w:hint="eastAsia"/>
                <w:szCs w:val="21"/>
              </w:rPr>
              <w:t xml:space="preserve">备注：</w:t>
            </w:r>
            <w:r>
              <w:rPr>
                <w:rFonts w:hint="eastAsia"/>
                <w:szCs w:val="21"/>
              </w:rPr>
              <w:t xml:space="preserve">3-</w:t>
            </w:r>
            <w:r>
              <w:rPr>
                <w:rFonts w:hint="eastAsia"/>
                <w:szCs w:val="21"/>
              </w:rPr>
              <w:t xml:space="preserve">吡啶磺酸甲酯、</w:t>
            </w:r>
            <w:r>
              <w:rPr>
                <w:rFonts w:hint="eastAsia"/>
                <w:szCs w:val="21"/>
              </w:rPr>
              <w:t xml:space="preserve">3-</w:t>
            </w:r>
            <w:r>
              <w:rPr>
                <w:rFonts w:hint="eastAsia"/>
                <w:szCs w:val="21"/>
              </w:rPr>
              <w:t xml:space="preserve">吡啶磺酸乙酯、</w:t>
            </w:r>
            <w:r>
              <w:rPr>
                <w:rFonts w:hint="eastAsia"/>
                <w:szCs w:val="21"/>
              </w:rPr>
              <w:t xml:space="preserve">3-</w:t>
            </w:r>
            <w:r>
              <w:rPr>
                <w:rFonts w:hint="eastAsia"/>
                <w:szCs w:val="21"/>
              </w:rPr>
              <w:t xml:space="preserve">吡啶磺酸异丙酯检测限均为</w:t>
            </w:r>
            <w:r>
              <w:rPr>
                <w:rFonts w:hint="eastAsia"/>
                <w:szCs w:val="21"/>
              </w:rPr>
              <w:t xml:space="preserve">1.</w:t>
            </w:r>
            <w:r>
              <w:rPr>
                <w:rFonts w:hint="eastAsia"/>
                <w:szCs w:val="21"/>
              </w:rPr>
              <w:t xml:space="preserve">5</w:t>
            </w:r>
            <w:r>
              <w:rPr>
                <w:rFonts w:hint="eastAsia"/>
                <w:szCs w:val="21"/>
              </w:rPr>
              <w:t xml:space="preserve">ppm</w:t>
            </w:r>
            <w:r>
              <w:rPr>
                <w:rFonts w:hint="eastAsia"/>
                <w:szCs w:val="21"/>
              </w:rPr>
              <w:t xml:space="preserve">，峰面积分别为</w:t>
            </w:r>
            <w:r>
              <w:rPr>
                <w:szCs w:val="21"/>
              </w:rPr>
              <w:t xml:space="preserve">20443</w:t>
            </w:r>
            <w:r>
              <w:rPr>
                <w:rFonts w:hint="eastAsia"/>
                <w:szCs w:val="21"/>
              </w:rPr>
              <w:t xml:space="preserve">、</w:t>
            </w:r>
            <w:r>
              <w:rPr>
                <w:szCs w:val="21"/>
              </w:rPr>
              <w:t xml:space="preserve">22003</w:t>
            </w:r>
            <w:r>
              <w:rPr>
                <w:rFonts w:hint="eastAsia"/>
                <w:szCs w:val="21"/>
              </w:rPr>
              <w:t xml:space="preserve">、</w:t>
            </w:r>
            <w:r>
              <w:rPr>
                <w:szCs w:val="21"/>
              </w:rPr>
              <w:t xml:space="preserve">40695</w:t>
            </w:r>
            <w:r>
              <w:rPr>
                <w:rFonts w:hint="eastAsia"/>
                <w:szCs w:val="21"/>
              </w:rPr>
              <w:t xml:space="preserve">；小于</w:t>
            </w:r>
            <w:r>
              <w:rPr>
                <w:rFonts w:hint="eastAsia"/>
                <w:szCs w:val="21"/>
              </w:rPr>
              <w:t xml:space="preserve">LOD</w:t>
            </w:r>
            <w:r>
              <w:rPr>
                <w:rFonts w:hint="eastAsia"/>
                <w:szCs w:val="21"/>
              </w:rPr>
              <w:t xml:space="preserve">中杂质峰面积，报告未检出。</w:t>
            </w:r>
            <w:r>
              <w:rPr>
                <w:szCs w:val="21"/>
              </w:rPr>
            </w:r>
            <w:r>
              <w:rPr>
                <w:szCs w:val="21"/>
              </w:rPr>
            </w:r>
          </w:p>
        </w:tc>
      </w:tr>
      <w:tr>
        <w:trPr>
          <w:trHeight w:val="454"/>
        </w:trPr>
        <w:tc>
          <w:tcPr>
            <w:tcBorders/>
            <w:tcW w:w="852" w:type="pct"/>
            <w:vAlign w:val="center"/>
          </w:tcPr>
          <w:p w14:paraId="245D5955" w14:textId="77777777">
            <w:pPr>
              <w:pBdr/>
              <w:spacing/>
              <w:ind/>
              <w:jc w:val="center"/>
              <w:rPr>
                <w:rFonts w:eastAsiaTheme="minorEastAsia"/>
                <w:szCs w:val="21"/>
              </w:rPr>
            </w:pPr>
            <w:r>
              <w:rPr>
                <w:rFonts w:hint="eastAsia" w:eastAsiaTheme="minorEastAsia"/>
                <w:szCs w:val="21"/>
              </w:rPr>
              <w:t xml:space="preserve">结论</w:t>
            </w:r>
            <w:r>
              <w:rPr>
                <w:rFonts w:eastAsiaTheme="minorEastAsia"/>
                <w:szCs w:val="21"/>
              </w:rPr>
            </w:r>
            <w:r>
              <w:rPr>
                <w:rFonts w:eastAsiaTheme="minorEastAsia"/>
                <w:szCs w:val="21"/>
              </w:rPr>
            </w:r>
          </w:p>
        </w:tc>
        <w:tc>
          <w:tcPr>
            <w:tcBorders/>
            <w:tcW w:w="4148" w:type="pct"/>
            <w:vAlign w:val="center"/>
          </w:tcPr>
          <w:p w14:paraId="2C38D923" w14:textId="54CF5B2C">
            <w:pPr>
              <w:pBdr/>
              <w:spacing/>
              <w:ind/>
              <w:jc w:val="left"/>
              <w:rPr>
                <w:rFonts w:eastAsiaTheme="minorEastAsia"/>
                <w:szCs w:val="21"/>
              </w:rPr>
            </w:pPr>
            <w:r>
              <w:rPr>
                <w:rFonts w:hint="eastAsia" w:eastAsiaTheme="minorEastAsia"/>
                <w:szCs w:val="21"/>
              </w:rPr>
              <w:t xml:space="preserve">各批次</w:t>
            </w:r>
            <w:r>
              <w:rPr>
                <w:rFonts w:hint="eastAsia" w:eastAsiaTheme="minorEastAsia"/>
                <w:szCs w:val="21"/>
              </w:rPr>
              <w:t xml:space="preserve">L-</w:t>
            </w:r>
            <w:r>
              <w:rPr>
                <w:rFonts w:hint="eastAsia" w:eastAsiaTheme="minorEastAsia"/>
                <w:szCs w:val="21"/>
              </w:rPr>
              <w:t xml:space="preserve">焦谷氨酸伏诺拉生中均未检出</w:t>
            </w:r>
            <w:r>
              <w:rPr>
                <w:rFonts w:hint="eastAsia"/>
                <w:szCs w:val="21"/>
              </w:rPr>
              <w:t xml:space="preserve">3</w:t>
            </w:r>
            <w:r>
              <w:rPr>
                <w:rFonts w:hint="eastAsia"/>
                <w:szCs w:val="21"/>
              </w:rPr>
              <w:t xml:space="preserve">种吡啶磺酸酯杂质</w:t>
            </w:r>
            <w:r>
              <w:rPr>
                <w:rFonts w:hint="eastAsia" w:eastAsiaTheme="minorEastAsia"/>
                <w:szCs w:val="21"/>
              </w:rPr>
              <w:t xml:space="preserve">，符合标准规定。</w:t>
            </w:r>
            <w:r>
              <w:rPr>
                <w:rFonts w:eastAsiaTheme="minorEastAsia"/>
                <w:szCs w:val="21"/>
              </w:rPr>
            </w:r>
            <w:r>
              <w:rPr>
                <w:rFonts w:eastAsiaTheme="minorEastAsia"/>
                <w:szCs w:val="21"/>
              </w:rPr>
            </w:r>
          </w:p>
        </w:tc>
      </w:tr>
    </w:tbl>
    <w:p w14:paraId="369DE376" w14:textId="77777777">
      <w:pPr>
        <w:pStyle w:val="1158"/>
        <w:pBdr/>
        <w:spacing w:before="120" w:beforeLines="50"/>
        <w:ind w:left="567"/>
        <w:rPr/>
      </w:pPr>
      <w:r/>
      <w:bookmarkStart w:id="381" w:name="_Toc238991715"/>
      <w:r>
        <w:t xml:space="preserve">相关图谱</w:t>
      </w:r>
      <w:bookmarkEnd w:id="381"/>
      <w:r/>
      <w:r/>
    </w:p>
    <w:p w14:paraId="622BE3E8" w14:textId="6515D260">
      <w:pPr>
        <w:pBdr/>
        <w:spacing w:line="360" w:lineRule="auto"/>
        <w:ind w:firstLine="480"/>
        <w:rPr>
          <w:sz w:val="24"/>
        </w:rPr>
      </w:pPr>
      <w:r>
        <w:rPr>
          <w:sz w:val="24"/>
        </w:rPr>
        <w:t xml:space="preserve">见附件：第</w:t>
      </w:r>
      <w:r>
        <w:rPr>
          <w:rFonts w:hint="eastAsia"/>
          <w:sz w:val="24"/>
        </w:rPr>
        <w:t xml:space="preserve">80</w:t>
      </w:r>
      <w:r>
        <w:rPr>
          <w:sz w:val="24"/>
        </w:rPr>
        <w:t xml:space="preserve">~</w:t>
      </w:r>
      <w:r>
        <w:rPr>
          <w:rFonts w:hint="eastAsia"/>
          <w:sz w:val="24"/>
        </w:rPr>
        <w:t xml:space="preserve">90</w:t>
      </w:r>
      <w:r>
        <w:rPr>
          <w:sz w:val="24"/>
        </w:rPr>
        <w:t xml:space="preserve">页。</w:t>
      </w:r>
      <w:r>
        <w:rPr>
          <w:sz w:val="24"/>
        </w:rPr>
      </w:r>
      <w:r>
        <w:rPr>
          <w:sz w:val="24"/>
        </w:rPr>
      </w:r>
    </w:p>
    <w:p w14:paraId="48D32468" w14:textId="77777777">
      <w:pPr>
        <w:pStyle w:val="1157"/>
        <w:keepLines w:val="true"/>
        <w:numPr>
          <w:ilvl w:val="0"/>
          <w:numId w:val="2"/>
        </w:numPr>
        <w:pBdr/>
        <w:spacing w:line="360" w:lineRule="auto"/>
        <w:ind/>
        <w:rPr>
          <w:rFonts w:ascii="Times New Roman" w:hAnsi="Times New Roman" w:cs="Times New Roman"/>
          <w:b/>
          <w:szCs w:val="28"/>
        </w:rPr>
      </w:pPr>
      <w:r/>
      <w:bookmarkStart w:id="382" w:name="_Toc238991716"/>
      <w:r>
        <w:rPr>
          <w:rFonts w:ascii="Times New Roman" w:hAnsi="Times New Roman" w:cs="Times New Roman"/>
          <w:b/>
          <w:szCs w:val="28"/>
        </w:rPr>
        <w:t xml:space="preserve">计算公式</w:t>
      </w:r>
      <w:bookmarkEnd w:id="380"/>
      <w:r>
        <w:rPr>
          <w:rFonts w:hint="eastAsia" w:ascii="Times New Roman" w:hAnsi="Times New Roman" w:cs="Times New Roman"/>
          <w:b/>
          <w:szCs w:val="28"/>
        </w:rPr>
        <w:t xml:space="preserve">及修约原则</w:t>
      </w:r>
      <w:bookmarkEnd w:id="382"/>
      <w:r>
        <w:rPr>
          <w:rFonts w:ascii="Times New Roman" w:hAnsi="Times New Roman" w:cs="Times New Roman"/>
          <w:b/>
          <w:szCs w:val="28"/>
        </w:rPr>
      </w:r>
      <w:r>
        <w:rPr>
          <w:rFonts w:ascii="Times New Roman" w:hAnsi="Times New Roman" w:cs="Times New Roman"/>
          <w:b/>
          <w:szCs w:val="28"/>
        </w:rPr>
      </w:r>
    </w:p>
    <w:p w14:paraId="67287D8D" w14:textId="3F4ED8F0">
      <w:pPr>
        <w:pStyle w:val="1218"/>
        <w:pBdr/>
        <w:spacing w:line="360" w:lineRule="auto"/>
        <w:ind w:firstLine="0"/>
        <w:rPr>
          <w:bCs/>
          <w:color w:val="000000"/>
          <w:sz w:val="24"/>
        </w:rPr>
      </w:pPr>
      <w:r/>
      <w:bookmarkStart w:id="383" w:name="_Toc64461195"/>
      <w:r/>
      <w:bookmarkStart w:id="384" w:name="_Toc17970"/>
      <w:r>
        <w:rPr>
          <w:color w:val="000000"/>
          <w:sz w:val="24"/>
        </w:rPr>
        <w:t xml:space="preserve">（</w:t>
      </w:r>
      <w:r>
        <w:rPr>
          <w:rFonts w:hint="eastAsia"/>
          <w:color w:val="000000"/>
          <w:sz w:val="24"/>
        </w:rPr>
        <w:t xml:space="preserve">1</w:t>
      </w:r>
      <w:r>
        <w:rPr>
          <w:color w:val="000000"/>
          <w:sz w:val="24"/>
        </w:rPr>
        <w:t xml:space="preserve">）</w:t>
      </w:r>
      <w:r>
        <w:rPr>
          <w:bCs/>
          <w:color w:val="000000"/>
          <w:sz w:val="24"/>
        </w:rPr>
        <w:t xml:space="preserve">杂质含量（</w:t>
      </w:r>
      <w:r>
        <w:rPr>
          <w:rFonts w:hint="eastAsia"/>
          <w:bCs/>
          <w:color w:val="000000"/>
          <w:sz w:val="24"/>
        </w:rPr>
        <w:t xml:space="preserve">ppm</w:t>
      </w:r>
      <w:r>
        <w:rPr>
          <w:bCs/>
          <w:color w:val="000000"/>
          <w:sz w:val="24"/>
        </w:rPr>
        <w:t xml:space="preserve">）</w:t>
      </w:r>
      <w:r>
        <w:rPr>
          <w:bCs/>
          <w:color w:val="000000"/>
          <w:sz w:val="24"/>
        </w:rPr>
        <w:t xml:space="preserve">= C</w:t>
      </w:r>
      <w:r>
        <w:rPr>
          <w:rFonts w:hint="eastAsia"/>
          <w:bCs/>
          <w:color w:val="000000"/>
          <w:sz w:val="24"/>
        </w:rPr>
        <w:t xml:space="preserve">×</w:t>
      </w:r>
      <w:r>
        <w:rPr>
          <w:bCs/>
          <w:color w:val="000000"/>
          <w:sz w:val="24"/>
        </w:rPr>
        <w:t xml:space="preserve">V /</w:t>
      </w:r>
      <w:r>
        <w:rPr>
          <w:rFonts w:hint="eastAsia"/>
          <w:bCs/>
          <w:color w:val="000000"/>
          <w:sz w:val="24"/>
        </w:rPr>
        <w:t xml:space="preserve">（</w:t>
      </w:r>
      <w:r>
        <w:rPr>
          <w:bCs/>
          <w:color w:val="000000"/>
          <w:sz w:val="24"/>
        </w:rPr>
        <w:t xml:space="preserve">M</w:t>
      </w:r>
      <w:r>
        <w:rPr>
          <w:rFonts w:hint="eastAsia"/>
          <w:bCs/>
          <w:color w:val="000000"/>
          <w:sz w:val="24"/>
        </w:rPr>
        <w:t xml:space="preserve"> </w:t>
      </w:r>
      <w:r>
        <w:rPr>
          <w:bCs/>
          <w:color w:val="000000"/>
          <w:sz w:val="24"/>
        </w:rPr>
        <w:t xml:space="preserve">/</w:t>
      </w:r>
      <w:r>
        <w:rPr>
          <w:rFonts w:hint="eastAsia"/>
          <w:bCs/>
          <w:color w:val="000000"/>
          <w:sz w:val="24"/>
        </w:rPr>
        <w:t xml:space="preserve"> 474.51</w:t>
      </w:r>
      <w:r>
        <w:rPr>
          <w:rFonts w:hint="eastAsia"/>
          <w:bCs/>
          <w:color w:val="000000"/>
          <w:sz w:val="24"/>
        </w:rPr>
        <w:t xml:space="preserve">×</w:t>
      </w:r>
      <w:r>
        <w:rPr>
          <w:rFonts w:hint="eastAsia"/>
          <w:bCs/>
          <w:color w:val="000000"/>
          <w:sz w:val="24"/>
        </w:rPr>
        <w:t xml:space="preserve">345.39</w:t>
      </w:r>
      <w:r>
        <w:rPr>
          <w:rFonts w:hint="eastAsia"/>
          <w:bCs/>
          <w:color w:val="000000"/>
          <w:sz w:val="24"/>
        </w:rPr>
        <w:t xml:space="preserve">）</w:t>
      </w:r>
      <w:r>
        <w:rPr>
          <w:bCs/>
          <w:color w:val="000000"/>
          <w:sz w:val="24"/>
        </w:rPr>
      </w:r>
      <w:r>
        <w:rPr>
          <w:bCs/>
          <w:color w:val="000000"/>
          <w:sz w:val="24"/>
        </w:rPr>
      </w:r>
    </w:p>
    <w:p w14:paraId="176566E9" w14:textId="1C8D1BAC">
      <w:pPr>
        <w:pBdr/>
        <w:spacing w:line="360" w:lineRule="auto"/>
        <w:ind w:firstLine="418"/>
        <w:rPr>
          <w:bCs/>
          <w:color w:val="000000"/>
          <w:sz w:val="24"/>
        </w:rPr>
      </w:pPr>
      <w:r>
        <w:rPr>
          <w:bCs/>
          <w:color w:val="000000"/>
          <w:sz w:val="24"/>
        </w:rPr>
        <w:t xml:space="preserve">式中，</w:t>
      </w:r>
      <w:r>
        <w:rPr>
          <w:bCs/>
          <w:color w:val="000000"/>
          <w:sz w:val="24"/>
        </w:rPr>
        <w:t xml:space="preserve">C</w:t>
      </w:r>
      <w:r>
        <w:rPr>
          <w:bCs/>
          <w:color w:val="000000"/>
          <w:sz w:val="24"/>
        </w:rPr>
        <w:t xml:space="preserve">：标准曲线计算得到的杂质浓度（</w:t>
      </w:r>
      <w:r>
        <w:rPr>
          <w:rFonts w:hint="eastAsia"/>
          <w:bCs/>
          <w:color w:val="000000"/>
          <w:sz w:val="24"/>
        </w:rPr>
        <w:t xml:space="preserve">n</w:t>
      </w:r>
      <w:r>
        <w:rPr>
          <w:bCs/>
          <w:color w:val="000000"/>
          <w:sz w:val="24"/>
        </w:rPr>
        <w:t xml:space="preserve">g/ml</w:t>
      </w:r>
      <w:r>
        <w:rPr>
          <w:bCs/>
          <w:color w:val="000000"/>
          <w:sz w:val="24"/>
        </w:rPr>
        <w:t xml:space="preserve">）；</w:t>
      </w:r>
      <w:r>
        <w:rPr>
          <w:bCs/>
          <w:color w:val="000000"/>
          <w:sz w:val="24"/>
        </w:rPr>
      </w:r>
      <w:r>
        <w:rPr>
          <w:bCs/>
          <w:color w:val="000000"/>
          <w:sz w:val="24"/>
        </w:rPr>
      </w:r>
    </w:p>
    <w:p w14:paraId="2829C692" w14:textId="095313C8">
      <w:pPr>
        <w:pBdr/>
        <w:spacing w:line="360" w:lineRule="auto"/>
        <w:ind w:firstLine="1138"/>
        <w:rPr>
          <w:bCs/>
          <w:color w:val="000000"/>
          <w:sz w:val="24"/>
        </w:rPr>
      </w:pPr>
      <w:r>
        <w:rPr>
          <w:bCs/>
          <w:color w:val="000000"/>
          <w:sz w:val="24"/>
        </w:rPr>
        <w:t xml:space="preserve">V</w:t>
      </w:r>
      <w:r>
        <w:rPr>
          <w:bCs/>
          <w:color w:val="000000"/>
          <w:sz w:val="24"/>
        </w:rPr>
        <w:t xml:space="preserve">：样品的稀释体积</w:t>
      </w:r>
      <w:r>
        <w:rPr>
          <w:rFonts w:hint="eastAsia"/>
          <w:bCs/>
          <w:color w:val="000000"/>
          <w:sz w:val="24"/>
        </w:rPr>
        <w:t xml:space="preserve">（</w:t>
      </w:r>
      <w:r>
        <w:rPr>
          <w:bCs/>
          <w:color w:val="000000"/>
          <w:sz w:val="24"/>
        </w:rPr>
        <w:t xml:space="preserve">ml</w:t>
      </w:r>
      <w:r>
        <w:rPr>
          <w:rFonts w:hint="eastAsia"/>
          <w:bCs/>
          <w:color w:val="000000"/>
          <w:sz w:val="24"/>
        </w:rPr>
        <w:t xml:space="preserve">），即</w:t>
      </w:r>
      <w:r>
        <w:rPr>
          <w:rFonts w:hint="eastAsia"/>
          <w:bCs/>
          <w:color w:val="000000"/>
          <w:sz w:val="24"/>
        </w:rPr>
        <w:t xml:space="preserve">20</w:t>
      </w:r>
      <w:r>
        <w:rPr>
          <w:rFonts w:hint="eastAsia"/>
          <w:bCs/>
          <w:color w:val="000000"/>
          <w:sz w:val="24"/>
        </w:rPr>
        <w:t xml:space="preserve">ml</w:t>
      </w:r>
      <w:r>
        <w:rPr>
          <w:bCs/>
          <w:color w:val="000000"/>
          <w:sz w:val="24"/>
        </w:rPr>
        <w:t xml:space="preserve">；</w:t>
      </w:r>
      <w:r>
        <w:rPr>
          <w:bCs/>
          <w:color w:val="000000"/>
          <w:sz w:val="24"/>
        </w:rPr>
      </w:r>
      <w:r>
        <w:rPr>
          <w:bCs/>
          <w:color w:val="000000"/>
          <w:sz w:val="24"/>
        </w:rPr>
      </w:r>
    </w:p>
    <w:p w14:paraId="26E97088" w14:textId="13302781">
      <w:pPr>
        <w:pBdr/>
        <w:spacing w:line="360" w:lineRule="auto"/>
        <w:ind w:firstLine="1138"/>
        <w:rPr>
          <w:rFonts w:hint="eastAsia" w:ascii="宋体" w:hAnsi="宋体"/>
          <w:bCs/>
          <w:color w:val="000000"/>
          <w:sz w:val="24"/>
        </w:rPr>
      </w:pPr>
      <w:r>
        <w:rPr>
          <w:bCs/>
          <w:color w:val="000000"/>
          <w:sz w:val="24"/>
        </w:rPr>
        <w:t xml:space="preserve">M</w:t>
      </w:r>
      <w:r>
        <w:rPr>
          <w:bCs/>
          <w:color w:val="000000"/>
          <w:sz w:val="24"/>
        </w:rPr>
        <w:t xml:space="preserve">：称取</w:t>
      </w:r>
      <w:r>
        <w:rPr>
          <w:rFonts w:hint="eastAsia"/>
          <w:bCs/>
          <w:color w:val="000000"/>
          <w:sz w:val="24"/>
        </w:rPr>
        <w:t xml:space="preserve">原料药的</w:t>
      </w:r>
      <w:r>
        <w:rPr>
          <w:bCs/>
          <w:color w:val="000000"/>
          <w:sz w:val="24"/>
        </w:rPr>
        <w:t xml:space="preserve">质量（</w:t>
      </w:r>
      <w:r>
        <w:rPr>
          <w:bCs/>
          <w:color w:val="000000"/>
          <w:sz w:val="24"/>
        </w:rPr>
        <w:t xml:space="preserve">mg</w:t>
      </w:r>
      <w:r>
        <w:rPr>
          <w:bCs/>
          <w:color w:val="000000"/>
          <w:sz w:val="24"/>
        </w:rPr>
        <w:t xml:space="preserve">）</w:t>
      </w:r>
      <w:r>
        <w:rPr>
          <w:bCs/>
          <w:color w:val="000000"/>
          <w:sz w:val="24"/>
        </w:rPr>
        <w:t xml:space="preserve">；</w:t>
      </w:r>
      <w:r>
        <w:rPr>
          <w:rFonts w:hint="eastAsia" w:ascii="宋体" w:hAnsi="宋体"/>
          <w:bCs/>
          <w:color w:val="000000"/>
          <w:sz w:val="24"/>
        </w:rPr>
      </w:r>
      <w:r>
        <w:rPr>
          <w:rFonts w:hint="eastAsia" w:ascii="宋体" w:hAnsi="宋体"/>
          <w:bCs/>
          <w:color w:val="000000"/>
          <w:sz w:val="24"/>
        </w:rPr>
      </w:r>
    </w:p>
    <w:p w14:paraId="77B36107" w14:textId="636FEE2E">
      <w:pPr>
        <w:pBdr/>
        <w:spacing w:line="360" w:lineRule="auto"/>
        <w:ind w:firstLine="1138"/>
        <w:rPr>
          <w:bCs/>
          <w:color w:val="000000"/>
          <w:sz w:val="24"/>
        </w:rPr>
      </w:pPr>
      <w:r>
        <w:rPr>
          <w:rFonts w:hint="eastAsia"/>
          <w:bCs/>
          <w:color w:val="000000"/>
          <w:sz w:val="24"/>
        </w:rPr>
        <w:t xml:space="preserve">474.51</w:t>
      </w:r>
      <w:r>
        <w:rPr>
          <w:bCs/>
          <w:color w:val="000000"/>
          <w:sz w:val="24"/>
        </w:rPr>
        <w:t xml:space="preserve">：</w:t>
      </w:r>
      <w:r>
        <w:rPr>
          <w:sz w:val="24"/>
        </w:rPr>
        <w:t xml:space="preserve">L-</w:t>
      </w:r>
      <w:r>
        <w:rPr>
          <w:sz w:val="24"/>
        </w:rPr>
        <w:t xml:space="preserve">焦谷氨酸伏诺拉生的分子量；</w:t>
      </w:r>
      <w:r>
        <w:rPr>
          <w:bCs/>
          <w:color w:val="000000"/>
          <w:sz w:val="24"/>
        </w:rPr>
      </w:r>
      <w:r>
        <w:rPr>
          <w:bCs/>
          <w:color w:val="000000"/>
          <w:sz w:val="24"/>
        </w:rPr>
      </w:r>
    </w:p>
    <w:p w14:paraId="65B3A548" w14:textId="47B9E52B">
      <w:pPr>
        <w:pBdr/>
        <w:spacing w:line="360" w:lineRule="auto"/>
        <w:ind w:firstLine="1138"/>
        <w:rPr>
          <w:bCs/>
          <w:color w:val="000000"/>
          <w:sz w:val="24"/>
        </w:rPr>
      </w:pPr>
      <w:r>
        <w:rPr>
          <w:bCs/>
          <w:color w:val="000000"/>
          <w:sz w:val="24"/>
        </w:rPr>
        <w:t xml:space="preserve">345.39</w:t>
      </w:r>
      <w:r>
        <w:rPr>
          <w:bCs/>
          <w:color w:val="000000"/>
          <w:sz w:val="24"/>
        </w:rPr>
        <w:t xml:space="preserve">：</w:t>
      </w:r>
      <w:r>
        <w:rPr>
          <w:sz w:val="24"/>
        </w:rPr>
        <w:t xml:space="preserve">伏诺拉生的分子量</w:t>
      </w:r>
      <w:r>
        <w:rPr>
          <w:bCs/>
          <w:color w:val="000000"/>
          <w:sz w:val="24"/>
        </w:rPr>
        <w:t xml:space="preserve">。</w:t>
      </w:r>
      <w:r>
        <w:rPr>
          <w:bCs/>
          <w:color w:val="000000"/>
          <w:sz w:val="24"/>
        </w:rPr>
      </w:r>
      <w:r>
        <w:rPr>
          <w:bCs/>
          <w:color w:val="000000"/>
          <w:sz w:val="24"/>
        </w:rPr>
      </w:r>
    </w:p>
    <w:p w14:paraId="37D8979E" w14:textId="77777777">
      <w:pPr>
        <w:pStyle w:val="1218"/>
        <w:pBdr/>
        <w:spacing w:line="360" w:lineRule="auto"/>
        <w:ind w:firstLine="0"/>
        <w:rPr>
          <w:bCs/>
          <w:color w:val="000000"/>
          <w:sz w:val="24"/>
        </w:rPr>
      </w:pPr>
      <w:r>
        <w:rPr>
          <w:bCs/>
          <w:color w:val="000000"/>
          <w:sz w:val="24"/>
        </w:rPr>
        <w:t xml:space="preserve">（</w:t>
      </w:r>
      <w:r>
        <w:rPr>
          <w:rFonts w:hint="eastAsia"/>
          <w:bCs/>
          <w:color w:val="000000"/>
          <w:sz w:val="24"/>
        </w:rPr>
        <w:t xml:space="preserve">2</w:t>
      </w:r>
      <w:r>
        <w:rPr>
          <w:bCs/>
          <w:color w:val="000000"/>
          <w:sz w:val="24"/>
        </w:rPr>
        <w:t xml:space="preserve">）回收率</w:t>
      </w:r>
      <w:r>
        <w:rPr>
          <w:sz w:val="24"/>
        </w:rPr>
        <w:t xml:space="preserve">（</w:t>
      </w:r>
      <w:r>
        <w:rPr>
          <w:sz w:val="24"/>
        </w:rPr>
        <w:t xml:space="preserve">%</w:t>
      </w:r>
      <w:r>
        <w:rPr>
          <w:sz w:val="24"/>
        </w:rPr>
        <w:t xml:space="preserve">）</w:t>
      </w:r>
      <w:r>
        <w:rPr>
          <w:bCs/>
          <w:color w:val="000000"/>
          <w:sz w:val="24"/>
        </w:rPr>
        <w:t xml:space="preserve">=</w:t>
      </w:r>
      <w:r>
        <w:rPr>
          <w:bCs/>
          <w:color w:val="000000"/>
          <w:sz w:val="24"/>
        </w:rPr>
        <w:t xml:space="preserve">（测得量﹣空白量）</w:t>
      </w:r>
      <w:r>
        <w:rPr>
          <w:bCs/>
          <w:color w:val="000000"/>
          <w:sz w:val="24"/>
        </w:rPr>
        <w:t xml:space="preserve">/</w:t>
      </w:r>
      <w:r>
        <w:rPr>
          <w:bCs/>
          <w:color w:val="000000"/>
          <w:sz w:val="24"/>
        </w:rPr>
        <w:t xml:space="preserve">加入量</w:t>
      </w:r>
      <w:r>
        <w:rPr>
          <w:rFonts w:hint="eastAsia"/>
          <w:bCs/>
          <w:color w:val="000000"/>
          <w:sz w:val="24"/>
        </w:rPr>
        <w:t xml:space="preserve">×</w:t>
      </w:r>
      <w:r>
        <w:rPr>
          <w:bCs/>
          <w:color w:val="000000"/>
          <w:sz w:val="24"/>
        </w:rPr>
        <w:t xml:space="preserve">100%</w:t>
      </w:r>
      <w:r>
        <w:rPr>
          <w:bCs/>
          <w:color w:val="000000"/>
          <w:sz w:val="24"/>
        </w:rPr>
      </w:r>
      <w:r>
        <w:rPr>
          <w:bCs/>
          <w:color w:val="000000"/>
          <w:sz w:val="24"/>
        </w:rPr>
      </w:r>
    </w:p>
    <w:p w14:paraId="0B3D67C9" w14:textId="3CA28C96">
      <w:pPr>
        <w:pBdr/>
        <w:spacing w:line="360" w:lineRule="auto"/>
        <w:ind w:firstLine="600"/>
        <w:rPr>
          <w:bCs/>
          <w:color w:val="000000"/>
          <w:sz w:val="24"/>
        </w:rPr>
      </w:pPr>
      <w:r>
        <w:rPr>
          <w:bCs/>
          <w:color w:val="000000"/>
          <w:sz w:val="24"/>
        </w:rPr>
        <w:t xml:space="preserve">测得量</w:t>
      </w:r>
      <w:r>
        <w:rPr>
          <w:rFonts w:hint="eastAsia"/>
          <w:bCs/>
          <w:color w:val="000000"/>
          <w:sz w:val="24"/>
        </w:rPr>
        <w:t xml:space="preserve">（</w:t>
      </w:r>
      <w:r>
        <w:rPr>
          <w:rFonts w:hint="eastAsia"/>
          <w:bCs/>
          <w:color w:val="000000"/>
          <w:sz w:val="24"/>
        </w:rPr>
        <w:t xml:space="preserve">n</w:t>
      </w:r>
      <w:r>
        <w:rPr>
          <w:rFonts w:hint="eastAsia"/>
          <w:bCs/>
          <w:color w:val="000000"/>
          <w:sz w:val="24"/>
        </w:rPr>
        <w:t xml:space="preserve">g</w:t>
      </w:r>
      <w:r>
        <w:rPr>
          <w:rFonts w:hint="eastAsia"/>
          <w:bCs/>
          <w:color w:val="000000"/>
          <w:sz w:val="24"/>
        </w:rPr>
        <w:t xml:space="preserve">）</w:t>
      </w:r>
      <w:r>
        <w:rPr>
          <w:rFonts w:hint="eastAsia"/>
          <w:bCs/>
          <w:color w:val="000000"/>
          <w:sz w:val="24"/>
        </w:rPr>
        <w:t xml:space="preserve">=</w:t>
      </w:r>
      <w:r>
        <w:rPr>
          <w:rFonts w:hint="eastAsia"/>
          <w:bCs/>
          <w:color w:val="000000"/>
          <w:sz w:val="24"/>
        </w:rPr>
        <w:t xml:space="preserve">标准曲线计算浓度（</w:t>
      </w:r>
      <w:r>
        <w:rPr>
          <w:rFonts w:hint="eastAsia"/>
          <w:bCs/>
          <w:color w:val="000000"/>
          <w:sz w:val="24"/>
        </w:rPr>
        <w:t xml:space="preserve">n</w:t>
      </w:r>
      <w:r>
        <w:rPr>
          <w:rFonts w:hint="eastAsia"/>
          <w:bCs/>
          <w:color w:val="000000"/>
          <w:sz w:val="24"/>
        </w:rPr>
        <w:t xml:space="preserve">g/ml</w:t>
      </w:r>
      <w:r>
        <w:rPr>
          <w:rFonts w:hint="eastAsia"/>
          <w:bCs/>
          <w:color w:val="000000"/>
          <w:sz w:val="24"/>
        </w:rPr>
        <w:t xml:space="preserve">）×稀释体积（</w:t>
      </w:r>
      <w:r>
        <w:rPr>
          <w:rFonts w:hint="eastAsia"/>
          <w:bCs/>
          <w:color w:val="000000"/>
          <w:sz w:val="24"/>
        </w:rPr>
        <w:t xml:space="preserve">ml</w:t>
      </w:r>
      <w:r>
        <w:rPr>
          <w:rFonts w:hint="eastAsia"/>
          <w:bCs/>
          <w:color w:val="000000"/>
          <w:sz w:val="24"/>
        </w:rPr>
        <w:t xml:space="preserve">），即</w:t>
      </w:r>
      <w:r>
        <w:rPr>
          <w:rFonts w:hint="eastAsia"/>
          <w:bCs/>
          <w:color w:val="000000"/>
          <w:sz w:val="24"/>
        </w:rPr>
        <w:t xml:space="preserve">20</w:t>
      </w:r>
      <w:r>
        <w:rPr>
          <w:rFonts w:hint="eastAsia"/>
          <w:bCs/>
          <w:color w:val="000000"/>
          <w:sz w:val="24"/>
        </w:rPr>
        <w:t xml:space="preserve">ml</w:t>
      </w:r>
      <w:r>
        <w:rPr>
          <w:rFonts w:hint="eastAsia"/>
          <w:bCs/>
          <w:color w:val="000000"/>
          <w:sz w:val="24"/>
        </w:rPr>
        <w:t xml:space="preserve">；</w:t>
      </w:r>
      <w:r>
        <w:rPr>
          <w:bCs/>
          <w:color w:val="000000"/>
          <w:sz w:val="24"/>
        </w:rPr>
      </w:r>
      <w:r>
        <w:rPr>
          <w:bCs/>
          <w:color w:val="000000"/>
          <w:sz w:val="24"/>
        </w:rPr>
      </w:r>
    </w:p>
    <w:p w14:paraId="4DC34643" w14:textId="30C08DEC">
      <w:pPr>
        <w:pBdr/>
        <w:spacing w:line="360" w:lineRule="auto"/>
        <w:ind w:firstLine="600"/>
        <w:rPr>
          <w:bCs/>
          <w:color w:val="000000"/>
          <w:sz w:val="24"/>
        </w:rPr>
      </w:pPr>
      <w:r>
        <w:rPr>
          <w:rFonts w:hint="eastAsia"/>
          <w:bCs/>
          <w:color w:val="000000"/>
          <w:sz w:val="24"/>
        </w:rPr>
        <w:t xml:space="preserve">空白量（</w:t>
      </w:r>
      <w:r>
        <w:rPr>
          <w:rFonts w:hint="eastAsia"/>
          <w:bCs/>
          <w:color w:val="000000"/>
          <w:sz w:val="24"/>
        </w:rPr>
        <w:t xml:space="preserve">n</w:t>
      </w:r>
      <w:r>
        <w:rPr>
          <w:rFonts w:hint="eastAsia"/>
          <w:bCs/>
          <w:color w:val="000000"/>
          <w:sz w:val="24"/>
        </w:rPr>
        <w:t xml:space="preserve">g</w:t>
      </w:r>
      <w:r>
        <w:rPr>
          <w:rFonts w:hint="eastAsia"/>
          <w:bCs/>
          <w:color w:val="000000"/>
          <w:sz w:val="24"/>
        </w:rPr>
        <w:t xml:space="preserve">）</w:t>
      </w:r>
      <w:r>
        <w:rPr>
          <w:rFonts w:hint="eastAsia"/>
          <w:bCs/>
          <w:color w:val="000000"/>
          <w:sz w:val="24"/>
        </w:rPr>
        <w:t xml:space="preserve">=</w:t>
      </w:r>
      <w:r>
        <w:rPr>
          <w:rFonts w:hint="eastAsia"/>
          <w:bCs/>
          <w:color w:val="000000"/>
          <w:sz w:val="24"/>
        </w:rPr>
        <w:t xml:space="preserve">供试品平均含量（</w:t>
      </w:r>
      <w:r>
        <w:rPr>
          <w:rFonts w:hint="eastAsia"/>
          <w:bCs/>
          <w:color w:val="000000"/>
          <w:sz w:val="24"/>
        </w:rPr>
        <w:t xml:space="preserve">ppm</w:t>
      </w:r>
      <w:r>
        <w:rPr>
          <w:rFonts w:hint="eastAsia"/>
          <w:bCs/>
          <w:color w:val="000000"/>
          <w:sz w:val="24"/>
        </w:rPr>
        <w:t xml:space="preserve">）×加标供试品的称样量（</w:t>
      </w:r>
      <w:r>
        <w:rPr>
          <w:rFonts w:hint="eastAsia"/>
          <w:bCs/>
          <w:color w:val="000000"/>
          <w:sz w:val="24"/>
        </w:rPr>
        <w:t xml:space="preserve">mg</w:t>
      </w:r>
      <w:r>
        <w:rPr>
          <w:rFonts w:hint="eastAsia"/>
          <w:bCs/>
          <w:color w:val="000000"/>
          <w:sz w:val="24"/>
        </w:rPr>
        <w:t xml:space="preserve">）</w:t>
      </w:r>
      <w:r>
        <w:rPr>
          <w:bCs/>
          <w:color w:val="000000"/>
          <w:sz w:val="24"/>
        </w:rPr>
        <w:t xml:space="preserve">/</w:t>
      </w:r>
      <w:r>
        <w:rPr>
          <w:rFonts w:hint="eastAsia"/>
          <w:bCs/>
          <w:color w:val="000000"/>
          <w:sz w:val="24"/>
        </w:rPr>
        <w:t xml:space="preserve"> 474.51</w:t>
      </w:r>
      <w:r>
        <w:rPr>
          <w:rFonts w:hint="eastAsia"/>
          <w:bCs/>
          <w:color w:val="000000"/>
          <w:sz w:val="24"/>
        </w:rPr>
        <w:t xml:space="preserve">×</w:t>
      </w:r>
      <w:r>
        <w:rPr>
          <w:rFonts w:hint="eastAsia"/>
          <w:bCs/>
          <w:color w:val="000000"/>
          <w:sz w:val="24"/>
        </w:rPr>
        <w:t xml:space="preserve">345.39</w:t>
      </w:r>
      <w:r>
        <w:rPr>
          <w:rFonts w:hint="eastAsia"/>
          <w:bCs/>
          <w:color w:val="000000"/>
          <w:sz w:val="24"/>
        </w:rPr>
        <w:t xml:space="preserve">；</w:t>
      </w:r>
      <w:r>
        <w:rPr>
          <w:bCs/>
          <w:color w:val="000000"/>
          <w:sz w:val="24"/>
        </w:rPr>
      </w:r>
      <w:r>
        <w:rPr>
          <w:bCs/>
          <w:color w:val="000000"/>
          <w:sz w:val="24"/>
        </w:rPr>
      </w:r>
    </w:p>
    <w:p w14:paraId="576B53AD" w14:textId="77A2BF72">
      <w:pPr>
        <w:pBdr/>
        <w:spacing w:line="360" w:lineRule="auto"/>
        <w:ind w:firstLine="600"/>
        <w:rPr>
          <w:bCs/>
          <w:sz w:val="24"/>
        </w:rPr>
      </w:pPr>
      <w:r>
        <w:rPr>
          <w:rFonts w:hint="eastAsia"/>
          <w:bCs/>
          <w:color w:val="000000"/>
          <w:sz w:val="24"/>
        </w:rPr>
        <w:t xml:space="preserve">加入量（</w:t>
      </w:r>
      <w:r>
        <w:rPr>
          <w:rFonts w:hint="eastAsia"/>
          <w:bCs/>
          <w:color w:val="000000"/>
          <w:sz w:val="24"/>
        </w:rPr>
        <w:t xml:space="preserve">n</w:t>
      </w:r>
      <w:r>
        <w:rPr>
          <w:rFonts w:hint="eastAsia"/>
          <w:bCs/>
          <w:color w:val="000000"/>
          <w:sz w:val="24"/>
        </w:rPr>
        <w:t xml:space="preserve">g</w:t>
      </w:r>
      <w:r>
        <w:rPr>
          <w:rFonts w:hint="eastAsia"/>
          <w:bCs/>
          <w:color w:val="000000"/>
          <w:sz w:val="24"/>
        </w:rPr>
        <w:t xml:space="preserve">）</w:t>
      </w:r>
      <w:r>
        <w:rPr>
          <w:rFonts w:hint="eastAsia"/>
          <w:bCs/>
          <w:color w:val="000000"/>
          <w:sz w:val="24"/>
        </w:rPr>
        <w:t xml:space="preserve">=</w:t>
      </w:r>
      <w:r>
        <w:rPr>
          <w:rFonts w:hint="eastAsia"/>
          <w:bCs/>
          <w:color w:val="000000"/>
          <w:sz w:val="24"/>
        </w:rPr>
        <w:t xml:space="preserve">加入</w:t>
      </w:r>
      <w:r>
        <w:rPr>
          <w:rFonts w:hint="eastAsia"/>
          <w:bCs/>
          <w:color w:val="000000"/>
          <w:sz w:val="24"/>
        </w:rPr>
        <w:t xml:space="preserve">C</w:t>
      </w:r>
      <w:r>
        <w:rPr>
          <w:rFonts w:hint="eastAsia"/>
          <w:bCs/>
          <w:color w:val="000000"/>
          <w:sz w:val="24"/>
          <w:vertAlign w:val="subscript"/>
        </w:rPr>
        <w:t xml:space="preserve">3</w:t>
      </w:r>
      <w:r>
        <w:rPr>
          <w:rFonts w:hint="eastAsia"/>
          <w:bCs/>
          <w:color w:val="000000"/>
          <w:sz w:val="24"/>
        </w:rPr>
        <w:t xml:space="preserve">溶液或混标贮备液</w:t>
      </w:r>
      <w:r>
        <w:rPr>
          <w:rFonts w:hint="eastAsia"/>
          <w:bCs/>
          <w:color w:val="000000"/>
          <w:sz w:val="24"/>
        </w:rPr>
        <w:t xml:space="preserve">的浓度（</w:t>
      </w:r>
      <w:r>
        <w:rPr>
          <w:rFonts w:hint="eastAsia"/>
          <w:bCs/>
          <w:color w:val="000000"/>
          <w:sz w:val="24"/>
        </w:rPr>
        <w:t xml:space="preserve">n</w:t>
      </w:r>
      <w:r>
        <w:rPr>
          <w:rFonts w:hint="eastAsia"/>
          <w:bCs/>
          <w:color w:val="000000"/>
          <w:sz w:val="24"/>
        </w:rPr>
        <w:t xml:space="preserve">g/ml</w:t>
      </w:r>
      <w:r>
        <w:rPr>
          <w:rFonts w:hint="eastAsia"/>
          <w:bCs/>
          <w:color w:val="000000"/>
          <w:sz w:val="24"/>
        </w:rPr>
        <w:t xml:space="preserve">）×加入体积（</w:t>
      </w:r>
      <w:r>
        <w:rPr>
          <w:rFonts w:hint="eastAsia"/>
          <w:bCs/>
          <w:color w:val="000000"/>
          <w:sz w:val="24"/>
        </w:rPr>
        <w:t xml:space="preserve">ml</w:t>
      </w:r>
      <w:r>
        <w:rPr>
          <w:rFonts w:hint="eastAsia"/>
          <w:bCs/>
          <w:color w:val="000000"/>
          <w:sz w:val="24"/>
        </w:rPr>
        <w:t xml:space="preserve">）。</w:t>
      </w:r>
      <w:r>
        <w:rPr>
          <w:bCs/>
          <w:sz w:val="24"/>
        </w:rPr>
      </w:r>
      <w:r>
        <w:rPr>
          <w:bCs/>
          <w:sz w:val="24"/>
        </w:rPr>
      </w:r>
    </w:p>
    <w:p w14:paraId="4B75FDCC" w14:textId="77777777">
      <w:pPr>
        <w:pBdr/>
        <w:spacing w:line="360" w:lineRule="auto"/>
        <w:ind/>
        <w:rPr>
          <w:bCs/>
          <w:color w:val="000000" w:themeColor="text1"/>
          <w:sz w:val="24"/>
        </w:rPr>
      </w:pPr>
      <w:r>
        <w:rPr>
          <w:rFonts w:hint="eastAsia"/>
          <w:bCs/>
          <w:sz w:val="24"/>
        </w:rPr>
        <w:t xml:space="preserve">（</w:t>
      </w:r>
      <w:r>
        <w:rPr>
          <w:rFonts w:hint="eastAsia"/>
          <w:bCs/>
          <w:sz w:val="24"/>
        </w:rPr>
        <w:t xml:space="preserve">3</w:t>
      </w:r>
      <w:r>
        <w:rPr>
          <w:rFonts w:hint="eastAsia"/>
          <w:bCs/>
          <w:sz w:val="24"/>
        </w:rPr>
        <w:t xml:space="preserve">）</w:t>
      </w:r>
      <w:r>
        <w:rPr>
          <w:rFonts w:hint="eastAsia"/>
          <w:bCs/>
          <w:color w:val="000000" w:themeColor="text1"/>
          <w:sz w:val="24"/>
        </w:rPr>
        <w:t xml:space="preserve">残差</w:t>
      </w:r>
      <w:r>
        <w:rPr>
          <w:rFonts w:hint="eastAsia"/>
          <w:bCs/>
          <w:color w:val="000000" w:themeColor="text1"/>
          <w:sz w:val="24"/>
        </w:rPr>
        <w:t xml:space="preserve">=</w:t>
      </w:r>
      <w:r>
        <w:rPr>
          <w:rFonts w:hint="eastAsia"/>
          <w:bCs/>
          <w:color w:val="000000" w:themeColor="text1"/>
          <w:sz w:val="24"/>
        </w:rPr>
        <w:t xml:space="preserve">实际峰面积</w:t>
      </w:r>
      <w:r>
        <w:rPr>
          <w:rFonts w:hint="eastAsia"/>
          <w:bCs/>
          <w:color w:val="000000" w:themeColor="text1"/>
          <w:sz w:val="24"/>
        </w:rPr>
        <w:t xml:space="preserve">-</w:t>
      </w:r>
      <w:r>
        <w:rPr>
          <w:rFonts w:hint="eastAsia"/>
          <w:bCs/>
          <w:color w:val="000000" w:themeColor="text1"/>
          <w:sz w:val="24"/>
        </w:rPr>
        <w:t xml:space="preserve">预测峰面积；</w:t>
      </w:r>
      <w:r>
        <w:rPr>
          <w:bCs/>
          <w:color w:val="000000" w:themeColor="text1"/>
          <w:sz w:val="24"/>
        </w:rPr>
      </w:r>
      <w:r>
        <w:rPr>
          <w:bCs/>
          <w:color w:val="000000" w:themeColor="text1"/>
          <w:sz w:val="24"/>
        </w:rPr>
      </w:r>
    </w:p>
    <w:p w14:paraId="08964ECF" w14:textId="77777777">
      <w:pPr>
        <w:pBdr/>
        <w:spacing w:line="360" w:lineRule="auto"/>
        <w:ind w:firstLine="480"/>
        <w:rPr>
          <w:bCs/>
          <w:color w:val="000000" w:themeColor="text1"/>
          <w:sz w:val="24"/>
        </w:rPr>
      </w:pPr>
      <w:r>
        <w:rPr>
          <w:rFonts w:hint="eastAsia"/>
          <w:bCs/>
          <w:color w:val="000000" w:themeColor="text1"/>
          <w:sz w:val="24"/>
        </w:rPr>
        <w:t xml:space="preserve">预测峰面积</w:t>
      </w:r>
      <w:r>
        <w:rPr>
          <w:rFonts w:hint="eastAsia"/>
          <w:bCs/>
          <w:color w:val="000000" w:themeColor="text1"/>
          <w:sz w:val="24"/>
        </w:rPr>
        <w:t xml:space="preserve">=</w:t>
      </w:r>
      <w:r>
        <w:rPr>
          <w:bCs/>
          <w:color w:val="000000" w:themeColor="text1"/>
          <w:sz w:val="24"/>
        </w:rPr>
        <w:t xml:space="preserve">ax+b</w:t>
      </w:r>
      <w:r>
        <w:rPr>
          <w:rFonts w:hint="eastAsia"/>
          <w:bCs/>
          <w:color w:val="000000" w:themeColor="text1"/>
          <w:sz w:val="24"/>
        </w:rPr>
        <w:t xml:space="preserve">；</w:t>
      </w:r>
      <w:r>
        <w:rPr>
          <w:bCs/>
          <w:color w:val="000000" w:themeColor="text1"/>
          <w:sz w:val="24"/>
        </w:rPr>
      </w:r>
      <w:r>
        <w:rPr>
          <w:bCs/>
          <w:color w:val="000000" w:themeColor="text1"/>
          <w:sz w:val="24"/>
        </w:rPr>
      </w:r>
    </w:p>
    <w:p w14:paraId="095A0A8F" w14:textId="77777777">
      <w:pPr>
        <w:pBdr/>
        <w:spacing w:line="360" w:lineRule="auto"/>
        <w:ind w:firstLine="480"/>
        <w:rPr>
          <w:bCs/>
          <w:color w:val="000000" w:themeColor="text1"/>
          <w:sz w:val="24"/>
        </w:rPr>
      </w:pPr>
      <w:r>
        <w:rPr>
          <w:rFonts w:hint="eastAsia"/>
          <w:bCs/>
          <w:color w:val="000000" w:themeColor="text1"/>
          <w:sz w:val="24"/>
        </w:rPr>
        <w:t xml:space="preserve">式中，</w:t>
      </w:r>
      <w:r>
        <w:rPr>
          <w:rFonts w:hint="eastAsia"/>
          <w:bCs/>
          <w:color w:val="000000" w:themeColor="text1"/>
          <w:sz w:val="24"/>
        </w:rPr>
        <w:t xml:space="preserve">a</w:t>
      </w:r>
      <w:r>
        <w:rPr>
          <w:bCs/>
          <w:color w:val="000000" w:themeColor="text1"/>
          <w:sz w:val="24"/>
        </w:rPr>
        <w:t xml:space="preserve">=</w:t>
      </w:r>
      <w:r>
        <w:rPr>
          <w:rFonts w:hint="eastAsia"/>
          <w:bCs/>
          <w:color w:val="000000" w:themeColor="text1"/>
          <w:sz w:val="24"/>
        </w:rPr>
        <w:t xml:space="preserve">线性方程的斜率，</w:t>
      </w:r>
      <w:r>
        <w:rPr>
          <w:rFonts w:hint="eastAsia"/>
          <w:bCs/>
          <w:color w:val="000000" w:themeColor="text1"/>
          <w:sz w:val="24"/>
        </w:rPr>
        <w:t xml:space="preserve">b</w:t>
      </w:r>
      <w:r>
        <w:rPr>
          <w:rFonts w:hint="eastAsia"/>
          <w:bCs/>
          <w:color w:val="000000" w:themeColor="text1"/>
          <w:sz w:val="24"/>
        </w:rPr>
        <w:t xml:space="preserve">为截距，</w:t>
      </w:r>
      <w:r>
        <w:rPr>
          <w:rFonts w:hint="eastAsia"/>
          <w:bCs/>
          <w:color w:val="000000" w:themeColor="text1"/>
          <w:sz w:val="24"/>
        </w:rPr>
        <w:t xml:space="preserve">x</w:t>
      </w:r>
      <w:r>
        <w:rPr>
          <w:rFonts w:hint="eastAsia"/>
          <w:bCs/>
          <w:color w:val="000000" w:themeColor="text1"/>
          <w:sz w:val="24"/>
        </w:rPr>
        <w:t xml:space="preserve">为实际浓度。</w:t>
      </w:r>
      <w:r>
        <w:rPr>
          <w:bCs/>
          <w:color w:val="000000" w:themeColor="text1"/>
          <w:sz w:val="24"/>
        </w:rPr>
      </w:r>
      <w:r>
        <w:rPr>
          <w:bCs/>
          <w:color w:val="000000" w:themeColor="text1"/>
          <w:sz w:val="24"/>
        </w:rPr>
      </w:r>
    </w:p>
    <w:p w14:paraId="5E53BBA2" w14:textId="77777777">
      <w:pPr>
        <w:pBdr/>
        <w:spacing w:line="360" w:lineRule="auto"/>
        <w:ind/>
        <w:contextualSpacing w:val="true"/>
        <w:rPr>
          <w:rFonts w:hint="eastAsia" w:ascii="宋体" w:hAnsi="宋体"/>
          <w:bCs/>
          <w:color w:val="000000"/>
          <w:sz w:val="24"/>
        </w:rPr>
      </w:pPr>
      <w:r/>
      <w:bookmarkStart w:id="385" w:name="_Hlk227854959"/>
      <w:r>
        <w:rPr>
          <w:bCs/>
          <w:color w:val="000000"/>
          <w:sz w:val="24"/>
        </w:rPr>
        <w:t xml:space="preserve">（</w:t>
      </w:r>
      <w:r>
        <w:rPr>
          <w:rFonts w:hint="eastAsia"/>
          <w:bCs/>
          <w:color w:val="000000"/>
          <w:sz w:val="24"/>
        </w:rPr>
        <w:t xml:space="preserve">4</w:t>
      </w:r>
      <w:r>
        <w:rPr>
          <w:bCs/>
          <w:color w:val="000000"/>
          <w:sz w:val="24"/>
        </w:rPr>
        <w:t xml:space="preserve">）</w:t>
      </w:r>
      <w:r>
        <w:rPr>
          <w:rFonts w:hint="eastAsia" w:ascii="宋体" w:hAnsi="宋体"/>
          <w:bCs/>
          <w:color w:val="000000"/>
          <w:sz w:val="24"/>
        </w:rPr>
        <w:t xml:space="preserve">置信区间计算公式：</w:t>
      </w:r>
      <w:r>
        <w:rPr>
          <w:rFonts w:hint="eastAsia" w:ascii="宋体" w:hAnsi="宋体"/>
          <w:bCs/>
          <w:color w:val="000000"/>
          <w:sz w:val="24"/>
        </w:rPr>
      </w:r>
      <w:r>
        <w:rPr>
          <w:rFonts w:hint="eastAsia" w:ascii="宋体" w:hAnsi="宋体"/>
          <w:bCs/>
          <w:color w:val="000000"/>
          <w:sz w:val="24"/>
        </w:rPr>
      </w:r>
    </w:p>
    <w:p w14:paraId="4D520BB8" w14:textId="77777777">
      <w:pPr>
        <w:pBdr/>
        <w:spacing w:line="360" w:lineRule="auto"/>
        <w:ind/>
        <w:contextualSpacing w:val="true"/>
        <w:rPr>
          <w:rFonts w:hint="eastAsia" w:ascii="宋体" w:hAnsi="宋体"/>
          <w:bCs/>
          <w:color w:val="000000"/>
          <w:sz w:val="24"/>
        </w:rPr>
      </w:pPr>
      <w:r/>
      <m:oMathPara>
        <m:oMathParaPr/>
        <m:oMath>
          <m:acc>
            <m:accPr>
              <m:chr m:val="̅"/>
              <m:ctrlPr>
                <w:rPr>
                  <w:rFonts w:ascii="Cambria Math" w:hAnsi="Cambria Math"/>
                  <w:bCs/>
                  <w:i/>
                  <w:color w:val="000000" w:themeColor="text1"/>
                  <w:sz w:val="24"/>
                </w:rPr>
              </m:ctrlPr>
            </m:accPr>
            <m:e>
              <m:r>
                <w:rPr>
                  <w:rFonts w:ascii="Cambria Math" w:hAnsi="Cambria Math"/>
                  <w:color w:val="000000" w:themeColor="text1"/>
                  <w:sz w:val="24"/>
                </w:rPr>
                <m:rPr/>
                <m:t>x</m:t>
              </m:r>
            </m:e>
          </m:acc>
          <m:r>
            <w:rPr>
              <w:rFonts w:hint="eastAsia" w:ascii="Cambria Math" w:hAnsi="Cambria Math"/>
              <w:color w:val="000000" w:themeColor="text1"/>
              <w:sz w:val="24"/>
            </w:rPr>
            <m:rPr/>
            <m:t>±</m:t>
          </m:r>
          <m:f>
            <m:fPr>
              <m:ctrlPr>
                <w:rPr>
                  <w:rFonts w:ascii="Cambria Math" w:hAnsi="Cambria Math"/>
                  <w:bCs/>
                  <w:i/>
                  <w:color w:val="000000" w:themeColor="text1"/>
                  <w:sz w:val="24"/>
                </w:rPr>
              </m:ctrlPr>
            </m:fPr>
            <m:num>
              <m:sSub>
                <m:sSubPr>
                  <m:ctrlPr>
                    <w:rPr>
                      <w:rFonts w:ascii="Cambria Math" w:hAnsi="Cambria Math"/>
                      <w:bCs/>
                      <w:i/>
                      <w:color w:val="000000" w:themeColor="text1"/>
                      <w:sz w:val="24"/>
                    </w:rPr>
                  </m:ctrlPr>
                </m:sSubPr>
                <m:e>
                  <m:r>
                    <w:rPr>
                      <w:rFonts w:ascii="Cambria Math" w:hAnsi="Cambria Math"/>
                      <w:color w:val="000000" w:themeColor="text1"/>
                      <w:sz w:val="24"/>
                    </w:rPr>
                    <m:rPr/>
                    <m:t>t</m:t>
                  </m:r>
                </m:e>
                <m:sub>
                  <m:r>
                    <w:rPr>
                      <w:rFonts w:ascii="Cambria Math" w:hAnsi="Cambria Math"/>
                      <w:color w:val="000000" w:themeColor="text1"/>
                      <w:sz w:val="24"/>
                    </w:rPr>
                    <m:rPr/>
                    <m:t>1</m:t>
                  </m:r>
                </m:sub>
              </m:sSub>
              <m:r>
                <w:rPr>
                  <w:rFonts w:ascii="Cambria Math" w:hAnsi="Cambria Math"/>
                  <w:color w:val="000000" w:themeColor="text1"/>
                  <w:sz w:val="24"/>
                </w:rPr>
                <m:rPr/>
                <m:t>-</m:t>
              </m:r>
              <m:f>
                <m:fPr>
                  <m:ctrlPr>
                    <w:rPr>
                      <w:rFonts w:ascii="Cambria Math" w:hAnsi="Cambria Math"/>
                      <w:bCs/>
                      <w:i/>
                      <w:color w:val="000000" w:themeColor="text1"/>
                      <w:sz w:val="24"/>
                    </w:rPr>
                  </m:ctrlPr>
                </m:fPr>
                <m:num>
                  <m:r>
                    <w:rPr>
                      <w:rFonts w:hint="eastAsia" w:ascii="Cambria Math" w:hAnsi="Cambria Math"/>
                      <w:color w:val="000000" w:themeColor="text1"/>
                      <w:sz w:val="24"/>
                    </w:rPr>
                    <m:rPr/>
                    <m:t>α</m:t>
                  </m:r>
                </m:num>
                <m:den>
                  <m:r>
                    <w:rPr>
                      <w:rFonts w:ascii="Cambria Math" w:hAnsi="Cambria Math"/>
                      <w:color w:val="000000" w:themeColor="text1"/>
                      <w:sz w:val="24"/>
                    </w:rPr>
                    <m:rPr/>
                    <m:t>2</m:t>
                  </m:r>
                </m:den>
              </m:f>
              <m:r>
                <w:rPr>
                  <w:rFonts w:hint="eastAsia" w:ascii="Cambria Math" w:hAnsi="Cambria Math"/>
                  <w:color w:val="000000" w:themeColor="text1"/>
                  <w:sz w:val="24"/>
                </w:rPr>
                <m:rPr/>
                <m:t>，</m:t>
              </m:r>
              <m:r>
                <w:rPr>
                  <w:rFonts w:hint="eastAsia" w:ascii="Cambria Math" w:hAnsi="Cambria Math"/>
                  <w:color w:val="000000" w:themeColor="text1"/>
                  <w:sz w:val="24"/>
                </w:rPr>
                <m:rPr/>
                <m:t>df</m:t>
              </m:r>
              <m:r>
                <w:rPr>
                  <w:rFonts w:hint="eastAsia" w:ascii="Cambria Math" w:hAnsi="Cambria Math"/>
                  <w:color w:val="000000" w:themeColor="text1"/>
                  <w:sz w:val="24"/>
                </w:rPr>
                <m:rPr/>
                <m:t>×</m:t>
              </m:r>
              <m:r>
                <w:rPr>
                  <w:rFonts w:hint="eastAsia" w:ascii="Cambria Math" w:hAnsi="Cambria Math"/>
                  <w:color w:val="000000" w:themeColor="text1"/>
                  <w:sz w:val="24"/>
                </w:rPr>
                <m:rPr/>
                <m:t>S</m:t>
              </m:r>
            </m:num>
            <m:den>
              <m:rad>
                <m:radPr>
                  <m:degHide m:val="on"/>
                  <m:ctrlPr>
                    <w:rPr>
                      <w:rFonts w:ascii="Cambria Math" w:hAnsi="Cambria Math"/>
                      <w:bCs/>
                      <w:i/>
                      <w:color w:val="000000" w:themeColor="text1"/>
                      <w:sz w:val="24"/>
                    </w:rPr>
                  </m:ctrlPr>
                </m:radPr>
                <m:deg>
                  <m:r>
                    <w:rPr>
                      <w:rFonts w:ascii="Cambria Math" w:hAnsi="Cambria Math" w:eastAsia="Cambria Math" w:cs="Cambria Math"/>
                    </w:rPr>
                    <m:rPr/>
                    <m:t/>
                  </m:r>
                </m:deg>
                <m:e>
                  <m:r>
                    <w:rPr>
                      <w:rFonts w:hint="eastAsia" w:ascii="Cambria Math" w:hAnsi="Cambria Math"/>
                      <w:color w:val="000000" w:themeColor="text1"/>
                      <w:sz w:val="24"/>
                    </w:rPr>
                    <m:rPr/>
                    <m:t>n</m:t>
                  </m:r>
                </m:e>
              </m:rad>
            </m:den>
          </m:f>
        </m:oMath>
      </m:oMathPara>
      <w:r>
        <w:rPr>
          <w:rFonts w:hint="eastAsia" w:ascii="宋体" w:hAnsi="宋体"/>
          <w:bCs/>
          <w:color w:val="000000"/>
          <w:sz w:val="24"/>
        </w:rPr>
      </w:r>
      <w:r>
        <w:rPr>
          <w:rFonts w:hint="eastAsia" w:ascii="宋体" w:hAnsi="宋体"/>
          <w:bCs/>
          <w:color w:val="000000"/>
          <w:sz w:val="24"/>
        </w:rPr>
      </w:r>
    </w:p>
    <w:p w14:paraId="5F9871D3" w14:textId="77777777">
      <w:pPr>
        <w:pBdr/>
        <w:spacing w:line="360" w:lineRule="auto"/>
        <w:ind w:firstLine="480"/>
        <w:contextualSpacing w:val="true"/>
        <w:rPr>
          <w:bCs/>
          <w:color w:val="000000" w:themeColor="text1"/>
          <w:sz w:val="24"/>
        </w:rPr>
      </w:pPr>
      <w:r>
        <w:rPr>
          <w:bCs/>
          <w:color w:val="000000" w:themeColor="text1"/>
          <w:sz w:val="24"/>
        </w:rPr>
        <w:t xml:space="preserve">式中，</w:t>
      </w:r>
      <m:oMath>
        <m:acc>
          <m:accPr>
            <m:chr m:val="̅"/>
            <m:ctrlPr>
              <w:rPr>
                <w:rFonts w:ascii="Cambria Math" w:hAnsi="Cambria Math"/>
                <w:bCs/>
                <w:i/>
                <w:color w:val="000000" w:themeColor="text1"/>
                <w:sz w:val="24"/>
              </w:rPr>
            </m:ctrlPr>
          </m:accPr>
          <m:e>
            <m:r>
              <w:rPr>
                <w:rFonts w:ascii="Cambria Math" w:hAnsi="Cambria Math"/>
                <w:color w:val="000000" w:themeColor="text1"/>
                <w:sz w:val="24"/>
              </w:rPr>
              <m:rPr/>
              <m:t>x</m:t>
            </m:r>
          </m:e>
        </m:acc>
      </m:oMath>
      <w:r>
        <w:rPr>
          <w:bCs/>
          <w:color w:val="000000" w:themeColor="text1"/>
          <w:sz w:val="24"/>
        </w:rPr>
        <w:t xml:space="preserve">：数据平均值；</w:t>
      </w:r>
      <w:r>
        <w:rPr>
          <w:bCs/>
          <w:color w:val="000000" w:themeColor="text1"/>
          <w:sz w:val="24"/>
        </w:rPr>
      </w:r>
      <w:r>
        <w:rPr>
          <w:bCs/>
          <w:color w:val="000000" w:themeColor="text1"/>
          <w:sz w:val="24"/>
        </w:rPr>
      </w:r>
    </w:p>
    <w:p w14:paraId="76539FA3" w14:textId="77777777">
      <w:pPr>
        <w:pBdr/>
        <w:spacing w:line="360" w:lineRule="auto"/>
        <w:ind w:firstLine="1200"/>
        <w:contextualSpacing w:val="true"/>
        <w:rPr>
          <w:sz w:val="24"/>
        </w:rPr>
      </w:pPr>
      <w:r>
        <w:rPr>
          <w:sz w:val="24"/>
        </w:rPr>
        <w:t xml:space="preserve">n</w:t>
      </w:r>
      <w:r>
        <w:rPr>
          <w:sz w:val="24"/>
        </w:rPr>
        <w:t xml:space="preserve">：样本量（</w:t>
      </w:r>
      <w:r>
        <w:rPr>
          <w:rFonts w:hint="eastAsia" w:ascii="宋体" w:hAnsi="宋体"/>
          <w:bCs/>
          <w:color w:val="000000"/>
          <w:sz w:val="24"/>
        </w:rPr>
        <w:t xml:space="preserve">重复性为</w:t>
      </w:r>
      <w:r>
        <w:rPr>
          <w:bCs/>
          <w:color w:val="000000"/>
          <w:sz w:val="24"/>
        </w:rPr>
        <w:t xml:space="preserve">6</w:t>
      </w:r>
      <w:r>
        <w:rPr>
          <w:rFonts w:hint="eastAsia" w:ascii="宋体" w:hAnsi="宋体"/>
          <w:bCs/>
          <w:color w:val="000000"/>
          <w:sz w:val="24"/>
        </w:rPr>
        <w:t xml:space="preserve">，准确度为</w:t>
      </w:r>
      <w:r>
        <w:rPr>
          <w:bCs/>
          <w:color w:val="000000"/>
          <w:sz w:val="24"/>
        </w:rPr>
        <w:t xml:space="preserve">9</w:t>
      </w:r>
      <w:r>
        <w:rPr>
          <w:rFonts w:hint="eastAsia"/>
          <w:bCs/>
          <w:color w:val="000000"/>
          <w:sz w:val="24"/>
        </w:rPr>
        <w:t xml:space="preserve">，</w:t>
      </w:r>
      <w:r>
        <w:rPr>
          <w:rFonts w:hint="eastAsia" w:ascii="宋体" w:hAnsi="宋体"/>
          <w:bCs/>
          <w:color w:val="000000"/>
          <w:sz w:val="24"/>
        </w:rPr>
        <w:t xml:space="preserve">中间精密度</w:t>
      </w:r>
      <w:r>
        <w:rPr>
          <w:rFonts w:hint="eastAsia"/>
          <w:bCs/>
          <w:color w:val="000000"/>
          <w:sz w:val="24"/>
        </w:rPr>
        <w:t xml:space="preserve">为</w:t>
      </w:r>
      <w:r>
        <w:rPr>
          <w:rFonts w:hint="eastAsia"/>
          <w:bCs/>
          <w:color w:val="000000"/>
          <w:sz w:val="24"/>
        </w:rPr>
        <w:t xml:space="preserve">1</w:t>
      </w:r>
      <w:r>
        <w:rPr>
          <w:bCs/>
          <w:color w:val="000000"/>
          <w:sz w:val="24"/>
        </w:rPr>
        <w:t xml:space="preserve">2</w:t>
      </w:r>
      <w:r>
        <w:rPr>
          <w:sz w:val="24"/>
        </w:rPr>
        <w:t xml:space="preserve">）；</w:t>
      </w:r>
      <w:r>
        <w:rPr>
          <w:sz w:val="24"/>
        </w:rPr>
      </w:r>
      <w:r>
        <w:rPr>
          <w:sz w:val="24"/>
        </w:rPr>
      </w:r>
    </w:p>
    <w:p w14:paraId="01203751" w14:textId="77777777">
      <w:pPr>
        <w:pBdr/>
        <w:spacing w:line="360" w:lineRule="auto"/>
        <w:ind w:firstLine="1200"/>
        <w:contextualSpacing w:val="true"/>
        <w:rPr>
          <w:sz w:val="24"/>
        </w:rPr>
      </w:pPr>
      <w:r/>
      <m:oMath>
        <m:r>
          <w:rPr>
            <w:rFonts w:hint="eastAsia" w:ascii="Cambria Math" w:hAnsi="Cambria Math"/>
            <w:color w:val="000000" w:themeColor="text1"/>
            <w:sz w:val="24"/>
          </w:rPr>
          <m:rPr/>
          <m:t>df</m:t>
        </m:r>
      </m:oMath>
      <w:r>
        <w:rPr>
          <w:sz w:val="24"/>
        </w:rPr>
        <w:t xml:space="preserve">：自由度，</w:t>
      </w:r>
      <w:r>
        <w:rPr>
          <w:sz w:val="24"/>
        </w:rPr>
        <w:t xml:space="preserve">n-1</w:t>
      </w:r>
      <w:r>
        <w:rPr>
          <w:sz w:val="24"/>
        </w:rPr>
        <w:t xml:space="preserve">；</w:t>
      </w:r>
      <w:r>
        <w:rPr>
          <w:sz w:val="24"/>
        </w:rPr>
      </w:r>
      <w:r>
        <w:rPr>
          <w:sz w:val="24"/>
        </w:rPr>
      </w:r>
    </w:p>
    <w:p w14:paraId="4BF6BEB8" w14:textId="77777777">
      <w:pPr>
        <w:pBdr/>
        <w:spacing w:line="360" w:lineRule="auto"/>
        <w:ind w:firstLine="1200"/>
        <w:contextualSpacing w:val="true"/>
        <w:rPr>
          <w:sz w:val="24"/>
        </w:rPr>
      </w:pPr>
      <w:r>
        <w:rPr>
          <w:sz w:val="24"/>
        </w:rPr>
        <w:t xml:space="preserve">S</w:t>
      </w:r>
      <w:r>
        <w:rPr>
          <w:sz w:val="24"/>
        </w:rPr>
        <w:t xml:space="preserve">：标准差；</w:t>
      </w:r>
      <w:r>
        <w:rPr>
          <w:sz w:val="24"/>
        </w:rPr>
      </w:r>
      <w:r>
        <w:rPr>
          <w:sz w:val="24"/>
        </w:rPr>
      </w:r>
    </w:p>
    <w:p w14:paraId="53FF7DB3" w14:textId="77777777">
      <w:pPr>
        <w:pBdr/>
        <w:spacing w:line="360" w:lineRule="auto"/>
        <w:ind w:firstLine="1200"/>
        <w:contextualSpacing w:val="true"/>
        <w:rPr>
          <w:sz w:val="24"/>
        </w:rPr>
      </w:pPr>
      <w:r/>
      <m:oMath>
        <m:sSub>
          <m:sSubPr>
            <m:ctrlPr>
              <w:rPr>
                <w:rFonts w:ascii="Cambria Math" w:hAnsi="Cambria Math"/>
                <w:bCs/>
                <w:i/>
                <w:color w:val="000000" w:themeColor="text1"/>
                <w:sz w:val="24"/>
              </w:rPr>
            </m:ctrlPr>
          </m:sSubPr>
          <m:e>
            <m:r>
              <w:rPr>
                <w:rFonts w:ascii="Cambria Math" w:hAnsi="Cambria Math"/>
                <w:color w:val="000000" w:themeColor="text1"/>
                <w:sz w:val="24"/>
              </w:rPr>
              <m:rPr/>
              <m:t>t</m:t>
            </m:r>
          </m:e>
          <m:sub>
            <m:r>
              <w:rPr>
                <w:rFonts w:ascii="Cambria Math" w:hAnsi="Cambria Math"/>
                <w:color w:val="000000" w:themeColor="text1"/>
                <w:sz w:val="24"/>
              </w:rPr>
              <m:rPr/>
              <m:t>1</m:t>
            </m:r>
          </m:sub>
        </m:sSub>
        <m:r>
          <w:rPr>
            <w:rFonts w:ascii="Cambria Math" w:hAnsi="Cambria Math"/>
            <w:color w:val="000000" w:themeColor="text1"/>
            <w:sz w:val="24"/>
          </w:rPr>
          <m:rPr/>
          <m:t>-</m:t>
        </m:r>
        <m:f>
          <m:fPr>
            <m:ctrlPr>
              <w:rPr>
                <w:rFonts w:ascii="Cambria Math" w:hAnsi="Cambria Math"/>
                <w:bCs/>
                <w:i/>
                <w:color w:val="000000" w:themeColor="text1"/>
                <w:sz w:val="24"/>
              </w:rPr>
            </m:ctrlPr>
          </m:fPr>
          <m:num>
            <m:r>
              <w:rPr>
                <w:rFonts w:hint="eastAsia" w:ascii="Cambria Math" w:hAnsi="Cambria Math"/>
                <w:color w:val="000000" w:themeColor="text1"/>
                <w:sz w:val="24"/>
              </w:rPr>
              <m:rPr/>
              <m:t>α</m:t>
            </m:r>
          </m:num>
          <m:den>
            <m:r>
              <w:rPr>
                <w:rFonts w:ascii="Cambria Math" w:hAnsi="Cambria Math"/>
                <w:color w:val="000000" w:themeColor="text1"/>
                <w:sz w:val="24"/>
              </w:rPr>
              <m:rPr/>
              <m:t>2</m:t>
            </m:r>
          </m:den>
        </m:f>
        <m:r>
          <w:rPr>
            <w:rFonts w:hint="eastAsia" w:ascii="Cambria Math" w:hAnsi="Cambria Math"/>
            <w:color w:val="000000" w:themeColor="text1"/>
            <w:sz w:val="24"/>
          </w:rPr>
          <m:rPr/>
          <m:t>，</m:t>
        </m:r>
        <m:r>
          <w:rPr>
            <w:rFonts w:hint="eastAsia" w:ascii="Cambria Math" w:hAnsi="Cambria Math"/>
            <w:color w:val="000000" w:themeColor="text1"/>
            <w:sz w:val="24"/>
          </w:rPr>
          <m:rPr/>
          <m:t>df</m:t>
        </m:r>
      </m:oMath>
      <w:r>
        <w:rPr>
          <w:bCs/>
          <w:color w:val="000000" w:themeColor="text1"/>
          <w:sz w:val="24"/>
        </w:rPr>
        <w:t xml:space="preserve">：当标准差</w:t>
      </w:r>
      <w:r>
        <w:rPr>
          <w:bCs/>
          <w:color w:val="000000" w:themeColor="text1"/>
          <w:sz w:val="24"/>
        </w:rPr>
        <w:t xml:space="preserve">S</w:t>
      </w:r>
      <w:r>
        <w:rPr>
          <w:bCs/>
          <w:color w:val="000000" w:themeColor="text1"/>
          <w:sz w:val="24"/>
        </w:rPr>
        <w:t xml:space="preserve">具有</w:t>
      </w:r>
      <w:r>
        <w:rPr>
          <w:color w:val="000000" w:themeColor="text1"/>
          <w:sz w:val="24"/>
        </w:rPr>
        <w:t xml:space="preserve">df</w:t>
      </w:r>
      <w:r>
        <w:rPr>
          <w:bCs/>
          <w:color w:val="000000" w:themeColor="text1"/>
          <w:sz w:val="24"/>
        </w:rPr>
        <w:t xml:space="preserve">自由度，且置信水平为</w:t>
      </w:r>
      <w:r>
        <w:rPr>
          <w:bCs/>
          <w:color w:val="000000" w:themeColor="text1"/>
          <w:sz w:val="24"/>
        </w:rPr>
        <w:t xml:space="preserve">1-α</w:t>
      </w:r>
      <w:r>
        <w:rPr>
          <w:bCs/>
          <w:color w:val="000000" w:themeColor="text1"/>
          <w:sz w:val="24"/>
        </w:rPr>
        <w:t xml:space="preserve">（</w:t>
      </w:r>
      <w:r>
        <w:rPr>
          <w:bCs/>
          <w:color w:val="000000" w:themeColor="text1"/>
          <w:sz w:val="24"/>
        </w:rPr>
        <w:t xml:space="preserve">95%</w:t>
      </w:r>
      <w:r>
        <w:rPr>
          <w:bCs/>
          <w:color w:val="000000" w:themeColor="text1"/>
          <w:sz w:val="24"/>
        </w:rPr>
        <w:t xml:space="preserve">置信区间）时</w:t>
      </w:r>
      <w:r>
        <w:rPr>
          <w:bCs/>
          <w:color w:val="000000" w:themeColor="text1"/>
          <w:sz w:val="24"/>
        </w:rPr>
        <w:t xml:space="preserve">t</w:t>
      </w:r>
      <w:r>
        <w:rPr>
          <w:bCs/>
          <w:color w:val="000000" w:themeColor="text1"/>
          <w:sz w:val="24"/>
        </w:rPr>
        <w:t xml:space="preserve">分布的</w:t>
      </w:r>
      <w:r>
        <w:rPr>
          <w:bCs/>
          <w:color w:val="000000" w:themeColor="text1"/>
          <w:sz w:val="24"/>
        </w:rPr>
        <w:t xml:space="preserve">1-</w:t>
      </w:r>
      <m:oMath>
        <m:f>
          <m:fPr>
            <m:ctrlPr>
              <w:rPr>
                <w:rFonts w:ascii="Cambria Math" w:hAnsi="Cambria Math"/>
                <w:bCs/>
                <w:i/>
                <w:color w:val="000000" w:themeColor="text1"/>
                <w:sz w:val="24"/>
              </w:rPr>
            </m:ctrlPr>
          </m:fPr>
          <m:num>
            <m:r>
              <w:rPr>
                <w:rFonts w:ascii="Cambria Math" w:hAnsi="Cambria Math"/>
                <w:color w:val="000000" w:themeColor="text1"/>
                <w:sz w:val="24"/>
              </w:rPr>
              <m:rPr/>
              <m:t>α</m:t>
            </m:r>
          </m:num>
          <m:den>
            <m:r>
              <w:rPr>
                <w:rFonts w:ascii="Cambria Math" w:hAnsi="Cambria Math"/>
                <w:color w:val="000000" w:themeColor="text1"/>
                <w:sz w:val="24"/>
              </w:rPr>
              <m:rPr/>
              <m:t>2</m:t>
            </m:r>
          </m:den>
        </m:f>
      </m:oMath>
      <w:r>
        <w:rPr>
          <w:bCs/>
          <w:color w:val="000000" w:themeColor="text1"/>
          <w:sz w:val="24"/>
        </w:rPr>
        <w:t xml:space="preserve">分位数。</w:t>
      </w:r>
      <w:bookmarkEnd w:id="385"/>
      <w:r>
        <w:rPr>
          <w:sz w:val="24"/>
        </w:rPr>
      </w:r>
      <w:r>
        <w:rPr>
          <w:sz w:val="24"/>
        </w:rPr>
      </w:r>
    </w:p>
    <w:p w14:paraId="0B860DB4" w14:textId="77777777">
      <w:pPr>
        <w:pBdr/>
        <w:spacing w:line="360" w:lineRule="auto"/>
        <w:ind/>
        <w:rPr>
          <w:bCs/>
          <w:color w:val="000000"/>
          <w:sz w:val="24"/>
        </w:rPr>
      </w:pPr>
      <w:r>
        <w:rPr>
          <w:rFonts w:hint="eastAsia"/>
          <w:bCs/>
          <w:color w:val="000000"/>
          <w:sz w:val="24"/>
        </w:rPr>
        <w:t xml:space="preserve">（</w:t>
      </w:r>
      <w:r>
        <w:rPr>
          <w:rFonts w:hint="eastAsia"/>
          <w:bCs/>
          <w:color w:val="000000"/>
          <w:sz w:val="24"/>
        </w:rPr>
        <w:t xml:space="preserve">5</w:t>
      </w:r>
      <w:r>
        <w:rPr>
          <w:rFonts w:hint="eastAsia"/>
          <w:bCs/>
          <w:color w:val="000000"/>
          <w:sz w:val="24"/>
        </w:rPr>
        <w:t xml:space="preserve">）修约原则</w:t>
      </w:r>
      <w:r>
        <w:rPr>
          <w:bCs/>
          <w:color w:val="000000"/>
          <w:sz w:val="24"/>
        </w:rPr>
      </w:r>
      <w:r>
        <w:rPr>
          <w:bCs/>
          <w:color w:val="000000"/>
          <w:sz w:val="24"/>
        </w:rPr>
      </w:r>
    </w:p>
    <w:p w14:paraId="30C8656B" w14:textId="77777777">
      <w:pPr>
        <w:pBdr/>
        <w:spacing w:line="360" w:lineRule="auto"/>
        <w:ind w:firstLine="480"/>
        <w:rPr>
          <w:bCs/>
          <w:color w:val="000000"/>
          <w:sz w:val="24"/>
        </w:rPr>
      </w:pPr>
      <w:r>
        <w:rPr>
          <w:rFonts w:hint="eastAsia"/>
          <w:bCs/>
          <w:color w:val="000000"/>
          <w:sz w:val="24"/>
        </w:rPr>
        <w:t xml:space="preserve">相关系数</w:t>
      </w:r>
      <w:r>
        <w:rPr>
          <w:rFonts w:hint="eastAsia"/>
          <w:bCs/>
          <w:color w:val="000000"/>
          <w:sz w:val="24"/>
        </w:rPr>
        <w:t xml:space="preserve">r</w:t>
      </w:r>
      <w:r>
        <w:rPr>
          <w:rFonts w:hint="eastAsia"/>
          <w:bCs/>
          <w:color w:val="000000"/>
          <w:sz w:val="24"/>
        </w:rPr>
        <w:t xml:space="preserve">：只舍不进，保留至小数点后四位数；</w:t>
      </w:r>
      <w:r>
        <w:rPr>
          <w:bCs/>
          <w:color w:val="000000"/>
          <w:sz w:val="24"/>
        </w:rPr>
      </w:r>
      <w:r>
        <w:rPr>
          <w:bCs/>
          <w:color w:val="000000"/>
          <w:sz w:val="24"/>
        </w:rPr>
      </w:r>
    </w:p>
    <w:p w14:paraId="12E78819" w14:textId="77777777">
      <w:pPr>
        <w:pBdr/>
        <w:spacing w:line="360" w:lineRule="auto"/>
        <w:ind w:firstLine="480"/>
        <w:rPr>
          <w:bCs/>
          <w:color w:val="000000"/>
          <w:sz w:val="24"/>
        </w:rPr>
      </w:pPr>
      <w:r>
        <w:rPr>
          <w:rFonts w:hint="eastAsia"/>
          <w:bCs/>
          <w:color w:val="000000"/>
          <w:sz w:val="24"/>
        </w:rPr>
        <w:t xml:space="preserve">R</w:t>
      </w:r>
      <w:r>
        <w:rPr>
          <w:bCs/>
          <w:color w:val="000000"/>
          <w:sz w:val="24"/>
        </w:rPr>
        <w:t xml:space="preserve">SD</w:t>
      </w:r>
      <w:r>
        <w:rPr>
          <w:rFonts w:hint="eastAsia"/>
          <w:bCs/>
          <w:color w:val="000000"/>
          <w:sz w:val="24"/>
        </w:rPr>
        <w:t xml:space="preserve">：只进不舍，保留至小数点后一位数；</w:t>
      </w:r>
      <w:r>
        <w:rPr>
          <w:bCs/>
          <w:color w:val="000000"/>
          <w:sz w:val="24"/>
        </w:rPr>
      </w:r>
      <w:r>
        <w:rPr>
          <w:bCs/>
          <w:color w:val="000000"/>
          <w:sz w:val="24"/>
        </w:rPr>
      </w:r>
    </w:p>
    <w:p w14:paraId="575CF2D5" w14:textId="77777777">
      <w:pPr>
        <w:pBdr/>
        <w:spacing w:line="360" w:lineRule="auto"/>
        <w:ind w:firstLine="480"/>
        <w:rPr>
          <w:bCs/>
          <w:color w:val="000000"/>
          <w:sz w:val="24"/>
        </w:rPr>
      </w:pPr>
      <w:r>
        <w:rPr>
          <w:rFonts w:hint="eastAsia"/>
          <w:bCs/>
          <w:color w:val="000000"/>
          <w:sz w:val="24"/>
        </w:rPr>
        <w:t xml:space="preserve">其他数值的修约均按照四舍六入五留双，并保留至和接受标准位数一致；若限度为整数，测得含量可保留至小数点后一位数</w:t>
      </w:r>
      <w:r>
        <w:rPr>
          <w:bCs/>
          <w:color w:val="000000" w:themeColor="text1"/>
          <w:sz w:val="24"/>
        </w:rPr>
        <w:t xml:space="preserve">。</w:t>
      </w:r>
      <w:r>
        <w:rPr>
          <w:bCs/>
          <w:color w:val="000000"/>
          <w:sz w:val="24"/>
        </w:rPr>
      </w:r>
      <w:r>
        <w:rPr>
          <w:bCs/>
          <w:color w:val="000000"/>
          <w:sz w:val="24"/>
        </w:rPr>
      </w:r>
    </w:p>
    <w:p w14:paraId="23DCC7B9" w14:textId="77777777">
      <w:pPr>
        <w:pStyle w:val="1157"/>
        <w:keepLines w:val="true"/>
        <w:numPr>
          <w:ilvl w:val="0"/>
          <w:numId w:val="2"/>
        </w:numPr>
        <w:pBdr/>
        <w:spacing w:line="360" w:lineRule="auto"/>
        <w:ind/>
        <w:rPr>
          <w:rFonts w:ascii="Times New Roman" w:hAnsi="Times New Roman" w:cs="Times New Roman"/>
          <w:b/>
          <w:szCs w:val="28"/>
        </w:rPr>
      </w:pPr>
      <w:r/>
      <w:bookmarkStart w:id="386" w:name="_Toc238991717"/>
      <w:r>
        <w:rPr>
          <w:rFonts w:ascii="Times New Roman" w:hAnsi="Times New Roman" w:cs="Times New Roman"/>
          <w:b/>
          <w:szCs w:val="28"/>
        </w:rPr>
        <w:t xml:space="preserve">偏差</w:t>
      </w:r>
      <w:bookmarkEnd w:id="383"/>
      <w:r/>
      <w:bookmarkEnd w:id="384"/>
      <w:r/>
      <w:bookmarkEnd w:id="386"/>
      <w:r>
        <w:rPr>
          <w:rFonts w:ascii="Times New Roman" w:hAnsi="Times New Roman" w:cs="Times New Roman"/>
          <w:b/>
          <w:szCs w:val="28"/>
        </w:rPr>
      </w:r>
      <w:r>
        <w:rPr>
          <w:rFonts w:ascii="Times New Roman" w:hAnsi="Times New Roman" w:cs="Times New Roman"/>
          <w:b/>
          <w:szCs w:val="28"/>
        </w:rPr>
      </w:r>
    </w:p>
    <w:p w14:paraId="221CA6ED" w14:textId="77777777">
      <w:pPr>
        <w:pBdr/>
        <w:spacing w:line="360" w:lineRule="auto"/>
        <w:ind w:firstLine="480"/>
        <w:rPr>
          <w:sz w:val="24"/>
        </w:rPr>
      </w:pPr>
      <w:r/>
      <w:bookmarkStart w:id="387" w:name="_Toc64461196"/>
      <w:r>
        <w:rPr>
          <w:rFonts w:hint="eastAsia"/>
          <w:sz w:val="24"/>
        </w:rPr>
        <w:t xml:space="preserve">无。</w:t>
      </w:r>
      <w:r>
        <w:rPr>
          <w:sz w:val="24"/>
        </w:rPr>
      </w:r>
      <w:r>
        <w:rPr>
          <w:sz w:val="24"/>
        </w:rPr>
      </w:r>
    </w:p>
    <w:p w14:paraId="3A3D2976" w14:textId="6A43D25D">
      <w:pPr>
        <w:pStyle w:val="1157"/>
        <w:keepLines w:val="true"/>
        <w:numPr>
          <w:ilvl w:val="0"/>
          <w:numId w:val="2"/>
        </w:numPr>
        <w:pBdr/>
        <w:spacing w:line="360" w:lineRule="auto"/>
        <w:ind w:hanging="487" w:left="487"/>
        <w:rPr>
          <w:rFonts w:ascii="Times New Roman" w:hAnsi="Times New Roman" w:cs="Times New Roman"/>
          <w:b/>
          <w:szCs w:val="28"/>
        </w:rPr>
      </w:pPr>
      <w:r/>
      <w:bookmarkStart w:id="388" w:name="_Toc238991718"/>
      <w:r>
        <w:rPr>
          <w:rFonts w:ascii="Times New Roman" w:hAnsi="Times New Roman" w:cs="Times New Roman"/>
          <w:b/>
          <w:szCs w:val="28"/>
        </w:rPr>
        <w:t xml:space="preserve">附件</w:t>
      </w:r>
      <w:bookmarkEnd w:id="387"/>
      <w:r/>
      <w:bookmarkEnd w:id="388"/>
      <w:r>
        <w:rPr>
          <w:rFonts w:ascii="Times New Roman" w:hAnsi="Times New Roman" w:cs="Times New Roman"/>
          <w:b/>
          <w:szCs w:val="28"/>
        </w:rPr>
      </w:r>
      <w:r>
        <w:rPr>
          <w:rFonts w:ascii="Times New Roman" w:hAnsi="Times New Roman" w:cs="Times New Roman"/>
          <w:b/>
          <w:szCs w:val="28"/>
        </w:rPr>
      </w:r>
    </w:p>
    <w:p w14:paraId="576C6756" w14:textId="46C38534">
      <w:pPr>
        <w:pBdr/>
        <w:spacing w:line="360" w:lineRule="auto"/>
        <w:ind w:firstLine="480"/>
        <w:rPr>
          <w:sz w:val="24"/>
        </w:rPr>
      </w:pPr>
      <w:r>
        <w:rPr>
          <w:rFonts w:hint="eastAsia"/>
          <w:sz w:val="24"/>
        </w:rPr>
        <w:t xml:space="preserve">L-</w:t>
      </w:r>
      <w:r>
        <w:rPr>
          <w:rFonts w:hint="eastAsia"/>
          <w:sz w:val="24"/>
        </w:rPr>
        <w:t xml:space="preserve">焦谷氨酸伏诺拉生中</w:t>
      </w:r>
      <w:r>
        <w:rPr>
          <w:rFonts w:hint="eastAsia"/>
          <w:sz w:val="24"/>
        </w:rPr>
        <w:t xml:space="preserve">3</w:t>
      </w:r>
      <w:r>
        <w:rPr>
          <w:rFonts w:hint="eastAsia"/>
          <w:sz w:val="24"/>
        </w:rPr>
        <w:t xml:space="preserve">种吡啶磺酸酯杂质分析方法验证报告</w:t>
      </w:r>
      <w:r>
        <w:rPr>
          <w:rFonts w:hint="eastAsia"/>
          <w:sz w:val="24"/>
        </w:rPr>
        <w:t xml:space="preserve">图谱。</w:t>
      </w:r>
      <w:r>
        <w:rPr>
          <w:sz w:val="24"/>
        </w:rPr>
      </w:r>
      <w:r>
        <w:rPr>
          <w:sz w:val="24"/>
        </w:rPr>
      </w:r>
    </w:p>
    <w:p w14:paraId="74C5356A" w14:textId="77777777">
      <w:pPr>
        <w:pStyle w:val="1157"/>
        <w:keepLines w:val="true"/>
        <w:numPr>
          <w:ilvl w:val="0"/>
          <w:numId w:val="2"/>
        </w:numPr>
        <w:pBdr/>
        <w:spacing w:line="360" w:lineRule="auto"/>
        <w:ind w:hanging="487" w:left="487"/>
        <w:rPr>
          <w:rFonts w:ascii="Times New Roman" w:hAnsi="Times New Roman" w:cs="Times New Roman"/>
          <w:b/>
          <w:szCs w:val="28"/>
        </w:rPr>
      </w:pPr>
      <w:r/>
      <w:bookmarkStart w:id="389" w:name="_Toc64461197"/>
      <w:r/>
      <w:bookmarkStart w:id="390" w:name="_Toc238991719"/>
      <w:r>
        <w:rPr>
          <w:rFonts w:ascii="Times New Roman" w:hAnsi="Times New Roman" w:cs="Times New Roman"/>
          <w:b/>
          <w:szCs w:val="28"/>
        </w:rPr>
        <w:t xml:space="preserve">变更历史</w:t>
      </w:r>
      <w:bookmarkEnd w:id="389"/>
      <w:r/>
      <w:bookmarkEnd w:id="390"/>
      <w:r>
        <w:rPr>
          <w:rFonts w:ascii="Times New Roman" w:hAnsi="Times New Roman" w:cs="Times New Roman"/>
          <w:b/>
          <w:szCs w:val="28"/>
        </w:rPr>
      </w:r>
      <w:r>
        <w:rPr>
          <w:rFonts w:ascii="Times New Roman" w:hAnsi="Times New Roman" w:cs="Times New Roman"/>
          <w:b/>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74"/>
        <w:gridCol w:w="4005"/>
        <w:gridCol w:w="2843"/>
      </w:tblGrid>
      <w:tr>
        <w:trPr>
          <w:trHeight w:val="454"/>
        </w:trPr>
        <w:tc>
          <w:tcPr>
            <w:tcBorders/>
            <w:tcW w:w="982" w:type="pct"/>
            <w:vAlign w:val="center"/>
          </w:tcPr>
          <w:p w14:paraId="4C9F2848" w14:textId="77777777">
            <w:pPr>
              <w:pBdr/>
              <w:spacing/>
              <w:ind/>
              <w:jc w:val="center"/>
              <w:rPr>
                <w:bCs/>
                <w:szCs w:val="21"/>
              </w:rPr>
            </w:pPr>
            <w:r>
              <w:rPr>
                <w:bCs/>
                <w:szCs w:val="21"/>
              </w:rPr>
              <w:t xml:space="preserve">版本号</w:t>
            </w:r>
            <w:r>
              <w:rPr>
                <w:bCs/>
                <w:szCs w:val="21"/>
              </w:rPr>
            </w:r>
            <w:r>
              <w:rPr>
                <w:bCs/>
                <w:szCs w:val="21"/>
              </w:rPr>
            </w:r>
          </w:p>
        </w:tc>
        <w:tc>
          <w:tcPr>
            <w:tcBorders/>
            <w:tcW w:w="2350" w:type="pct"/>
            <w:vAlign w:val="center"/>
          </w:tcPr>
          <w:p w14:paraId="10D926E7" w14:textId="77777777">
            <w:pPr>
              <w:pBdr/>
              <w:spacing/>
              <w:ind/>
              <w:jc w:val="center"/>
              <w:rPr>
                <w:bCs/>
                <w:szCs w:val="21"/>
              </w:rPr>
            </w:pPr>
            <w:r>
              <w:rPr>
                <w:bCs/>
                <w:szCs w:val="21"/>
              </w:rPr>
              <w:t xml:space="preserve">主要变更描述</w:t>
            </w:r>
            <w:r>
              <w:rPr>
                <w:bCs/>
                <w:szCs w:val="21"/>
              </w:rPr>
            </w:r>
            <w:r>
              <w:rPr>
                <w:bCs/>
                <w:szCs w:val="21"/>
              </w:rPr>
            </w:r>
          </w:p>
        </w:tc>
        <w:tc>
          <w:tcPr>
            <w:tcBorders/>
            <w:tcW w:w="1668" w:type="pct"/>
            <w:vAlign w:val="center"/>
          </w:tcPr>
          <w:p w14:paraId="75B6301A" w14:textId="77777777">
            <w:pPr>
              <w:pBdr/>
              <w:spacing/>
              <w:ind/>
              <w:jc w:val="center"/>
              <w:rPr>
                <w:bCs/>
                <w:szCs w:val="21"/>
              </w:rPr>
            </w:pPr>
            <w:r>
              <w:rPr>
                <w:bCs/>
                <w:szCs w:val="21"/>
              </w:rPr>
              <w:t xml:space="preserve">生效日期</w:t>
            </w:r>
            <w:r>
              <w:rPr>
                <w:bCs/>
                <w:szCs w:val="21"/>
              </w:rPr>
            </w:r>
            <w:r>
              <w:rPr>
                <w:bCs/>
                <w:szCs w:val="21"/>
              </w:rPr>
            </w:r>
          </w:p>
        </w:tc>
      </w:tr>
      <w:tr>
        <w:trPr>
          <w:trHeight w:val="454"/>
        </w:trPr>
        <w:tc>
          <w:tcPr>
            <w:tcBorders/>
            <w:tcW w:w="982" w:type="pct"/>
            <w:vAlign w:val="center"/>
          </w:tcPr>
          <w:p w14:paraId="2BB201DE" w14:textId="77777777">
            <w:pPr>
              <w:pBdr/>
              <w:spacing/>
              <w:ind/>
              <w:jc w:val="center"/>
              <w:rPr>
                <w:bCs/>
                <w:szCs w:val="21"/>
              </w:rPr>
            </w:pPr>
            <w:r>
              <w:rPr>
                <w:bCs/>
                <w:szCs w:val="21"/>
              </w:rPr>
              <w:t xml:space="preserve">01</w:t>
            </w:r>
            <w:r>
              <w:rPr>
                <w:bCs/>
                <w:szCs w:val="21"/>
              </w:rPr>
            </w:r>
            <w:r>
              <w:rPr>
                <w:bCs/>
                <w:szCs w:val="21"/>
              </w:rPr>
            </w:r>
          </w:p>
        </w:tc>
        <w:tc>
          <w:tcPr>
            <w:tcBorders/>
            <w:tcW w:w="2350" w:type="pct"/>
            <w:vAlign w:val="center"/>
          </w:tcPr>
          <w:p w14:paraId="66FE7DA9" w14:textId="77777777">
            <w:pPr>
              <w:pBdr/>
              <w:spacing/>
              <w:ind/>
              <w:jc w:val="center"/>
              <w:rPr>
                <w:bCs/>
                <w:szCs w:val="21"/>
              </w:rPr>
            </w:pPr>
            <w:r>
              <w:rPr>
                <w:bCs/>
                <w:szCs w:val="21"/>
              </w:rPr>
              <w:t xml:space="preserve">新文件</w:t>
            </w:r>
            <w:r>
              <w:rPr>
                <w:bCs/>
                <w:szCs w:val="21"/>
              </w:rPr>
            </w:r>
            <w:r>
              <w:rPr>
                <w:bCs/>
                <w:szCs w:val="21"/>
              </w:rPr>
            </w:r>
          </w:p>
        </w:tc>
        <w:tc>
          <w:tcPr>
            <w:tcBorders/>
            <w:tcW w:w="1668" w:type="pct"/>
            <w:vAlign w:val="center"/>
          </w:tcPr>
          <w:p w14:paraId="4C279855" w14:textId="77777777">
            <w:pPr>
              <w:pBdr/>
              <w:spacing/>
              <w:ind/>
              <w:jc w:val="center"/>
              <w:rPr>
                <w:bCs/>
                <w:szCs w:val="21"/>
              </w:rPr>
            </w:pPr>
            <w:r>
              <w:rPr>
                <w:bCs/>
                <w:szCs w:val="21"/>
              </w:rPr>
            </w:r>
            <w:r>
              <w:rPr>
                <w:bCs/>
                <w:szCs w:val="21"/>
              </w:rPr>
            </w:r>
            <w:r>
              <w:rPr>
                <w:bCs/>
                <w:szCs w:val="21"/>
              </w:rPr>
            </w:r>
          </w:p>
        </w:tc>
      </w:tr>
    </w:tbl>
    <w:p w14:paraId="2D4B62EC" w14:textId="77777777">
      <w:pPr>
        <w:pBdr/>
        <w:spacing w:line="360" w:lineRule="auto"/>
        <w:ind/>
        <w:rPr>
          <w:color w:val="000000"/>
        </w:rPr>
      </w:pPr>
      <w:r>
        <w:rPr>
          <w:color w:val="000000"/>
        </w:rPr>
      </w:r>
      <w:r>
        <w:rPr>
          <w:color w:val="000000"/>
        </w:rPr>
      </w:r>
      <w:r>
        <w:rPr>
          <w:color w:val="000000"/>
        </w:rPr>
      </w:r>
    </w:p>
    <w:sectPr>
      <w:headerReference w:type="default" r:id="rId10"/>
      <w:footnotePr/>
      <w:endnotePr/>
      <w:type w:val="nextPage"/>
      <w:pgSz w:h="16838" w:orient="portrait" w:w="11906"/>
      <w:pgMar w:top="1440" w:right="1800" w:bottom="1440" w:left="1800" w:header="851" w:footer="99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735023D" w14:textId="77777777">
      <w:pPr>
        <w:pBdr/>
        <w:spacing/>
        <w:ind/>
        <w:rPr/>
      </w:pPr>
      <w:r>
        <w:separator/>
      </w:r>
      <w:r/>
    </w:p>
  </w:endnote>
  <w:endnote w:type="continuationSeparator" w:id="0">
    <w:p w14:paraId="534336B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等线">
    <w:panose1 w:val="05000000000000000000"/>
  </w:font>
  <w:font w:name="Wingdings">
    <w:panose1 w:val="05000000000000000000"/>
  </w:font>
  <w:font w:name="TimesNewRomanPSMT">
    <w:panose1 w:val="02020603050405020304"/>
  </w:font>
  <w:font w:name="Calibri">
    <w:panose1 w:val="020F0502020204030204"/>
  </w:font>
  <w:font w:name="CG Times">
    <w:panose1 w:val="05000000000000000000"/>
  </w:font>
  <w:font w:name="Verdana">
    <w:panose1 w:val="020B0604030504040204"/>
  </w:font>
  <w:font w:name="Courier New">
    <w:panose1 w:val="02070309020205020404"/>
  </w:font>
  <w:font w:name="Cambria">
    <w:panose1 w:val="02040503050406030204"/>
  </w:font>
  <w:font w:name="Arial Unicode MS">
    <w:panose1 w:val="020B0604020202020204"/>
  </w:font>
  <w:font w:name="Arial">
    <w:panose1 w:val="020B0604020202020204"/>
  </w:font>
  <w:font w:name="SimSun">
    <w:panose1 w:val="02020603020101020101"/>
  </w:font>
  <w:font w:name="宋体">
    <w:panose1 w:val="02020603020101020101"/>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CB0BA45" w14:textId="77777777">
      <w:pPr>
        <w:pBdr/>
        <w:spacing/>
        <w:ind/>
        <w:rPr/>
      </w:pPr>
      <w:r>
        <w:separator/>
      </w:r>
      <w:r/>
    </w:p>
  </w:footnote>
  <w:footnote w:type="continuationSeparator" w:id="0">
    <w:p w14:paraId="16B99385"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86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15"/>
      <w:gridCol w:w="2764"/>
      <w:gridCol w:w="1196"/>
      <w:gridCol w:w="2814"/>
    </w:tblGrid>
    <w:tr>
      <w:trPr>
        <w:jc w:val="center"/>
        <w:trHeight w:val="738"/>
      </w:trPr>
      <w:tc>
        <w:tcPr>
          <w:tcBorders/>
          <w:tcW w:w="1915" w:type="dxa"/>
          <w:vAlign w:val="center"/>
        </w:tcPr>
        <w:sdt>
          <w:sdtPr>
            <w:alias w:val="机构名称"/>
            <w:tag w:val="organization.name"/>
            <w15:appearance w15:val="boundingBox"/>
            <w:showingPlcHdr w:val="true"/>
            <w:rPr/>
          </w:sdtPr>
          <w:sdtContent>
            <w:p w14:paraId="2A581E6F" w14:textId="1338EDE1">
              <w:pPr>
                <w:pBdr/>
                <w:spacing w:line="300" w:lineRule="auto"/>
                <w:ind w:left="-111"/>
                <w:jc w:val="center"/>
                <w:rPr>
                  <w:szCs w:val="21"/>
                </w:rPr>
              </w:pPr>
              <w:r>
                <w:rPr>
                  <w:szCs w:val="21"/>
                </w:rPr>
                <mc:AlternateContent>
                  <mc:Choice Requires="wpg">
                    <w:drawing>
                      <wp:anchor xmlns:wp="http://schemas.openxmlformats.org/drawingml/2006/wordprocessingDrawing" xmlns:wp14="http://schemas.microsoft.com/office/word/2010/wordprocessingDrawing" distT="0" distB="0" distL="0" distR="0" simplePos="0" relativeHeight="251659776" behindDoc="0" locked="0" layoutInCell="1" allowOverlap="1">
                        <wp:simplePos x="0" y="0"/>
                        <wp:positionH relativeFrom="column">
                          <wp:posOffset>-61595</wp:posOffset>
                        </wp:positionH>
                        <wp:positionV relativeFrom="paragraph">
                          <wp:posOffset>84455</wp:posOffset>
                        </wp:positionV>
                        <wp:extent cx="1187450" cy="361950"/>
                        <wp:effectExtent l="0" t="0" r="0" b="0"/>
                        <wp:wrapNone/>
                        <wp:docPr id="1" name="图片 3" descr="C:\Users\Administrator.USER-20191112LG\Desktop\新logo-英文版.png新logo-英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USER-20191112LG\Desktop\新logo-英文版.png新logo-英文版"/>
                                <pic:cNvPicPr>
                                  <a:picLocks noChangeAspect="1"/>
                                </pic:cNvPicPr>
                                <pic:nvPr/>
                              </pic:nvPicPr>
                              <pic:blipFill rotWithShape="1">
                                <a:blip r:embed="rId1"/>
                                <a:stretch/>
                              </pic:blipFill>
                              <pic:spPr bwMode="auto">
                                <a:xfrm>
                                  <a:off x="0" y="0"/>
                                  <a:ext cx="1187450" cy="36195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776;o:allowoverlap:true;o:allowincell:true;mso-position-horizontal-relative:text;margin-left:-4.85pt;mso-position-horizontal:absolute;mso-position-vertical-relative:text;margin-top:6.65pt;mso-position-vertical:absolute;width:93.50pt;height:28.50pt;mso-wrap-distance-left:0.00pt;mso-wrap-distance-top:0.00pt;mso-wrap-distance-right:0.00pt;mso-wrap-distance-bottom:0.00pt;z-index:1;" stroked="f">
                        <v:imagedata r:id="rId1" o:title=""/>
                        <o:lock v:ext="edit" rotation="t"/>
                      </v:shape>
                    </w:pict>
                  </mc:Fallback>
                </mc:AlternateContent>
              </w:r>
              <w:r>
                <w:rPr>
                  <w:szCs w:val="21"/>
                </w:rPr>
              </w:r>
              <w:r>
                <w:rPr>
                  <w:szCs w:val="21"/>
                </w:rPr>
              </w:r>
            </w:p>
          </w:sdtContent>
        </w:sdt>
      </w:tc>
      <w:tc>
        <w:tcPr>
          <w:gridSpan w:val="3"/>
          <w:tcBorders/>
          <w:tcW w:w="6774" w:type="dxa"/>
          <w:vAlign w:val="center"/>
        </w:tcPr>
        <w:p w14:paraId="1194604B" w14:textId="77777777">
          <w:pPr>
            <w:pBdr/>
            <w:spacing/>
            <w:ind/>
            <w:jc w:val="center"/>
            <w:rPr>
              <w:rFonts w:hint="eastAsia" w:ascii="宋体" w:hAnsi="宋体" w:cs="Arial"/>
              <w:szCs w:val="21"/>
            </w:rPr>
          </w:pPr>
          <w:r>
            <w:rPr>
              <w:rFonts w:ascii="宋体" w:hAnsi="宋体" w:cs="Arial"/>
              <w:szCs w:val="21"/>
            </w:rPr>
            <w:t xml:space="preserve">淄博高新技术产业开发区生物医药研究院</w:t>
          </w:r>
          <w:r>
            <w:rPr>
              <w:rFonts w:hint="eastAsia" w:ascii="宋体" w:hAnsi="宋体" w:cs="Arial"/>
              <w:szCs w:val="21"/>
            </w:rPr>
          </w:r>
          <w:r>
            <w:rPr>
              <w:rFonts w:hint="eastAsia" w:ascii="宋体" w:hAnsi="宋体" w:cs="Arial"/>
              <w:szCs w:val="21"/>
            </w:rPr>
          </w:r>
        </w:p>
        <w:p w14:paraId="043EDA2B" w14:textId="77777777">
          <w:pPr>
            <w:pBdr/>
            <w:spacing/>
            <w:ind/>
            <w:jc w:val="center"/>
            <w:rPr>
              <w:szCs w:val="21"/>
            </w:rPr>
          </w:pPr>
          <w:r>
            <w:rPr>
              <w:rFonts w:hint="eastAsia" w:ascii="宋体" w:hAnsi="宋体" w:cs="Arial"/>
              <w:szCs w:val="21"/>
            </w:rPr>
            <w:t xml:space="preserve">（山东</w:t>
          </w:r>
          <w:r>
            <w:rPr>
              <w:rFonts w:ascii="宋体" w:hAnsi="宋体" w:cs="Arial"/>
              <w:szCs w:val="21"/>
            </w:rPr>
            <w:t xml:space="preserve">大学淄博生物医药研究院）</w:t>
          </w:r>
          <w:r>
            <w:rPr>
              <w:szCs w:val="21"/>
            </w:rPr>
          </w:r>
          <w:r>
            <w:rPr>
              <w:szCs w:val="21"/>
            </w:rPr>
          </w:r>
        </w:p>
      </w:tc>
    </w:tr>
    <w:tr>
      <w:trPr>
        <w:jc w:val="center"/>
        <w:trHeight w:val="342"/>
      </w:trPr>
      <w:tc>
        <w:tcPr>
          <w:tcBorders/>
          <w:tcW w:w="1915" w:type="dxa"/>
          <w:vAlign w:val="center"/>
          <w:vMerge w:val="restart"/>
        </w:tcPr>
        <w:p w14:paraId="28EE215A" w14:textId="77777777">
          <w:pPr>
            <w:pBdr/>
            <w:spacing w:line="300" w:lineRule="auto"/>
            <w:ind w:left="-53"/>
            <w:jc w:val="center"/>
            <w:rPr>
              <w:szCs w:val="21"/>
            </w:rPr>
          </w:pPr>
          <w:r>
            <w:rPr>
              <w:rFonts w:hint="eastAsia"/>
              <w:szCs w:val="21"/>
            </w:rPr>
            <w:t xml:space="preserve">文件标题</w:t>
          </w:r>
          <w:r>
            <w:rPr>
              <w:szCs w:val="21"/>
            </w:rPr>
          </w:r>
          <w:r>
            <w:rPr>
              <w:szCs w:val="21"/>
            </w:rPr>
          </w:r>
        </w:p>
      </w:tc>
      <w:tc>
        <w:tcPr>
          <w:tcBorders/>
          <w:tcW w:w="2764" w:type="dxa"/>
          <w:vAlign w:val="center"/>
          <w:vMerge w:val="restart"/>
        </w:tcPr>
        <w:p w14:paraId="7B3AAC4E" w14:textId="77777777">
          <w:pPr>
            <w:pStyle w:val="1157"/>
            <w:keepNext w:val="false"/>
            <w:numPr>
              <w:ilvl w:val="0"/>
              <w:numId w:val="0"/>
            </w:numPr>
            <w:pBdr/>
            <w:spacing/>
            <w:ind/>
            <w:jc w:val="center"/>
            <w:rPr>
              <w:rFonts w:ascii="Times New Roman" w:hAnsi="Times New Roman" w:cs="Times New Roman"/>
              <w:sz w:val="21"/>
              <w:szCs w:val="21"/>
            </w:rPr>
          </w:pPr>
          <w:r>
            <w:rPr>
              <w:rFonts w:hint="eastAsia" w:ascii="Times New Roman" w:hAnsi="Times New Roman" w:cs="Times New Roman"/>
              <w:sz w:val="21"/>
              <w:szCs w:val="21"/>
            </w:rPr>
            <w:t xml:space="preserve">L-</w:t>
          </w:r>
          <w:r>
            <w:rPr>
              <w:rFonts w:hint="eastAsia" w:ascii="Times New Roman" w:hAnsi="Times New Roman" w:cs="Times New Roman"/>
              <w:sz w:val="21"/>
              <w:szCs w:val="21"/>
            </w:rPr>
            <w:t xml:space="preserve">焦谷氨酸伏诺拉生中</w:t>
          </w:r>
          <w:r>
            <w:rPr>
              <w:rFonts w:ascii="Times New Roman" w:hAnsi="Times New Roman" w:cs="Times New Roman"/>
              <w:sz w:val="21"/>
              <w:szCs w:val="21"/>
            </w:rPr>
          </w:r>
          <w:r>
            <w:rPr>
              <w:rFonts w:ascii="Times New Roman" w:hAnsi="Times New Roman" w:cs="Times New Roman"/>
              <w:sz w:val="21"/>
              <w:szCs w:val="21"/>
            </w:rPr>
          </w:r>
        </w:p>
        <w:p w14:paraId="026645F9" w14:textId="77777777">
          <w:pPr>
            <w:pStyle w:val="1157"/>
            <w:keepNext w:val="false"/>
            <w:numPr>
              <w:ilvl w:val="0"/>
              <w:numId w:val="0"/>
            </w:numPr>
            <w:pBdr/>
            <w:spacing/>
            <w:ind/>
            <w:jc w:val="center"/>
            <w:rPr>
              <w:rFonts w:ascii="Times New Roman" w:hAnsi="Times New Roman" w:cs="Times New Roman"/>
              <w:sz w:val="21"/>
              <w:szCs w:val="21"/>
            </w:rPr>
          </w:pPr>
          <w:r>
            <w:rPr>
              <w:rFonts w:hint="eastAsia" w:ascii="Times New Roman" w:hAnsi="Times New Roman" w:cs="Times New Roman"/>
              <w:sz w:val="21"/>
              <w:szCs w:val="21"/>
            </w:rPr>
            <w:t xml:space="preserve">3</w:t>
          </w:r>
          <w:r>
            <w:rPr>
              <w:rFonts w:hint="eastAsia" w:ascii="Times New Roman" w:hAnsi="Times New Roman" w:cs="Times New Roman"/>
              <w:sz w:val="21"/>
              <w:szCs w:val="21"/>
            </w:rPr>
            <w:t xml:space="preserve">种吡啶磺酸酯杂质</w:t>
          </w:r>
          <w:r>
            <w:rPr>
              <w:rFonts w:ascii="Times New Roman" w:hAnsi="Times New Roman" w:cs="Times New Roman"/>
              <w:sz w:val="21"/>
              <w:szCs w:val="21"/>
            </w:rPr>
          </w:r>
          <w:r>
            <w:rPr>
              <w:rFonts w:ascii="Times New Roman" w:hAnsi="Times New Roman" w:cs="Times New Roman"/>
              <w:sz w:val="21"/>
              <w:szCs w:val="21"/>
            </w:rPr>
          </w:r>
        </w:p>
        <w:p w14:paraId="528250D6" w14:textId="741ABA2D">
          <w:pPr>
            <w:pStyle w:val="1157"/>
            <w:keepNext w:val="false"/>
            <w:numPr>
              <w:ilvl w:val="0"/>
              <w:numId w:val="0"/>
            </w:numPr>
            <w:pBdr/>
            <w:spacing/>
            <w:ind/>
            <w:jc w:val="center"/>
            <w:rPr>
              <w:rFonts w:ascii="Times New Roman" w:hAnsi="Times New Roman" w:cs="Times New Roman"/>
              <w:sz w:val="21"/>
              <w:szCs w:val="21"/>
            </w:rPr>
          </w:pPr>
          <w:r>
            <w:rPr>
              <w:rFonts w:hint="eastAsia" w:ascii="Times New Roman" w:hAnsi="Times New Roman" w:cs="Times New Roman"/>
              <w:sz w:val="21"/>
              <w:szCs w:val="21"/>
            </w:rPr>
            <w:t xml:space="preserve">分析方法</w:t>
          </w:r>
          <w:r>
            <w:rPr>
              <w:rFonts w:hint="eastAsia" w:ascii="Times New Roman" w:hAnsi="Times New Roman" w:cs="Times New Roman"/>
              <w:sz w:val="21"/>
              <w:szCs w:val="21"/>
            </w:rPr>
            <w:t xml:space="preserve">验证报告</w:t>
          </w:r>
          <w:r>
            <w:rPr>
              <w:rFonts w:ascii="Times New Roman" w:hAnsi="Times New Roman" w:cs="Times New Roman"/>
              <w:sz w:val="21"/>
              <w:szCs w:val="21"/>
            </w:rPr>
          </w:r>
          <w:r>
            <w:rPr>
              <w:rFonts w:ascii="Times New Roman" w:hAnsi="Times New Roman" w:cs="Times New Roman"/>
              <w:sz w:val="21"/>
              <w:szCs w:val="21"/>
            </w:rPr>
          </w:r>
        </w:p>
      </w:tc>
      <w:tc>
        <w:tcPr>
          <w:tcBorders/>
          <w:tcW w:w="1196" w:type="dxa"/>
          <w:vAlign w:val="center"/>
        </w:tcPr>
        <w:p w14:paraId="6C640518" w14:textId="77777777">
          <w:pPr>
            <w:pBdr/>
            <w:spacing/>
            <w:ind/>
            <w:jc w:val="center"/>
            <w:rPr>
              <w:szCs w:val="21"/>
            </w:rPr>
          </w:pPr>
          <w:r>
            <w:rPr>
              <w:rFonts w:hint="eastAsia"/>
              <w:szCs w:val="21"/>
            </w:rPr>
            <w:t xml:space="preserve">文件编号</w:t>
          </w:r>
          <w:r>
            <w:rPr>
              <w:szCs w:val="21"/>
            </w:rPr>
          </w:r>
          <w:r>
            <w:rPr>
              <w:szCs w:val="21"/>
            </w:rPr>
          </w:r>
        </w:p>
      </w:tc>
      <w:tc>
        <w:tcPr>
          <w:tcBorders/>
          <w:tcW w:w="2814" w:type="dxa"/>
          <w:vAlign w:val="center"/>
        </w:tcPr>
        <w:p w14:paraId="54246460" w14:textId="076BBE98">
          <w:pPr>
            <w:pBdr/>
            <w:spacing/>
            <w:ind/>
            <w:jc w:val="center"/>
            <w:rPr>
              <w:bCs/>
              <w:szCs w:val="21"/>
            </w:rPr>
          </w:pPr>
          <w:r>
            <w:rPr>
              <w:bCs/>
              <w:szCs w:val="21"/>
            </w:rPr>
            <w:t xml:space="preserve">ZBYY/MV-</w:t>
          </w:r>
          <w:r>
            <w:rPr>
              <w:rFonts w:hint="eastAsia"/>
              <w:bCs/>
              <w:szCs w:val="21"/>
            </w:rPr>
            <w:t xml:space="preserve">R</w:t>
          </w:r>
          <w:r>
            <w:rPr>
              <w:bCs/>
              <w:szCs w:val="21"/>
            </w:rPr>
            <w:t xml:space="preserve"> XM2026</w:t>
          </w:r>
          <w:r>
            <w:rPr>
              <w:rFonts w:hint="eastAsia"/>
              <w:bCs/>
              <w:szCs w:val="21"/>
            </w:rPr>
            <w:t xml:space="preserve">219-03</w:t>
          </w:r>
          <w:r>
            <w:rPr>
              <w:bCs/>
              <w:szCs w:val="21"/>
            </w:rPr>
          </w:r>
          <w:r>
            <w:rPr>
              <w:bCs/>
              <w:szCs w:val="21"/>
            </w:rPr>
          </w:r>
        </w:p>
      </w:tc>
    </w:tr>
    <w:tr>
      <w:trPr>
        <w:jc w:val="center"/>
        <w:trHeight w:val="342"/>
      </w:trPr>
      <w:tc>
        <w:tcPr>
          <w:tcBorders/>
          <w:tcW w:w="1915" w:type="dxa"/>
          <w:vMerge w:val="continue"/>
        </w:tcPr>
        <w:p w14:paraId="0B5B3723" w14:textId="77777777">
          <w:pPr>
            <w:pBdr/>
            <w:spacing w:line="300" w:lineRule="auto"/>
            <w:ind w:left="-53"/>
            <w:jc w:val="center"/>
            <w:rPr>
              <w:szCs w:val="21"/>
            </w:rPr>
          </w:pPr>
          <w:r>
            <w:rPr>
              <w:szCs w:val="21"/>
            </w:rPr>
          </w:r>
          <w:r>
            <w:rPr>
              <w:szCs w:val="21"/>
            </w:rPr>
          </w:r>
          <w:r>
            <w:rPr>
              <w:szCs w:val="21"/>
            </w:rPr>
          </w:r>
        </w:p>
      </w:tc>
      <w:tc>
        <w:tcPr>
          <w:tcBorders/>
          <w:tcW w:w="2764" w:type="dxa"/>
          <w:vAlign w:val="center"/>
          <w:vMerge w:val="continue"/>
        </w:tcPr>
        <w:p w14:paraId="455EE818" w14:textId="77777777">
          <w:pPr>
            <w:pBdr/>
            <w:spacing/>
            <w:ind/>
            <w:jc w:val="center"/>
            <w:rPr>
              <w:szCs w:val="21"/>
            </w:rPr>
          </w:pPr>
          <w:r>
            <w:rPr>
              <w:szCs w:val="21"/>
            </w:rPr>
          </w:r>
          <w:r>
            <w:rPr>
              <w:szCs w:val="21"/>
            </w:rPr>
          </w:r>
          <w:r>
            <w:rPr>
              <w:szCs w:val="21"/>
            </w:rPr>
          </w:r>
        </w:p>
      </w:tc>
      <w:tc>
        <w:tcPr>
          <w:tcBorders/>
          <w:tcW w:w="1196" w:type="dxa"/>
          <w:vAlign w:val="center"/>
        </w:tcPr>
        <w:p w14:paraId="64FACB44" w14:textId="77777777">
          <w:pPr>
            <w:pBdr/>
            <w:spacing/>
            <w:ind/>
            <w:jc w:val="center"/>
            <w:rPr>
              <w:szCs w:val="21"/>
            </w:rPr>
          </w:pPr>
          <w:r>
            <w:rPr>
              <w:rFonts w:hint="eastAsia"/>
              <w:szCs w:val="21"/>
            </w:rPr>
            <w:t xml:space="preserve">版</w:t>
          </w:r>
          <w:r>
            <w:rPr>
              <w:rFonts w:hint="eastAsia"/>
              <w:szCs w:val="21"/>
            </w:rPr>
            <w:t xml:space="preserve"> </w:t>
          </w:r>
          <w:r>
            <w:rPr>
              <w:rFonts w:hint="eastAsia"/>
              <w:szCs w:val="21"/>
            </w:rPr>
            <w:t xml:space="preserve">本</w:t>
          </w:r>
          <w:r>
            <w:rPr>
              <w:rFonts w:hint="eastAsia"/>
              <w:szCs w:val="21"/>
            </w:rPr>
            <w:t xml:space="preserve"> </w:t>
          </w:r>
          <w:r>
            <w:rPr>
              <w:rFonts w:hint="eastAsia"/>
              <w:szCs w:val="21"/>
            </w:rPr>
            <w:t xml:space="preserve">号</w:t>
          </w:r>
          <w:r>
            <w:rPr>
              <w:szCs w:val="21"/>
            </w:rPr>
          </w:r>
          <w:r>
            <w:rPr>
              <w:szCs w:val="21"/>
            </w:rPr>
          </w:r>
        </w:p>
      </w:tc>
      <w:tc>
        <w:tcPr>
          <w:tcBorders/>
          <w:tcW w:w="2814" w:type="dxa"/>
          <w:vAlign w:val="center"/>
        </w:tcPr>
        <w:p w14:paraId="0454D4C9" w14:textId="77777777">
          <w:pPr>
            <w:pBdr/>
            <w:spacing/>
            <w:ind/>
            <w:jc w:val="center"/>
            <w:rPr>
              <w:szCs w:val="21"/>
            </w:rPr>
          </w:pPr>
          <w:r>
            <w:rPr>
              <w:szCs w:val="21"/>
            </w:rPr>
            <w:t xml:space="preserve">01</w:t>
          </w:r>
          <w:r>
            <w:rPr>
              <w:szCs w:val="21"/>
            </w:rPr>
          </w:r>
          <w:r>
            <w:rPr>
              <w:szCs w:val="21"/>
            </w:rPr>
          </w:r>
        </w:p>
      </w:tc>
    </w:tr>
    <w:tr>
      <w:trPr>
        <w:jc w:val="center"/>
        <w:trHeight w:val="340"/>
      </w:trPr>
      <w:tc>
        <w:tcPr>
          <w:tcBorders/>
          <w:tcW w:w="1915" w:type="dxa"/>
          <w:vMerge w:val="continue"/>
        </w:tcPr>
        <w:p w14:paraId="0829759D" w14:textId="77777777">
          <w:pPr>
            <w:pBdr/>
            <w:spacing w:line="300" w:lineRule="auto"/>
            <w:ind w:left="-53"/>
            <w:jc w:val="center"/>
            <w:rPr>
              <w:szCs w:val="21"/>
            </w:rPr>
          </w:pPr>
          <w:r>
            <w:rPr>
              <w:szCs w:val="21"/>
            </w:rPr>
          </w:r>
          <w:r>
            <w:rPr>
              <w:szCs w:val="21"/>
            </w:rPr>
          </w:r>
          <w:r>
            <w:rPr>
              <w:szCs w:val="21"/>
            </w:rPr>
          </w:r>
        </w:p>
      </w:tc>
      <w:tc>
        <w:tcPr>
          <w:tcBorders/>
          <w:tcW w:w="2764" w:type="dxa"/>
          <w:vAlign w:val="center"/>
          <w:vMerge w:val="continue"/>
        </w:tcPr>
        <w:p w14:paraId="3991C1BB" w14:textId="77777777">
          <w:pPr>
            <w:pBdr/>
            <w:spacing/>
            <w:ind/>
            <w:jc w:val="center"/>
            <w:rPr>
              <w:szCs w:val="21"/>
            </w:rPr>
          </w:pPr>
          <w:r>
            <w:rPr>
              <w:szCs w:val="21"/>
            </w:rPr>
          </w:r>
          <w:r>
            <w:rPr>
              <w:szCs w:val="21"/>
            </w:rPr>
          </w:r>
          <w:r>
            <w:rPr>
              <w:szCs w:val="21"/>
            </w:rPr>
          </w:r>
        </w:p>
      </w:tc>
      <w:tc>
        <w:tcPr>
          <w:tcBorders/>
          <w:tcW w:w="1196" w:type="dxa"/>
          <w:vAlign w:val="center"/>
        </w:tcPr>
        <w:p w14:paraId="27C1F788" w14:textId="77777777">
          <w:pPr>
            <w:pBdr/>
            <w:spacing/>
            <w:ind/>
            <w:jc w:val="center"/>
            <w:rPr>
              <w:szCs w:val="21"/>
            </w:rPr>
          </w:pPr>
          <w:r>
            <w:rPr>
              <w:rFonts w:hint="eastAsia"/>
              <w:szCs w:val="21"/>
            </w:rPr>
            <w:t xml:space="preserve">页</w:t>
          </w:r>
          <w:r>
            <w:rPr>
              <w:rFonts w:hint="eastAsia"/>
              <w:szCs w:val="21"/>
            </w:rPr>
            <w:t xml:space="preserve">    </w:t>
          </w:r>
          <w:r>
            <w:rPr>
              <w:rFonts w:hint="eastAsia"/>
              <w:szCs w:val="21"/>
            </w:rPr>
            <w:t xml:space="preserve">码</w:t>
          </w:r>
          <w:r>
            <w:rPr>
              <w:szCs w:val="21"/>
            </w:rPr>
          </w:r>
          <w:r>
            <w:rPr>
              <w:szCs w:val="21"/>
            </w:rPr>
          </w:r>
        </w:p>
      </w:tc>
      <w:tc>
        <w:tcPr>
          <w:tcBorders/>
          <w:tcW w:w="2814" w:type="dxa"/>
          <w:vAlign w:val="center"/>
        </w:tcPr>
        <w:p w14:paraId="5741D2A7" w14:textId="77777777">
          <w:pPr>
            <w:pBdr/>
            <w:spacing/>
            <w:ind/>
            <w:jc w:val="center"/>
            <w:rPr>
              <w:szCs w:val="21"/>
            </w:rPr>
          </w:pPr>
          <w:r>
            <w:rPr>
              <w:bCs/>
              <w:szCs w:val="21"/>
            </w:rPr>
            <w:fldChar w:fldCharType="begin"/>
          </w:r>
          <w:r>
            <w:rPr>
              <w:bCs/>
              <w:szCs w:val="21"/>
            </w:rPr>
            <w:instrText xml:space="preserve">PAGE  \* Arabic  \* MERGEFORMAT</w:instrText>
          </w:r>
          <w:r>
            <w:rPr>
              <w:bCs/>
              <w:szCs w:val="21"/>
            </w:rPr>
            <w:fldChar w:fldCharType="separate"/>
          </w:r>
          <w:r>
            <w:rPr>
              <w:bCs/>
              <w:szCs w:val="21"/>
              <w:lang w:val="zh-CN" w:eastAsia="zh-CN"/>
            </w:rPr>
            <w:t xml:space="preserve">33</w:t>
          </w:r>
          <w:r>
            <w:rPr>
              <w:bCs/>
              <w:szCs w:val="21"/>
            </w:rPr>
            <w:fldChar w:fldCharType="end"/>
          </w:r>
          <w:r>
            <w:rPr>
              <w:szCs w:val="21"/>
              <w:lang w:val="zh-CN" w:eastAsia="zh-CN"/>
            </w:rPr>
            <w:t xml:space="preserve"> / </w:t>
          </w:r>
          <w:fldSimple w:instr="NUMPAGES \* MERGEFORMAT">
            <w:r>
              <w:rPr>
                <w:bCs/>
                <w:szCs w:val="21"/>
                <w:lang w:val="zh-CN" w:eastAsia="zh-CN"/>
              </w:rPr>
              <w:t xml:space="preserve">33</w:t>
            </w:r>
          </w:fldSimple>
          <w:r>
            <w:rPr>
              <w:bCs/>
              <w:szCs w:val="21"/>
              <w:lang w:val="zh-CN" w:eastAsia="zh-CN"/>
            </w:rPr>
          </w:r>
          <w:r>
            <w:rPr>
              <w:szCs w:val="21"/>
            </w:rPr>
          </w:r>
          <w:r>
            <w:rPr>
              <w:szCs w:val="21"/>
            </w:rPr>
          </w:r>
        </w:p>
      </w:tc>
    </w:tr>
  </w:tbl>
  <w:p w14:paraId="62C5ED46"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A065120"/>
    <w:lvl w:ilvl="0">
      <w:isLgl w:val="false"/>
      <w:lvlJc w:val="left"/>
      <w:lvlText w:val="%1."/>
      <w:numFmt w:val="decimal"/>
      <w:pPr>
        <w:pBdr/>
        <w:spacing/>
        <w:ind w:hanging="425" w:left="425"/>
      </w:pPr>
      <w:rPr>
        <w:rFonts w:hint="default"/>
      </w:rPr>
      <w:start w:val="1"/>
      <w:suff w:val="space"/>
    </w:lvl>
    <w:lvl w:ilvl="1">
      <w:isLgl w:val="false"/>
      <w:lvlJc w:val="left"/>
      <w:lvlText w:val="%1.%2."/>
      <w:numFmt w:val="decimal"/>
      <w:pPr>
        <w:pBdr/>
        <w:spacing/>
        <w:ind w:hanging="567" w:left="4536"/>
      </w:pPr>
      <w:rPr/>
      <w:start w:val="1"/>
      <w:suff w:val="space"/>
    </w:lvl>
    <w:lvl w:ilvl="2">
      <w:isLgl w:val="false"/>
      <w:lvlJc w:val="left"/>
      <w:lvlText w:val="%1.%2.%3."/>
      <w:numFmt w:val="decimal"/>
      <w:pPr>
        <w:pBdr/>
        <w:spacing/>
        <w:ind w:hanging="709" w:left="1559"/>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hanging="991" w:left="991"/>
      </w:pPr>
      <w:rPr>
        <w:rFonts w:hint="default"/>
      </w:rPr>
      <w:start w:val="1"/>
      <w:suff w:val="tab"/>
    </w:lvl>
    <w:lvl w:ilvl="5">
      <w:isLgl w:val="false"/>
      <w:lvlJc w:val="left"/>
      <w:lvlText w:val="%1.%2.%3.%4.%5.%6."/>
      <w:numFmt w:val="decimal"/>
      <w:pPr>
        <w:pBdr/>
        <w:spacing/>
        <w:ind w:hanging="1134" w:left="1134"/>
      </w:pPr>
      <w:rPr>
        <w:rFonts w:hint="default"/>
      </w:rPr>
      <w:start w:val="1"/>
      <w:suff w:val="tab"/>
    </w:lvl>
    <w:lvl w:ilvl="6">
      <w:isLgl w:val="false"/>
      <w:lvlJc w:val="left"/>
      <w:lvlText w:val="%1.%2.%3.%4.%5.%6.%7."/>
      <w:numFmt w:val="decimal"/>
      <w:pPr>
        <w:pBdr/>
        <w:spacing/>
        <w:ind w:hanging="1275" w:left="1275"/>
      </w:pPr>
      <w:rPr>
        <w:rFonts w:hint="default"/>
      </w:rPr>
      <w:start w:val="1"/>
      <w:suff w:val="tab"/>
    </w:lvl>
    <w:lvl w:ilvl="7">
      <w:isLgl w:val="false"/>
      <w:lvlJc w:val="left"/>
      <w:lvlText w:val="%1.%2.%3.%4.%5.%6.%7.%8."/>
      <w:numFmt w:val="decimal"/>
      <w:pPr>
        <w:pBdr/>
        <w:spacing/>
        <w:ind w:hanging="1418" w:left="1418"/>
      </w:pPr>
      <w:rPr>
        <w:rFonts w:hint="default"/>
      </w:rPr>
      <w:start w:val="1"/>
      <w:suff w:val="tab"/>
    </w:lvl>
    <w:lvl w:ilvl="8">
      <w:isLgl w:val="false"/>
      <w:lvlJc w:val="left"/>
      <w:lvlText w:val="%1.%2.%3.%4.%5.%6.%7.%8.%9."/>
      <w:numFmt w:val="decimal"/>
      <w:pPr>
        <w:pBdr/>
        <w:spacing/>
        <w:ind w:hanging="1558" w:left="1558"/>
      </w:pPr>
      <w:rPr>
        <w:rFonts w:hint="default"/>
      </w:rPr>
      <w:start w:val="1"/>
      <w:suff w:val="tab"/>
    </w:lvl>
  </w:abstractNum>
  <w:abstractNum w:abstractNumId="1">
    <w:nsid w:val="00FB4572"/>
    <w:lvl w:ilvl="0">
      <w:isLgl w:val="false"/>
      <w:lvlJc w:val="left"/>
      <w:lvlText w:val=""/>
      <w:numFmt w:val="bullet"/>
      <w:pPr>
        <w:pBdr/>
        <w:spacing/>
        <w:ind w:hanging="420" w:left="840"/>
      </w:pPr>
      <w:rPr>
        <w:rFonts w:hint="default" w:ascii="Wingdings" w:hAnsi="Wingdings" w:cs="Wingdings"/>
        <w:sz w:val="21"/>
        <w:szCs w:val="21"/>
      </w:rPr>
      <w:start w:val="1"/>
      <w:suff w:val="tab"/>
    </w:lvl>
    <w:lvl w:ilvl="1">
      <w:isLgl w:val="false"/>
      <w:lvlJc w:val="left"/>
      <w:lvlText w:val=""/>
      <w:numFmt w:val="bullet"/>
      <w:pPr>
        <w:pBdr/>
        <w:spacing/>
        <w:ind w:hanging="420" w:left="1260"/>
      </w:pPr>
      <w:rPr>
        <w:rFonts w:hint="default" w:ascii="Wingdings" w:hAnsi="Wingdings" w:cs="Wingdings"/>
      </w:rPr>
      <w:start w:val="1"/>
      <w:suff w:val="tab"/>
    </w:lvl>
    <w:lvl w:ilvl="2">
      <w:isLgl w:val="false"/>
      <w:lvlJc w:val="left"/>
      <w:lvlText w:val=""/>
      <w:numFmt w:val="bullet"/>
      <w:pPr>
        <w:pBdr/>
        <w:spacing/>
        <w:ind w:hanging="420" w:left="1680"/>
      </w:pPr>
      <w:rPr>
        <w:rFonts w:hint="default" w:ascii="Wingdings" w:hAnsi="Wingdings" w:cs="Wingdings"/>
      </w:rPr>
      <w:start w:val="1"/>
      <w:suff w:val="tab"/>
    </w:lvl>
    <w:lvl w:ilvl="3">
      <w:isLgl w:val="false"/>
      <w:lvlJc w:val="left"/>
      <w:lvlText w:val=""/>
      <w:numFmt w:val="bullet"/>
      <w:pPr>
        <w:pBdr/>
        <w:spacing/>
        <w:ind w:hanging="420" w:left="2100"/>
      </w:pPr>
      <w:rPr>
        <w:rFonts w:hint="default" w:ascii="Wingdings" w:hAnsi="Wingdings" w:cs="Wingdings"/>
      </w:rPr>
      <w:start w:val="1"/>
      <w:suff w:val="tab"/>
    </w:lvl>
    <w:lvl w:ilvl="4">
      <w:isLgl w:val="false"/>
      <w:lvlJc w:val="left"/>
      <w:lvlText w:val=""/>
      <w:numFmt w:val="bullet"/>
      <w:pPr>
        <w:pBdr/>
        <w:spacing/>
        <w:ind w:hanging="420" w:left="2520"/>
      </w:pPr>
      <w:rPr>
        <w:rFonts w:hint="default" w:ascii="Wingdings" w:hAnsi="Wingdings" w:cs="Wingdings"/>
      </w:rPr>
      <w:start w:val="1"/>
      <w:suff w:val="tab"/>
    </w:lvl>
    <w:lvl w:ilvl="5">
      <w:isLgl w:val="false"/>
      <w:lvlJc w:val="left"/>
      <w:lvlText w:val=""/>
      <w:numFmt w:val="bullet"/>
      <w:pPr>
        <w:pBdr/>
        <w:spacing/>
        <w:ind w:hanging="420" w:left="2940"/>
      </w:pPr>
      <w:rPr>
        <w:rFonts w:hint="default" w:ascii="Wingdings" w:hAnsi="Wingdings" w:cs="Wingdings"/>
      </w:rPr>
      <w:start w:val="1"/>
      <w:suff w:val="tab"/>
    </w:lvl>
    <w:lvl w:ilvl="6">
      <w:isLgl w:val="false"/>
      <w:lvlJc w:val="left"/>
      <w:lvlText w:val=""/>
      <w:numFmt w:val="bullet"/>
      <w:pPr>
        <w:pBdr/>
        <w:spacing/>
        <w:ind w:hanging="420" w:left="3360"/>
      </w:pPr>
      <w:rPr>
        <w:rFonts w:hint="default" w:ascii="Wingdings" w:hAnsi="Wingdings" w:cs="Wingdings"/>
      </w:rPr>
      <w:start w:val="1"/>
      <w:suff w:val="tab"/>
    </w:lvl>
    <w:lvl w:ilvl="7">
      <w:isLgl w:val="false"/>
      <w:lvlJc w:val="left"/>
      <w:lvlText w:val=""/>
      <w:numFmt w:val="bullet"/>
      <w:pPr>
        <w:pBdr/>
        <w:spacing/>
        <w:ind w:hanging="420" w:left="3780"/>
      </w:pPr>
      <w:rPr>
        <w:rFonts w:hint="default" w:ascii="Wingdings" w:hAnsi="Wingdings" w:cs="Wingdings"/>
      </w:rPr>
      <w:start w:val="1"/>
      <w:suff w:val="tab"/>
    </w:lvl>
    <w:lvl w:ilvl="8">
      <w:isLgl w:val="false"/>
      <w:lvlJc w:val="left"/>
      <w:lvlText w:val=""/>
      <w:numFmt w:val="bullet"/>
      <w:pPr>
        <w:pBdr/>
        <w:spacing/>
        <w:ind w:hanging="420" w:left="4200"/>
      </w:pPr>
      <w:rPr>
        <w:rFonts w:hint="default" w:ascii="Wingdings" w:hAnsi="Wingdings" w:cs="Wingdings"/>
      </w:rPr>
      <w:start w:val="1"/>
      <w:suff w:val="tab"/>
    </w:lvl>
  </w:abstractNum>
  <w:abstractNum w:abstractNumId="2">
    <w:nsid w:val="0BB37A2F"/>
    <w:lvl w:ilvl="0">
      <w:isLgl w:val="false"/>
      <w:lvlJc w:val="center"/>
      <w:lvlText w:val="表7.7-%1"/>
      <w:numFmt w:val="decimal"/>
      <w:pPr>
        <w:pBdr/>
        <w:spacing/>
        <w:ind w:hanging="440" w:left="3700"/>
      </w:pPr>
      <w:rPr>
        <w:rFonts w:hint="eastAsia"/>
      </w:rPr>
      <w:start w:val="1"/>
      <w:suff w:val="tab"/>
    </w:lvl>
    <w:lvl w:ilvl="1">
      <w:isLgl w:val="false"/>
      <w:lvlJc w:val="left"/>
      <w:lvlText w:val="%2)"/>
      <w:numFmt w:val="lowerLetter"/>
      <w:pPr>
        <w:pBdr/>
        <w:spacing/>
        <w:ind w:hanging="440" w:left="4140"/>
      </w:pPr>
      <w:rPr/>
      <w:start w:val="1"/>
      <w:suff w:val="tab"/>
    </w:lvl>
    <w:lvl w:ilvl="2">
      <w:isLgl w:val="false"/>
      <w:lvlJc w:val="right"/>
      <w:lvlText w:val="%3."/>
      <w:numFmt w:val="lowerRoman"/>
      <w:pPr>
        <w:pBdr/>
        <w:spacing/>
        <w:ind w:hanging="440" w:left="4580"/>
      </w:pPr>
      <w:rPr/>
      <w:start w:val="1"/>
      <w:suff w:val="tab"/>
    </w:lvl>
    <w:lvl w:ilvl="3">
      <w:isLgl w:val="false"/>
      <w:lvlJc w:val="left"/>
      <w:lvlText w:val="%4."/>
      <w:numFmt w:val="decimal"/>
      <w:pPr>
        <w:pBdr/>
        <w:spacing/>
        <w:ind w:hanging="440" w:left="5020"/>
      </w:pPr>
      <w:rPr/>
      <w:start w:val="1"/>
      <w:suff w:val="tab"/>
    </w:lvl>
    <w:lvl w:ilvl="4">
      <w:isLgl w:val="false"/>
      <w:lvlJc w:val="left"/>
      <w:lvlText w:val="%5)"/>
      <w:numFmt w:val="lowerLetter"/>
      <w:pPr>
        <w:pBdr/>
        <w:spacing/>
        <w:ind w:hanging="440" w:left="5460"/>
      </w:pPr>
      <w:rPr/>
      <w:start w:val="1"/>
      <w:suff w:val="tab"/>
    </w:lvl>
    <w:lvl w:ilvl="5">
      <w:isLgl w:val="false"/>
      <w:lvlJc w:val="right"/>
      <w:lvlText w:val="%6."/>
      <w:numFmt w:val="lowerRoman"/>
      <w:pPr>
        <w:pBdr/>
        <w:spacing/>
        <w:ind w:hanging="440" w:left="5900"/>
      </w:pPr>
      <w:rPr/>
      <w:start w:val="1"/>
      <w:suff w:val="tab"/>
    </w:lvl>
    <w:lvl w:ilvl="6">
      <w:isLgl w:val="false"/>
      <w:lvlJc w:val="left"/>
      <w:lvlText w:val="%7."/>
      <w:numFmt w:val="decimal"/>
      <w:pPr>
        <w:pBdr/>
        <w:spacing/>
        <w:ind w:hanging="440" w:left="6340"/>
      </w:pPr>
      <w:rPr/>
      <w:start w:val="1"/>
      <w:suff w:val="tab"/>
    </w:lvl>
    <w:lvl w:ilvl="7">
      <w:isLgl w:val="false"/>
      <w:lvlJc w:val="left"/>
      <w:lvlText w:val="%8)"/>
      <w:numFmt w:val="lowerLetter"/>
      <w:pPr>
        <w:pBdr/>
        <w:spacing/>
        <w:ind w:hanging="440" w:left="6780"/>
      </w:pPr>
      <w:rPr/>
      <w:start w:val="1"/>
      <w:suff w:val="tab"/>
    </w:lvl>
    <w:lvl w:ilvl="8">
      <w:isLgl w:val="false"/>
      <w:lvlJc w:val="right"/>
      <w:lvlText w:val="%9."/>
      <w:numFmt w:val="lowerRoman"/>
      <w:pPr>
        <w:pBdr/>
        <w:spacing/>
        <w:ind w:hanging="440" w:left="7220"/>
      </w:pPr>
      <w:rPr/>
      <w:start w:val="1"/>
      <w:suff w:val="tab"/>
    </w:lvl>
  </w:abstractNum>
  <w:abstractNum w:abstractNumId="3">
    <w:nsid w:val="274F5680"/>
    <w:lvl w:ilvl="0">
      <w:isLgl w:val="false"/>
      <w:lvlJc w:val="left"/>
      <w:lvlText w:val="%1."/>
      <w:numFmt w:val="decimal"/>
      <w:pPr>
        <w:pBdr/>
        <w:spacing/>
        <w:ind w:hanging="425" w:left="425"/>
      </w:pPr>
      <w:rPr>
        <w:rFonts w:hint="default"/>
      </w:rPr>
      <w:start w:val="1"/>
      <w:suff w:val="space"/>
    </w:lvl>
    <w:lvl w:ilvl="1">
      <w:isLgl w:val="false"/>
      <w:lvlJc w:val="left"/>
      <w:lvlText w:val="%1.%2."/>
      <w:numFmt w:val="decimal"/>
      <w:pPr>
        <w:pBdr/>
        <w:spacing/>
        <w:ind w:hanging="567" w:left="709"/>
      </w:pPr>
      <w:pStyle w:val="1158"/>
      <w:rPr>
        <w:rFonts w:hint="default"/>
        <w:b/>
      </w:rPr>
      <w:start w:val="1"/>
      <w:suff w:val="space"/>
    </w:lvl>
    <w:lvl w:ilvl="2">
      <w:isLgl w:val="false"/>
      <w:lvlJc w:val="left"/>
      <w:lvlText w:val="%1.%2.%3."/>
      <w:numFmt w:val="decimal"/>
      <w:pPr>
        <w:pBdr/>
        <w:spacing/>
        <w:ind w:hanging="709" w:left="850"/>
      </w:pPr>
      <w:pStyle w:val="1159"/>
      <w:rPr>
        <w:rFonts w:hint="default"/>
      </w:rPr>
      <w:start w:val="1"/>
      <w:suff w:val="space"/>
    </w:lvl>
    <w:lvl w:ilvl="3">
      <w:isLgl w:val="false"/>
      <w:lvlJc w:val="left"/>
      <w:lvlText w:val="%1.%2.%3.%4."/>
      <w:numFmt w:val="decimal"/>
      <w:pPr>
        <w:pBdr/>
        <w:spacing/>
        <w:ind w:hanging="850" w:left="850"/>
      </w:pPr>
      <w:rPr>
        <w:rFonts w:hint="default"/>
      </w:rPr>
      <w:start w:val="1"/>
      <w:suff w:val="tab"/>
    </w:lvl>
    <w:lvl w:ilvl="4">
      <w:isLgl w:val="false"/>
      <w:lvlJc w:val="left"/>
      <w:lvlText w:val="%1.%2.%3.%4.%5."/>
      <w:numFmt w:val="decimal"/>
      <w:pPr>
        <w:pBdr/>
        <w:spacing/>
        <w:ind w:hanging="991" w:left="991"/>
      </w:pPr>
      <w:rPr>
        <w:rFonts w:hint="default"/>
      </w:rPr>
      <w:start w:val="1"/>
      <w:suff w:val="tab"/>
    </w:lvl>
    <w:lvl w:ilvl="5">
      <w:isLgl w:val="false"/>
      <w:lvlJc w:val="left"/>
      <w:lvlText w:val="%1.%2.%3.%4.%5.%6."/>
      <w:numFmt w:val="decimal"/>
      <w:pPr>
        <w:pBdr/>
        <w:spacing/>
        <w:ind w:hanging="1134" w:left="1134"/>
      </w:pPr>
      <w:rPr>
        <w:rFonts w:hint="default"/>
      </w:rPr>
      <w:start w:val="1"/>
      <w:suff w:val="tab"/>
    </w:lvl>
    <w:lvl w:ilvl="6">
      <w:isLgl w:val="false"/>
      <w:lvlJc w:val="left"/>
      <w:lvlText w:val="%1.%2.%3.%4.%5.%6.%7."/>
      <w:numFmt w:val="decimal"/>
      <w:pPr>
        <w:pBdr/>
        <w:spacing/>
        <w:ind w:hanging="1275" w:left="1275"/>
      </w:pPr>
      <w:rPr>
        <w:rFonts w:hint="default"/>
      </w:rPr>
      <w:start w:val="1"/>
      <w:suff w:val="tab"/>
    </w:lvl>
    <w:lvl w:ilvl="7">
      <w:isLgl w:val="false"/>
      <w:lvlJc w:val="left"/>
      <w:lvlText w:val="%1.%2.%3.%4.%5.%6.%7.%8."/>
      <w:numFmt w:val="decimal"/>
      <w:pPr>
        <w:pBdr/>
        <w:spacing/>
        <w:ind w:hanging="1418" w:left="1418"/>
      </w:pPr>
      <w:rPr>
        <w:rFonts w:hint="default"/>
      </w:rPr>
      <w:start w:val="1"/>
      <w:suff w:val="tab"/>
    </w:lvl>
    <w:lvl w:ilvl="8">
      <w:isLgl w:val="false"/>
      <w:lvlJc w:val="left"/>
      <w:lvlText w:val="%1.%2.%3.%4.%5.%6.%7.%8.%9."/>
      <w:numFmt w:val="decimal"/>
      <w:pPr>
        <w:pBdr/>
        <w:spacing/>
        <w:ind w:hanging="1558" w:left="1558"/>
      </w:pPr>
      <w:rPr>
        <w:rFonts w:hint="default"/>
      </w:rPr>
      <w:start w:val="1"/>
      <w:suff w:val="tab"/>
    </w:lvl>
  </w:abstractNum>
  <w:abstractNum w:abstractNumId="4">
    <w:nsid w:val="27E251E9"/>
    <w:lvl w:ilvl="0">
      <w:isLgl w:val="false"/>
      <w:lvlJc w:val="center"/>
      <w:lvlText w:val="表7.3-%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5">
    <w:nsid w:val="2C0166A0"/>
    <w:lvl w:ilvl="0">
      <w:isLgl w:val="false"/>
      <w:lvlJc w:val="center"/>
      <w:lvlText w:val="表7.7-%1"/>
      <w:numFmt w:val="decimal"/>
      <w:pPr>
        <w:pBdr/>
        <w:spacing/>
        <w:ind w:hanging="440" w:left="3700"/>
      </w:pPr>
      <w:rPr>
        <w:rFonts w:hint="eastAsia"/>
      </w:rPr>
      <w:start w:val="1"/>
      <w:suff w:val="tab"/>
    </w:lvl>
    <w:lvl w:ilvl="1">
      <w:isLgl w:val="false"/>
      <w:lvlJc w:val="left"/>
      <w:lvlText w:val="%2)"/>
      <w:numFmt w:val="lowerLetter"/>
      <w:pPr>
        <w:pBdr/>
        <w:spacing/>
        <w:ind w:hanging="440" w:left="4140"/>
      </w:pPr>
      <w:rPr/>
      <w:start w:val="1"/>
      <w:suff w:val="tab"/>
    </w:lvl>
    <w:lvl w:ilvl="2">
      <w:isLgl w:val="false"/>
      <w:lvlJc w:val="right"/>
      <w:lvlText w:val="%3."/>
      <w:numFmt w:val="lowerRoman"/>
      <w:pPr>
        <w:pBdr/>
        <w:spacing/>
        <w:ind w:hanging="440" w:left="4580"/>
      </w:pPr>
      <w:rPr/>
      <w:start w:val="1"/>
      <w:suff w:val="tab"/>
    </w:lvl>
    <w:lvl w:ilvl="3">
      <w:isLgl w:val="false"/>
      <w:lvlJc w:val="left"/>
      <w:lvlText w:val="%4."/>
      <w:numFmt w:val="decimal"/>
      <w:pPr>
        <w:pBdr/>
        <w:spacing/>
        <w:ind w:hanging="440" w:left="5020"/>
      </w:pPr>
      <w:rPr/>
      <w:start w:val="1"/>
      <w:suff w:val="tab"/>
    </w:lvl>
    <w:lvl w:ilvl="4">
      <w:isLgl w:val="false"/>
      <w:lvlJc w:val="left"/>
      <w:lvlText w:val="%5)"/>
      <w:numFmt w:val="lowerLetter"/>
      <w:pPr>
        <w:pBdr/>
        <w:spacing/>
        <w:ind w:hanging="440" w:left="5460"/>
      </w:pPr>
      <w:rPr/>
      <w:start w:val="1"/>
      <w:suff w:val="tab"/>
    </w:lvl>
    <w:lvl w:ilvl="5">
      <w:isLgl w:val="false"/>
      <w:lvlJc w:val="right"/>
      <w:lvlText w:val="%6."/>
      <w:numFmt w:val="lowerRoman"/>
      <w:pPr>
        <w:pBdr/>
        <w:spacing/>
        <w:ind w:hanging="440" w:left="5900"/>
      </w:pPr>
      <w:rPr/>
      <w:start w:val="1"/>
      <w:suff w:val="tab"/>
    </w:lvl>
    <w:lvl w:ilvl="6">
      <w:isLgl w:val="false"/>
      <w:lvlJc w:val="left"/>
      <w:lvlText w:val="%7."/>
      <w:numFmt w:val="decimal"/>
      <w:pPr>
        <w:pBdr/>
        <w:spacing/>
        <w:ind w:hanging="440" w:left="6340"/>
      </w:pPr>
      <w:rPr/>
      <w:start w:val="1"/>
      <w:suff w:val="tab"/>
    </w:lvl>
    <w:lvl w:ilvl="7">
      <w:isLgl w:val="false"/>
      <w:lvlJc w:val="left"/>
      <w:lvlText w:val="%8)"/>
      <w:numFmt w:val="lowerLetter"/>
      <w:pPr>
        <w:pBdr/>
        <w:spacing/>
        <w:ind w:hanging="440" w:left="6780"/>
      </w:pPr>
      <w:rPr/>
      <w:start w:val="1"/>
      <w:suff w:val="tab"/>
    </w:lvl>
    <w:lvl w:ilvl="8">
      <w:isLgl w:val="false"/>
      <w:lvlJc w:val="right"/>
      <w:lvlText w:val="%9."/>
      <w:numFmt w:val="lowerRoman"/>
      <w:pPr>
        <w:pBdr/>
        <w:spacing/>
        <w:ind w:hanging="440" w:left="7220"/>
      </w:pPr>
      <w:rPr/>
      <w:start w:val="1"/>
      <w:suff w:val="tab"/>
    </w:lvl>
  </w:abstractNum>
  <w:abstractNum w:abstractNumId="6">
    <w:nsid w:val="3D035527"/>
    <w:lvl w:ilvl="0">
      <w:isLgl w:val="false"/>
      <w:lvlJc w:val="center"/>
      <w:lvlText w:val="表7.5-%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7">
    <w:nsid w:val="4449624A"/>
    <w:lvl w:ilvl="0">
      <w:isLgl w:val="false"/>
      <w:lvlJc w:val="left"/>
      <w:lvlText w:val="表7.1-%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8">
    <w:nsid w:val="4B357314"/>
    <w:lvl w:ilvl="0">
      <w:isLgl w:val="false"/>
      <w:lvlJc w:val="center"/>
      <w:lvlText w:val="表7.6-%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9">
    <w:nsid w:val="4B997E9F"/>
    <w:lvl w:ilvl="0">
      <w:isLgl w:val="false"/>
      <w:lvlJc w:val="center"/>
      <w:lvlText w:val="表7.6-%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0">
    <w:nsid w:val="54CF5595"/>
    <w:lvl w:ilvl="0">
      <w:isLgl w:val="false"/>
      <w:lvlJc w:val="center"/>
      <w:lvlText w:val="表7.2-%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1">
    <w:nsid w:val="568457B7"/>
    <w:lvl w:ilvl="0">
      <w:isLgl w:val="false"/>
      <w:lvlJc w:val="center"/>
      <w:lvlText w:val="表7.4-%1"/>
      <w:numFmt w:val="decimal"/>
      <w:pPr>
        <w:pBdr/>
        <w:spacing/>
        <w:ind w:hanging="440" w:left="860"/>
      </w:pPr>
      <w:rPr>
        <w:rFonts w:hint="eastAsia"/>
      </w:rPr>
      <w:start w:val="1"/>
      <w:suff w:val="tab"/>
    </w:lvl>
    <w:lvl w:ilvl="1">
      <w:isLgl w:val="false"/>
      <w:lvlJc w:val="left"/>
      <w:lvlText w:val="%2)"/>
      <w:numFmt w:val="lowerLetter"/>
      <w:pPr>
        <w:pBdr/>
        <w:spacing/>
        <w:ind w:hanging="440" w:left="1300"/>
      </w:pPr>
      <w:rPr/>
      <w:start w:val="1"/>
      <w:suff w:val="tab"/>
    </w:lvl>
    <w:lvl w:ilvl="2">
      <w:isLgl w:val="false"/>
      <w:lvlJc w:val="right"/>
      <w:lvlText w:val="%3."/>
      <w:numFmt w:val="lowerRoman"/>
      <w:pPr>
        <w:pBdr/>
        <w:spacing/>
        <w:ind w:hanging="440" w:left="1740"/>
      </w:pPr>
      <w:rPr/>
      <w:start w:val="1"/>
      <w:suff w:val="tab"/>
    </w:lvl>
    <w:lvl w:ilvl="3">
      <w:isLgl w:val="false"/>
      <w:lvlJc w:val="left"/>
      <w:lvlText w:val="%4."/>
      <w:numFmt w:val="decimal"/>
      <w:pPr>
        <w:pBdr/>
        <w:spacing/>
        <w:ind w:hanging="440" w:left="2180"/>
      </w:pPr>
      <w:rPr/>
      <w:start w:val="1"/>
      <w:suff w:val="tab"/>
    </w:lvl>
    <w:lvl w:ilvl="4">
      <w:isLgl w:val="false"/>
      <w:lvlJc w:val="left"/>
      <w:lvlText w:val="%5)"/>
      <w:numFmt w:val="lowerLetter"/>
      <w:pPr>
        <w:pBdr/>
        <w:spacing/>
        <w:ind w:hanging="440" w:left="2620"/>
      </w:pPr>
      <w:rPr/>
      <w:start w:val="1"/>
      <w:suff w:val="tab"/>
    </w:lvl>
    <w:lvl w:ilvl="5">
      <w:isLgl w:val="false"/>
      <w:lvlJc w:val="right"/>
      <w:lvlText w:val="%6."/>
      <w:numFmt w:val="lowerRoman"/>
      <w:pPr>
        <w:pBdr/>
        <w:spacing/>
        <w:ind w:hanging="440" w:left="3060"/>
      </w:pPr>
      <w:rPr/>
      <w:start w:val="1"/>
      <w:suff w:val="tab"/>
    </w:lvl>
    <w:lvl w:ilvl="6">
      <w:isLgl w:val="false"/>
      <w:lvlJc w:val="left"/>
      <w:lvlText w:val="%7."/>
      <w:numFmt w:val="decimal"/>
      <w:pPr>
        <w:pBdr/>
        <w:spacing/>
        <w:ind w:hanging="440" w:left="3500"/>
      </w:pPr>
      <w:rPr/>
      <w:start w:val="1"/>
      <w:suff w:val="tab"/>
    </w:lvl>
    <w:lvl w:ilvl="7">
      <w:isLgl w:val="false"/>
      <w:lvlJc w:val="left"/>
      <w:lvlText w:val="%8)"/>
      <w:numFmt w:val="lowerLetter"/>
      <w:pPr>
        <w:pBdr/>
        <w:spacing/>
        <w:ind w:hanging="440" w:left="3940"/>
      </w:pPr>
      <w:rPr/>
      <w:start w:val="1"/>
      <w:suff w:val="tab"/>
    </w:lvl>
    <w:lvl w:ilvl="8">
      <w:isLgl w:val="false"/>
      <w:lvlJc w:val="right"/>
      <w:lvlText w:val="%9."/>
      <w:numFmt w:val="lowerRoman"/>
      <w:pPr>
        <w:pBdr/>
        <w:spacing/>
        <w:ind w:hanging="440" w:left="4380"/>
      </w:pPr>
      <w:rPr/>
      <w:start w:val="1"/>
      <w:suff w:val="tab"/>
    </w:lvl>
  </w:abstractNum>
  <w:abstractNum w:abstractNumId="12">
    <w:nsid w:val="56CF1D74"/>
    <w:lvl w:ilvl="0">
      <w:isLgl w:val="false"/>
      <w:lvlJc w:val="center"/>
      <w:lvlText w:val="表7.9-%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3">
    <w:nsid w:val="57453EEC"/>
    <w:lvl w:ilvl="0">
      <w:isLgl w:val="false"/>
      <w:lvlJc w:val="center"/>
      <w:lvlText w:val="表7.7-%1"/>
      <w:numFmt w:val="decimal"/>
      <w:pPr>
        <w:pBdr/>
        <w:spacing/>
        <w:ind w:hanging="440" w:left="3700"/>
      </w:pPr>
      <w:rPr>
        <w:rFonts w:hint="eastAsia"/>
      </w:rPr>
      <w:start w:val="1"/>
      <w:suff w:val="tab"/>
    </w:lvl>
    <w:lvl w:ilvl="1">
      <w:isLgl w:val="false"/>
      <w:lvlJc w:val="left"/>
      <w:lvlText w:val="%2)"/>
      <w:numFmt w:val="lowerLetter"/>
      <w:pPr>
        <w:pBdr/>
        <w:spacing/>
        <w:ind w:hanging="440" w:left="4140"/>
      </w:pPr>
      <w:rPr/>
      <w:start w:val="1"/>
      <w:suff w:val="tab"/>
    </w:lvl>
    <w:lvl w:ilvl="2">
      <w:isLgl w:val="false"/>
      <w:lvlJc w:val="right"/>
      <w:lvlText w:val="%3."/>
      <w:numFmt w:val="lowerRoman"/>
      <w:pPr>
        <w:pBdr/>
        <w:spacing/>
        <w:ind w:hanging="440" w:left="4580"/>
      </w:pPr>
      <w:rPr/>
      <w:start w:val="1"/>
      <w:suff w:val="tab"/>
    </w:lvl>
    <w:lvl w:ilvl="3">
      <w:isLgl w:val="false"/>
      <w:lvlJc w:val="left"/>
      <w:lvlText w:val="%4."/>
      <w:numFmt w:val="decimal"/>
      <w:pPr>
        <w:pBdr/>
        <w:spacing/>
        <w:ind w:hanging="440" w:left="5020"/>
      </w:pPr>
      <w:rPr/>
      <w:start w:val="1"/>
      <w:suff w:val="tab"/>
    </w:lvl>
    <w:lvl w:ilvl="4">
      <w:isLgl w:val="false"/>
      <w:lvlJc w:val="left"/>
      <w:lvlText w:val="%5)"/>
      <w:numFmt w:val="lowerLetter"/>
      <w:pPr>
        <w:pBdr/>
        <w:spacing/>
        <w:ind w:hanging="440" w:left="5460"/>
      </w:pPr>
      <w:rPr/>
      <w:start w:val="1"/>
      <w:suff w:val="tab"/>
    </w:lvl>
    <w:lvl w:ilvl="5">
      <w:isLgl w:val="false"/>
      <w:lvlJc w:val="right"/>
      <w:lvlText w:val="%6."/>
      <w:numFmt w:val="lowerRoman"/>
      <w:pPr>
        <w:pBdr/>
        <w:spacing/>
        <w:ind w:hanging="440" w:left="5900"/>
      </w:pPr>
      <w:rPr/>
      <w:start w:val="1"/>
      <w:suff w:val="tab"/>
    </w:lvl>
    <w:lvl w:ilvl="6">
      <w:isLgl w:val="false"/>
      <w:lvlJc w:val="left"/>
      <w:lvlText w:val="%7."/>
      <w:numFmt w:val="decimal"/>
      <w:pPr>
        <w:pBdr/>
        <w:spacing/>
        <w:ind w:hanging="440" w:left="6340"/>
      </w:pPr>
      <w:rPr/>
      <w:start w:val="1"/>
      <w:suff w:val="tab"/>
    </w:lvl>
    <w:lvl w:ilvl="7">
      <w:isLgl w:val="false"/>
      <w:lvlJc w:val="left"/>
      <w:lvlText w:val="%8)"/>
      <w:numFmt w:val="lowerLetter"/>
      <w:pPr>
        <w:pBdr/>
        <w:spacing/>
        <w:ind w:hanging="440" w:left="6780"/>
      </w:pPr>
      <w:rPr/>
      <w:start w:val="1"/>
      <w:suff w:val="tab"/>
    </w:lvl>
    <w:lvl w:ilvl="8">
      <w:isLgl w:val="false"/>
      <w:lvlJc w:val="right"/>
      <w:lvlText w:val="%9."/>
      <w:numFmt w:val="lowerRoman"/>
      <w:pPr>
        <w:pBdr/>
        <w:spacing/>
        <w:ind w:hanging="440" w:left="7220"/>
      </w:pPr>
      <w:rPr/>
      <w:start w:val="1"/>
      <w:suff w:val="tab"/>
    </w:lvl>
  </w:abstractNum>
  <w:abstractNum w:abstractNumId="14">
    <w:nsid w:val="59345B9B"/>
    <w:lvl w:ilvl="0">
      <w:isLgl w:val="false"/>
      <w:lvlJc w:val="center"/>
      <w:lvlText w:val="表7.4-%1"/>
      <w:numFmt w:val="decimal"/>
      <w:pPr>
        <w:pBdr/>
        <w:spacing/>
        <w:ind w:hanging="440" w:left="860"/>
      </w:pPr>
      <w:rPr>
        <w:rFonts w:hint="eastAsia"/>
      </w:rPr>
      <w:start w:val="1"/>
      <w:suff w:val="tab"/>
    </w:lvl>
    <w:lvl w:ilvl="1">
      <w:isLgl w:val="false"/>
      <w:lvlJc w:val="left"/>
      <w:lvlText w:val="%2)"/>
      <w:numFmt w:val="lowerLetter"/>
      <w:pPr>
        <w:pBdr/>
        <w:spacing/>
        <w:ind w:hanging="440" w:left="1300"/>
      </w:pPr>
      <w:rPr/>
      <w:start w:val="1"/>
      <w:suff w:val="tab"/>
    </w:lvl>
    <w:lvl w:ilvl="2">
      <w:isLgl w:val="false"/>
      <w:lvlJc w:val="right"/>
      <w:lvlText w:val="%3."/>
      <w:numFmt w:val="lowerRoman"/>
      <w:pPr>
        <w:pBdr/>
        <w:spacing/>
        <w:ind w:hanging="440" w:left="1740"/>
      </w:pPr>
      <w:rPr/>
      <w:start w:val="1"/>
      <w:suff w:val="tab"/>
    </w:lvl>
    <w:lvl w:ilvl="3">
      <w:isLgl w:val="false"/>
      <w:lvlJc w:val="left"/>
      <w:lvlText w:val="%4."/>
      <w:numFmt w:val="decimal"/>
      <w:pPr>
        <w:pBdr/>
        <w:spacing/>
        <w:ind w:hanging="440" w:left="2180"/>
      </w:pPr>
      <w:rPr/>
      <w:start w:val="1"/>
      <w:suff w:val="tab"/>
    </w:lvl>
    <w:lvl w:ilvl="4">
      <w:isLgl w:val="false"/>
      <w:lvlJc w:val="left"/>
      <w:lvlText w:val="%5)"/>
      <w:numFmt w:val="lowerLetter"/>
      <w:pPr>
        <w:pBdr/>
        <w:spacing/>
        <w:ind w:hanging="440" w:left="2620"/>
      </w:pPr>
      <w:rPr/>
      <w:start w:val="1"/>
      <w:suff w:val="tab"/>
    </w:lvl>
    <w:lvl w:ilvl="5">
      <w:isLgl w:val="false"/>
      <w:lvlJc w:val="right"/>
      <w:lvlText w:val="%6."/>
      <w:numFmt w:val="lowerRoman"/>
      <w:pPr>
        <w:pBdr/>
        <w:spacing/>
        <w:ind w:hanging="440" w:left="3060"/>
      </w:pPr>
      <w:rPr/>
      <w:start w:val="1"/>
      <w:suff w:val="tab"/>
    </w:lvl>
    <w:lvl w:ilvl="6">
      <w:isLgl w:val="false"/>
      <w:lvlJc w:val="left"/>
      <w:lvlText w:val="%7."/>
      <w:numFmt w:val="decimal"/>
      <w:pPr>
        <w:pBdr/>
        <w:spacing/>
        <w:ind w:hanging="440" w:left="3500"/>
      </w:pPr>
      <w:rPr/>
      <w:start w:val="1"/>
      <w:suff w:val="tab"/>
    </w:lvl>
    <w:lvl w:ilvl="7">
      <w:isLgl w:val="false"/>
      <w:lvlJc w:val="left"/>
      <w:lvlText w:val="%8)"/>
      <w:numFmt w:val="lowerLetter"/>
      <w:pPr>
        <w:pBdr/>
        <w:spacing/>
        <w:ind w:hanging="440" w:left="3940"/>
      </w:pPr>
      <w:rPr/>
      <w:start w:val="1"/>
      <w:suff w:val="tab"/>
    </w:lvl>
    <w:lvl w:ilvl="8">
      <w:isLgl w:val="false"/>
      <w:lvlJc w:val="right"/>
      <w:lvlText w:val="%9."/>
      <w:numFmt w:val="lowerRoman"/>
      <w:pPr>
        <w:pBdr/>
        <w:spacing/>
        <w:ind w:hanging="440" w:left="4380"/>
      </w:pPr>
      <w:rPr/>
      <w:start w:val="1"/>
      <w:suff w:val="tab"/>
    </w:lvl>
  </w:abstractNum>
  <w:abstractNum w:abstractNumId="15">
    <w:nsid w:val="5A8E3223"/>
    <w:lvl w:ilvl="0">
      <w:isLgl w:val="false"/>
      <w:lvlJc w:val="center"/>
      <w:lvlText w:val="表7.5-%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6">
    <w:nsid w:val="5E150B6F"/>
    <w:lvl w:ilvl="0">
      <w:isLgl w:val="false"/>
      <w:lvlJc w:val="center"/>
      <w:lvlText w:val="表7.8-%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7">
    <w:nsid w:val="6A2F5D7F"/>
    <w:lvl w:ilvl="0">
      <w:isLgl w:val="false"/>
      <w:lvlJc w:val="center"/>
      <w:lvlText w:val="表7.3-%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8">
    <w:nsid w:val="6D2353E6"/>
    <w:lvl w:ilvl="0">
      <w:isLgl w:val="false"/>
      <w:lvlJc w:val="left"/>
      <w:lvlText w:val="%1."/>
      <w:numFmt w:val="decimal"/>
      <w:pPr>
        <w:pBdr/>
        <w:spacing/>
        <w:ind w:hanging="425" w:left="425"/>
      </w:pPr>
      <w:pStyle w:val="1157"/>
      <w:rPr>
        <w:rFonts w:hint="default"/>
      </w:rPr>
      <w:start w:val="1"/>
      <w:suff w:val="tab"/>
    </w:lvl>
    <w:lvl w:ilvl="1">
      <w:isLgl w:val="false"/>
      <w:lvlJc w:val="left"/>
      <w:lvlText w:val="%1.%2."/>
      <w:numFmt w:val="decimal"/>
      <w:pPr>
        <w:pBdr/>
        <w:spacing/>
        <w:ind w:hanging="567" w:left="567"/>
      </w:pPr>
      <w:rPr>
        <w:rFonts w:hint="default"/>
      </w:rPr>
      <w:start w:val="1"/>
      <w:suff w:val="tab"/>
    </w:lvl>
    <w:lvl w:ilvl="2">
      <w:isLgl w:val="false"/>
      <w:lvlJc w:val="left"/>
      <w:lvlText w:val="%1.%2.%3."/>
      <w:numFmt w:val="decimal"/>
      <w:pPr>
        <w:pBdr/>
        <w:spacing/>
        <w:ind w:hanging="709" w:left="709"/>
      </w:pPr>
      <w:rPr>
        <w:rFonts w:hint="default"/>
      </w:rPr>
      <w:start w:val="1"/>
      <w:suff w:val="tab"/>
    </w:lvl>
    <w:lvl w:ilvl="3">
      <w:isLgl w:val="false"/>
      <w:lvlJc w:val="left"/>
      <w:lvlText w:val="%1.%2.%3.%4."/>
      <w:numFmt w:val="decimal"/>
      <w:pPr>
        <w:pBdr/>
        <w:spacing/>
        <w:ind w:hanging="850" w:left="850"/>
      </w:pPr>
      <w:rPr>
        <w:rFonts w:hint="default"/>
      </w:rPr>
      <w:start w:val="1"/>
      <w:suff w:val="tab"/>
    </w:lvl>
    <w:lvl w:ilvl="4">
      <w:isLgl w:val="false"/>
      <w:lvlJc w:val="left"/>
      <w:lvlText w:val="%1.%2.%3.%4.%5."/>
      <w:numFmt w:val="decimal"/>
      <w:pPr>
        <w:pBdr/>
        <w:spacing/>
        <w:ind w:hanging="991" w:left="991"/>
      </w:pPr>
      <w:rPr>
        <w:rFonts w:hint="default"/>
      </w:rPr>
      <w:start w:val="1"/>
      <w:suff w:val="tab"/>
    </w:lvl>
    <w:lvl w:ilvl="5">
      <w:isLgl w:val="false"/>
      <w:lvlJc w:val="left"/>
      <w:lvlText w:val="%1.%2.%3.%4.%5.%6."/>
      <w:numFmt w:val="decimal"/>
      <w:pPr>
        <w:pBdr/>
        <w:spacing/>
        <w:ind w:hanging="1134" w:left="1134"/>
      </w:pPr>
      <w:rPr>
        <w:rFonts w:hint="default"/>
      </w:rPr>
      <w:start w:val="1"/>
      <w:suff w:val="tab"/>
    </w:lvl>
    <w:lvl w:ilvl="6">
      <w:isLgl w:val="false"/>
      <w:lvlJc w:val="left"/>
      <w:lvlText w:val="%1.%2.%3.%4.%5.%6.%7."/>
      <w:numFmt w:val="decimal"/>
      <w:pPr>
        <w:pBdr/>
        <w:spacing/>
        <w:ind w:hanging="1275" w:left="1275"/>
      </w:pPr>
      <w:rPr>
        <w:rFonts w:hint="default"/>
      </w:rPr>
      <w:start w:val="1"/>
      <w:suff w:val="tab"/>
    </w:lvl>
    <w:lvl w:ilvl="7">
      <w:isLgl w:val="false"/>
      <w:lvlJc w:val="left"/>
      <w:lvlText w:val="%1.%2.%3.%4.%5.%6.%7.%8."/>
      <w:numFmt w:val="decimal"/>
      <w:pPr>
        <w:pBdr/>
        <w:spacing/>
        <w:ind w:hanging="1418" w:left="1418"/>
      </w:pPr>
      <w:rPr>
        <w:rFonts w:hint="default"/>
      </w:rPr>
      <w:start w:val="1"/>
      <w:suff w:val="tab"/>
    </w:lvl>
    <w:lvl w:ilvl="8">
      <w:isLgl w:val="false"/>
      <w:lvlJc w:val="left"/>
      <w:lvlText w:val="%1.%2.%3.%4.%5.%6.%7.%8.%9."/>
      <w:numFmt w:val="decimal"/>
      <w:pPr>
        <w:pBdr/>
        <w:spacing/>
        <w:ind w:hanging="1558" w:left="1558"/>
      </w:pPr>
      <w:rPr>
        <w:rFonts w:hint="default"/>
      </w:rPr>
      <w:start w:val="1"/>
      <w:suff w:val="tab"/>
    </w:lvl>
  </w:abstractNum>
  <w:abstractNum w:abstractNumId="19">
    <w:nsid w:val="7120292D"/>
    <w:lvl w:ilvl="0">
      <w:isLgl w:val="false"/>
      <w:lvlJc w:val="center"/>
      <w:lvlText w:val="表7.9-%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20">
    <w:nsid w:val="27E251E9"/>
    <w:lvl w:ilvl="0">
      <w:isLgl w:val="false"/>
      <w:lvlJc w:val="center"/>
      <w:lvlText w:val="表7.3-%1"/>
      <w:numFmt w:val="decimal"/>
      <w:pPr>
        <w:pBdr/>
        <w:spacing/>
        <w:ind w:hanging="440" w:left="440"/>
      </w:pPr>
      <w:rPr>
        <w:rFonts w:hint="eastAsia"/>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num w:numId="1">
    <w:abstractNumId w:val="18"/>
  </w:num>
  <w:num w:numId="2">
    <w:abstractNumId w:val="3"/>
  </w:num>
  <w:num w:numId="3">
    <w:abstractNumId w:val="1"/>
  </w:num>
  <w:num w:numId="4">
    <w:abstractNumId w:val="7"/>
  </w:num>
  <w:num w:numId="5">
    <w:abstractNumId w:val="10"/>
  </w:num>
  <w:num w:numId="6">
    <w:abstractNumId w:val="4"/>
  </w:num>
  <w:num w:numId="7">
    <w:abstractNumId w:val="11"/>
  </w:num>
  <w:num w:numId="8">
    <w:abstractNumId w:val="15"/>
  </w:num>
  <w:num w:numId="9">
    <w:abstractNumId w:val="8"/>
  </w:num>
  <w:num w:numId="10">
    <w:abstractNumId w:val="13"/>
  </w:num>
  <w:num w:numId="11">
    <w:abstractNumId w:val="16"/>
  </w:num>
  <w:num w:numId="12">
    <w:abstractNumId w:val="19"/>
  </w:num>
  <w:num w:numId="13">
    <w:abstractNumId w:val="17"/>
  </w:num>
  <w:num w:numId="14">
    <w:abstractNumId w:val="14"/>
  </w:num>
  <w:num w:numId="15">
    <w:abstractNumId w:val="6"/>
  </w:num>
  <w:num w:numId="16">
    <w:abstractNumId w:val="9"/>
  </w:num>
  <w:num w:numId="17">
    <w:abstractNumId w:val="5"/>
  </w:num>
  <w:num w:numId="18">
    <w:abstractNumId w:val="2"/>
  </w:num>
  <w:num w:numId="19">
    <w:abstractNumId w:val="12"/>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0"/>
  </w:num>
  <w:num w:numId="29">
    <w:abstractNumId w:val="18"/>
  </w:num>
  <w:num w:numId="30">
    <w:abstractNumId w:val="18"/>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lang w:val="zh-CN" w:eastAsia="zh-C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93">
    <w:name w:val="Table Grid Light"/>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Plain Table 1"/>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Plain Table 2"/>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Plain Table 3"/>
    <w:basedOn w:val="11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Plain Table 4"/>
    <w:basedOn w:val="11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Plain Table 5"/>
    <w:basedOn w:val="11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1 Light"/>
    <w:basedOn w:val="11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1 Light - Accent 1"/>
    <w:basedOn w:val="11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1 Light - Accent 2"/>
    <w:basedOn w:val="11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1 Light - Accent 3"/>
    <w:basedOn w:val="11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1 Light - Accent 4"/>
    <w:basedOn w:val="11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1 Light - Accent 5"/>
    <w:basedOn w:val="11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1 Light - Accent 6"/>
    <w:basedOn w:val="11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2"/>
    <w:basedOn w:val="11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2 - Accent 1"/>
    <w:basedOn w:val="11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2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2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2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2 - Accent 5"/>
    <w:basedOn w:val="11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2 - Accent 6"/>
    <w:basedOn w:val="11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3"/>
    <w:basedOn w:val="11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3 - Accent 1"/>
    <w:basedOn w:val="11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3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3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3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3 - Accent 5"/>
    <w:basedOn w:val="11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3 - Accent 6"/>
    <w:basedOn w:val="11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4"/>
    <w:basedOn w:val="11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4 - Accent 1"/>
    <w:basedOn w:val="11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4 - Accent 2"/>
    <w:basedOn w:val="11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4 - Accent 3"/>
    <w:basedOn w:val="11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4 - Accent 4"/>
    <w:basedOn w:val="11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4 - Accent 5"/>
    <w:basedOn w:val="11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4 - Accent 6"/>
    <w:basedOn w:val="11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5 Dark"/>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5 Dark- Accent 1"/>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5 Dark - Accent 2"/>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5 Dark - Accent 3"/>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5 Dark- Accent 4"/>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5 Dark - Accent 5"/>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5 Dark - Accent 6"/>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6 Colorful"/>
    <w:basedOn w:val="11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35">
    <w:name w:val="Grid Table 6 Colorful - Accent 1"/>
    <w:basedOn w:val="11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36">
    <w:name w:val="Grid Table 6 Colorful - Accent 2"/>
    <w:basedOn w:val="11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37">
    <w:name w:val="Grid Table 6 Colorful - Accent 3"/>
    <w:basedOn w:val="11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38">
    <w:name w:val="Grid Table 6 Colorful - Accent 4"/>
    <w:basedOn w:val="11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39">
    <w:name w:val="Grid Table 6 Colorful - Accent 5"/>
    <w:basedOn w:val="11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0">
    <w:name w:val="Grid Table 6 Colorful - Accent 6"/>
    <w:basedOn w:val="11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1">
    <w:name w:val="Grid Table 7 Colorful"/>
    <w:basedOn w:val="11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7 Colorful - Accent 1"/>
    <w:basedOn w:val="11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7 Colorful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7 Colorful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7 Colorful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7 Colorful - Accent 5"/>
    <w:basedOn w:val="11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7 Colorful - Accent 6"/>
    <w:basedOn w:val="11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1 Light"/>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1 Light - Accent 1"/>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1 Light - Accent 2"/>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1 Light - Accent 3"/>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1 Light - Accent 4"/>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1 Light - Accent 5"/>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1 Light - Accent 6"/>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2"/>
    <w:basedOn w:val="11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2 - Accent 1"/>
    <w:basedOn w:val="11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2 - Accent 2"/>
    <w:basedOn w:val="11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2 - Accent 3"/>
    <w:basedOn w:val="11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2 - Accent 4"/>
    <w:basedOn w:val="11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2 - Accent 5"/>
    <w:basedOn w:val="11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2 - Accent 6"/>
    <w:basedOn w:val="11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3"/>
    <w:basedOn w:val="11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3 - Accent 1"/>
    <w:basedOn w:val="11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3 - Accent 2"/>
    <w:basedOn w:val="11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3 - Accent 3"/>
    <w:basedOn w:val="11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3 - Accent 4"/>
    <w:basedOn w:val="11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3 - Accent 5"/>
    <w:basedOn w:val="11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3 - Accent 6"/>
    <w:basedOn w:val="11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4"/>
    <w:basedOn w:val="11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4 - Accent 1"/>
    <w:basedOn w:val="11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4 - Accent 2"/>
    <w:basedOn w:val="11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4 - Accent 3"/>
    <w:basedOn w:val="11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4 - Accent 4"/>
    <w:basedOn w:val="11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4 - Accent 5"/>
    <w:basedOn w:val="11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4 - Accent 6"/>
    <w:basedOn w:val="11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5 Dark"/>
    <w:basedOn w:val="11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7">
    <w:name w:val="List Table 5 Dark - Accent 1"/>
    <w:basedOn w:val="11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8">
    <w:name w:val="List Table 5 Dark - Accent 2"/>
    <w:basedOn w:val="11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9">
    <w:name w:val="List Table 5 Dark - Accent 3"/>
    <w:basedOn w:val="11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0">
    <w:name w:val="List Table 5 Dark - Accent 4"/>
    <w:basedOn w:val="11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1">
    <w:name w:val="List Table 5 Dark - Accent 5"/>
    <w:basedOn w:val="11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2">
    <w:name w:val="List Table 5 Dark - Accent 6"/>
    <w:basedOn w:val="11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3">
    <w:name w:val="List Table 6 Colorful"/>
    <w:basedOn w:val="11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6 Colorful - Accent 1"/>
    <w:basedOn w:val="11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6 Colorful - Accent 2"/>
    <w:basedOn w:val="11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6 Colorful - Accent 3"/>
    <w:basedOn w:val="11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6 Colorful - Accent 4"/>
    <w:basedOn w:val="11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6 Colorful - Accent 5"/>
    <w:basedOn w:val="11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6 Colorful - Accent 6"/>
    <w:basedOn w:val="11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7 Colorful"/>
    <w:basedOn w:val="11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91">
    <w:name w:val="List Table 7 Colorful - Accent 1"/>
    <w:basedOn w:val="11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92">
    <w:name w:val="List Table 7 Colorful - Accent 2"/>
    <w:basedOn w:val="11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93">
    <w:name w:val="List Table 7 Colorful - Accent 3"/>
    <w:basedOn w:val="11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94">
    <w:name w:val="List Table 7 Colorful - Accent 4"/>
    <w:basedOn w:val="11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95">
    <w:name w:val="List Table 7 Colorful - Accent 5"/>
    <w:basedOn w:val="11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96">
    <w:name w:val="List Table 7 Colorful - Accent 6"/>
    <w:basedOn w:val="11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97">
    <w:name w:val="Lined - Accent"/>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ned - Accent 1"/>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ned - Accent 2"/>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ned - Accent 3"/>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ned - Accent 4"/>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ned - Accent 5"/>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ned - Accent 6"/>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amp; Lined - Accent"/>
    <w:basedOn w:val="11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Bordered &amp; Lined - Accent 1"/>
    <w:basedOn w:val="11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Bordered &amp; Lined - Accent 2"/>
    <w:basedOn w:val="11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Bordered &amp; Lined - Accent 3"/>
    <w:basedOn w:val="11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Bordered &amp; Lined - Accent 4"/>
    <w:basedOn w:val="11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Bordered &amp; Lined - Accent 5"/>
    <w:basedOn w:val="11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Bordered &amp; Lined - Accent 6"/>
    <w:basedOn w:val="11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Bordered"/>
    <w:basedOn w:val="11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Bordered - Accent 1"/>
    <w:basedOn w:val="11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Bordered - Accent 2"/>
    <w:basedOn w:val="11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Bordered - Accent 3"/>
    <w:basedOn w:val="11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Bordered - Accent 4"/>
    <w:basedOn w:val="11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Bordered - Accent 5"/>
    <w:basedOn w:val="11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Bordered - Accent 6"/>
    <w:basedOn w:val="11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8">
    <w:name w:val="Heading 5"/>
    <w:basedOn w:val="1156"/>
    <w:next w:val="1156"/>
    <w:link w:val="112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19">
    <w:name w:val="Heading 6"/>
    <w:basedOn w:val="1156"/>
    <w:next w:val="1156"/>
    <w:link w:val="112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20">
    <w:name w:val="Heading 7"/>
    <w:basedOn w:val="1156"/>
    <w:next w:val="1156"/>
    <w:link w:val="112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21">
    <w:name w:val="Heading 8"/>
    <w:basedOn w:val="1156"/>
    <w:next w:val="1156"/>
    <w:link w:val="112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character" w:styleId="1122">
    <w:name w:val="Heading 1 Char"/>
    <w:basedOn w:val="1162"/>
    <w:link w:val="1157"/>
    <w:uiPriority w:val="9"/>
    <w:pPr>
      <w:pBdr/>
      <w:spacing/>
      <w:ind/>
    </w:pPr>
    <w:rPr>
      <w:rFonts w:ascii="Arial" w:hAnsi="Arial" w:eastAsia="Arial" w:cs="Arial"/>
      <w:color w:val="0f4761" w:themeColor="accent1" w:themeShade="BF"/>
      <w:sz w:val="40"/>
      <w:szCs w:val="40"/>
    </w:rPr>
  </w:style>
  <w:style w:type="character" w:styleId="1123">
    <w:name w:val="Heading 2 Char"/>
    <w:basedOn w:val="1162"/>
    <w:link w:val="1158"/>
    <w:uiPriority w:val="9"/>
    <w:pPr>
      <w:pBdr/>
      <w:spacing/>
      <w:ind/>
    </w:pPr>
    <w:rPr>
      <w:rFonts w:ascii="Arial" w:hAnsi="Arial" w:eastAsia="Arial" w:cs="Arial"/>
      <w:color w:val="0f4761" w:themeColor="accent1" w:themeShade="BF"/>
      <w:sz w:val="32"/>
      <w:szCs w:val="32"/>
    </w:rPr>
  </w:style>
  <w:style w:type="character" w:styleId="1124">
    <w:name w:val="Heading 3 Char"/>
    <w:basedOn w:val="1162"/>
    <w:link w:val="1159"/>
    <w:uiPriority w:val="9"/>
    <w:pPr>
      <w:pBdr/>
      <w:spacing/>
      <w:ind/>
    </w:pPr>
    <w:rPr>
      <w:rFonts w:ascii="Arial" w:hAnsi="Arial" w:eastAsia="Arial" w:cs="Arial"/>
      <w:color w:val="0f4761" w:themeColor="accent1" w:themeShade="BF"/>
      <w:sz w:val="28"/>
      <w:szCs w:val="28"/>
    </w:rPr>
  </w:style>
  <w:style w:type="character" w:styleId="1125">
    <w:name w:val="Heading 4 Char"/>
    <w:basedOn w:val="1162"/>
    <w:link w:val="1160"/>
    <w:uiPriority w:val="9"/>
    <w:pPr>
      <w:pBdr/>
      <w:spacing/>
      <w:ind/>
    </w:pPr>
    <w:rPr>
      <w:rFonts w:ascii="Arial" w:hAnsi="Arial" w:eastAsia="Arial" w:cs="Arial"/>
      <w:i/>
      <w:iCs/>
      <w:color w:val="0f4761" w:themeColor="accent1" w:themeShade="BF"/>
    </w:rPr>
  </w:style>
  <w:style w:type="character" w:styleId="1126">
    <w:name w:val="Heading 5 Char"/>
    <w:basedOn w:val="1162"/>
    <w:link w:val="1118"/>
    <w:uiPriority w:val="9"/>
    <w:pPr>
      <w:pBdr/>
      <w:spacing/>
      <w:ind/>
    </w:pPr>
    <w:rPr>
      <w:rFonts w:ascii="Arial" w:hAnsi="Arial" w:eastAsia="Arial" w:cs="Arial"/>
      <w:color w:val="0f4761" w:themeColor="accent1" w:themeShade="BF"/>
    </w:rPr>
  </w:style>
  <w:style w:type="character" w:styleId="1127">
    <w:name w:val="Heading 6 Char"/>
    <w:basedOn w:val="1162"/>
    <w:link w:val="1119"/>
    <w:uiPriority w:val="9"/>
    <w:pPr>
      <w:pBdr/>
      <w:spacing/>
      <w:ind/>
    </w:pPr>
    <w:rPr>
      <w:rFonts w:ascii="Arial" w:hAnsi="Arial" w:eastAsia="Arial" w:cs="Arial"/>
      <w:i/>
      <w:iCs/>
      <w:color w:val="595959" w:themeColor="text1" w:themeTint="A6"/>
    </w:rPr>
  </w:style>
  <w:style w:type="character" w:styleId="1128">
    <w:name w:val="Heading 7 Char"/>
    <w:basedOn w:val="1162"/>
    <w:link w:val="1120"/>
    <w:uiPriority w:val="9"/>
    <w:pPr>
      <w:pBdr/>
      <w:spacing/>
      <w:ind/>
    </w:pPr>
    <w:rPr>
      <w:rFonts w:ascii="Arial" w:hAnsi="Arial" w:eastAsia="Arial" w:cs="Arial"/>
      <w:color w:val="595959" w:themeColor="text1" w:themeTint="A6"/>
    </w:rPr>
  </w:style>
  <w:style w:type="character" w:styleId="1129">
    <w:name w:val="Heading 8 Char"/>
    <w:basedOn w:val="1162"/>
    <w:link w:val="1121"/>
    <w:uiPriority w:val="9"/>
    <w:pPr>
      <w:pBdr/>
      <w:spacing/>
      <w:ind/>
    </w:pPr>
    <w:rPr>
      <w:rFonts w:ascii="Arial" w:hAnsi="Arial" w:eastAsia="Arial" w:cs="Arial"/>
      <w:i/>
      <w:iCs/>
      <w:color w:val="272727" w:themeColor="text1" w:themeTint="D8"/>
    </w:rPr>
  </w:style>
  <w:style w:type="character" w:styleId="1130">
    <w:name w:val="Heading 9 Char"/>
    <w:basedOn w:val="1162"/>
    <w:link w:val="1161"/>
    <w:uiPriority w:val="9"/>
    <w:pPr>
      <w:pBdr/>
      <w:spacing/>
      <w:ind/>
    </w:pPr>
    <w:rPr>
      <w:rFonts w:ascii="Arial" w:hAnsi="Arial" w:eastAsia="Arial" w:cs="Arial"/>
      <w:i/>
      <w:iCs/>
      <w:color w:val="272727" w:themeColor="text1" w:themeTint="D8"/>
    </w:rPr>
  </w:style>
  <w:style w:type="paragraph" w:styleId="1131">
    <w:name w:val="Title"/>
    <w:basedOn w:val="1156"/>
    <w:next w:val="1156"/>
    <w:link w:val="1132"/>
    <w:uiPriority w:val="10"/>
    <w:qFormat/>
    <w:pPr>
      <w:pBdr/>
      <w:spacing w:after="80" w:line="240" w:lineRule="auto"/>
      <w:ind/>
      <w:contextualSpacing w:val="true"/>
    </w:pPr>
    <w:rPr>
      <w:rFonts w:ascii="Arial" w:hAnsi="Arial" w:eastAsia="Arial" w:cs="Arial"/>
      <w:spacing w:val="-10"/>
      <w:sz w:val="56"/>
      <w:szCs w:val="56"/>
    </w:rPr>
  </w:style>
  <w:style w:type="character" w:styleId="1132">
    <w:name w:val="Title Char"/>
    <w:basedOn w:val="1162"/>
    <w:link w:val="1131"/>
    <w:uiPriority w:val="10"/>
    <w:pPr>
      <w:pBdr/>
      <w:spacing/>
      <w:ind/>
    </w:pPr>
    <w:rPr>
      <w:rFonts w:ascii="Arial" w:hAnsi="Arial" w:eastAsia="Arial" w:cs="Arial"/>
      <w:spacing w:val="-10"/>
      <w:sz w:val="56"/>
      <w:szCs w:val="56"/>
    </w:rPr>
  </w:style>
  <w:style w:type="paragraph" w:styleId="1133">
    <w:name w:val="Subtitle"/>
    <w:basedOn w:val="1156"/>
    <w:next w:val="1156"/>
    <w:link w:val="1134"/>
    <w:uiPriority w:val="11"/>
    <w:qFormat/>
    <w:pPr>
      <w:numPr>
        <w:ilvl w:val="1"/>
      </w:numPr>
      <w:pBdr/>
      <w:spacing/>
      <w:ind/>
    </w:pPr>
    <w:rPr>
      <w:color w:val="595959" w:themeColor="text1" w:themeTint="A6"/>
      <w:spacing w:val="15"/>
      <w:sz w:val="28"/>
      <w:szCs w:val="28"/>
    </w:rPr>
  </w:style>
  <w:style w:type="character" w:styleId="1134">
    <w:name w:val="Subtitle Char"/>
    <w:basedOn w:val="1162"/>
    <w:link w:val="1133"/>
    <w:uiPriority w:val="11"/>
    <w:pPr>
      <w:pBdr/>
      <w:spacing/>
      <w:ind/>
    </w:pPr>
    <w:rPr>
      <w:color w:val="595959" w:themeColor="text1" w:themeTint="A6"/>
      <w:spacing w:val="15"/>
      <w:sz w:val="28"/>
      <w:szCs w:val="28"/>
    </w:rPr>
  </w:style>
  <w:style w:type="paragraph" w:styleId="1135">
    <w:name w:val="Quote"/>
    <w:basedOn w:val="1156"/>
    <w:next w:val="1156"/>
    <w:link w:val="1136"/>
    <w:uiPriority w:val="29"/>
    <w:qFormat/>
    <w:pPr>
      <w:pBdr/>
      <w:spacing w:before="160"/>
      <w:ind/>
      <w:jc w:val="center"/>
    </w:pPr>
    <w:rPr>
      <w:i/>
      <w:iCs/>
      <w:color w:val="404040" w:themeColor="text1" w:themeTint="BF"/>
    </w:rPr>
  </w:style>
  <w:style w:type="character" w:styleId="1136">
    <w:name w:val="Quote Char"/>
    <w:basedOn w:val="1162"/>
    <w:link w:val="1135"/>
    <w:uiPriority w:val="29"/>
    <w:pPr>
      <w:pBdr/>
      <w:spacing/>
      <w:ind/>
    </w:pPr>
    <w:rPr>
      <w:i/>
      <w:iCs/>
      <w:color w:val="404040" w:themeColor="text1" w:themeTint="BF"/>
    </w:rPr>
  </w:style>
  <w:style w:type="character" w:styleId="1137">
    <w:name w:val="Intense Emphasis"/>
    <w:basedOn w:val="1162"/>
    <w:uiPriority w:val="21"/>
    <w:qFormat/>
    <w:pPr>
      <w:pBdr/>
      <w:spacing/>
      <w:ind/>
    </w:pPr>
    <w:rPr>
      <w:i/>
      <w:iCs/>
      <w:color w:val="0f4761" w:themeColor="accent1" w:themeShade="BF"/>
    </w:rPr>
  </w:style>
  <w:style w:type="paragraph" w:styleId="1138">
    <w:name w:val="Intense Quote"/>
    <w:basedOn w:val="1156"/>
    <w:next w:val="1156"/>
    <w:link w:val="11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39">
    <w:name w:val="Intense Quote Char"/>
    <w:basedOn w:val="1162"/>
    <w:link w:val="1138"/>
    <w:uiPriority w:val="30"/>
    <w:pPr>
      <w:pBdr/>
      <w:spacing/>
      <w:ind/>
    </w:pPr>
    <w:rPr>
      <w:i/>
      <w:iCs/>
      <w:color w:val="0f4761" w:themeColor="accent1" w:themeShade="BF"/>
    </w:rPr>
  </w:style>
  <w:style w:type="character" w:styleId="1140">
    <w:name w:val="Intense Reference"/>
    <w:basedOn w:val="1162"/>
    <w:uiPriority w:val="32"/>
    <w:qFormat/>
    <w:pPr>
      <w:pBdr/>
      <w:spacing/>
      <w:ind/>
    </w:pPr>
    <w:rPr>
      <w:b/>
      <w:bCs/>
      <w:smallCaps/>
      <w:color w:val="0f4761" w:themeColor="accent1" w:themeShade="BF"/>
      <w:spacing w:val="5"/>
    </w:rPr>
  </w:style>
  <w:style w:type="paragraph" w:styleId="1141">
    <w:name w:val="No Spacing"/>
    <w:basedOn w:val="1156"/>
    <w:uiPriority w:val="1"/>
    <w:qFormat/>
    <w:pPr>
      <w:pBdr/>
      <w:spacing w:after="0" w:line="240" w:lineRule="auto"/>
      <w:ind/>
    </w:pPr>
  </w:style>
  <w:style w:type="character" w:styleId="1142">
    <w:name w:val="Subtle Emphasis"/>
    <w:basedOn w:val="1162"/>
    <w:uiPriority w:val="19"/>
    <w:qFormat/>
    <w:pPr>
      <w:pBdr/>
      <w:spacing/>
      <w:ind/>
    </w:pPr>
    <w:rPr>
      <w:i/>
      <w:iCs/>
      <w:color w:val="404040" w:themeColor="text1" w:themeTint="BF"/>
    </w:rPr>
  </w:style>
  <w:style w:type="character" w:styleId="1143">
    <w:name w:val="Strong"/>
    <w:basedOn w:val="1162"/>
    <w:uiPriority w:val="22"/>
    <w:qFormat/>
    <w:pPr>
      <w:pBdr/>
      <w:spacing/>
      <w:ind/>
    </w:pPr>
    <w:rPr>
      <w:b/>
      <w:bCs/>
    </w:rPr>
  </w:style>
  <w:style w:type="character" w:styleId="1144">
    <w:name w:val="Subtle Reference"/>
    <w:basedOn w:val="1162"/>
    <w:uiPriority w:val="31"/>
    <w:qFormat/>
    <w:pPr>
      <w:pBdr/>
      <w:spacing/>
      <w:ind/>
    </w:pPr>
    <w:rPr>
      <w:smallCaps/>
      <w:color w:val="5a5a5a" w:themeColor="text1" w:themeTint="A5"/>
    </w:rPr>
  </w:style>
  <w:style w:type="character" w:styleId="1145">
    <w:name w:val="Book Title"/>
    <w:basedOn w:val="1162"/>
    <w:uiPriority w:val="33"/>
    <w:qFormat/>
    <w:pPr>
      <w:pBdr/>
      <w:spacing/>
      <w:ind/>
    </w:pPr>
    <w:rPr>
      <w:b/>
      <w:bCs/>
      <w:i/>
      <w:iCs/>
      <w:spacing w:val="5"/>
    </w:rPr>
  </w:style>
  <w:style w:type="character" w:styleId="1146">
    <w:name w:val="Header Char"/>
    <w:basedOn w:val="1162"/>
    <w:link w:val="1182"/>
    <w:uiPriority w:val="99"/>
    <w:pPr>
      <w:pBdr/>
      <w:spacing/>
      <w:ind/>
    </w:pPr>
  </w:style>
  <w:style w:type="character" w:styleId="1147">
    <w:name w:val="Footer Char"/>
    <w:basedOn w:val="1162"/>
    <w:link w:val="1181"/>
    <w:uiPriority w:val="99"/>
    <w:pPr>
      <w:pBdr/>
      <w:spacing/>
      <w:ind/>
    </w:pPr>
  </w:style>
  <w:style w:type="paragraph" w:styleId="1148">
    <w:name w:val="footnote text"/>
    <w:basedOn w:val="1156"/>
    <w:link w:val="1149"/>
    <w:uiPriority w:val="99"/>
    <w:semiHidden/>
    <w:unhideWhenUsed/>
    <w:pPr>
      <w:pBdr/>
      <w:spacing w:after="0" w:line="240" w:lineRule="auto"/>
      <w:ind/>
    </w:pPr>
    <w:rPr>
      <w:sz w:val="20"/>
      <w:szCs w:val="20"/>
    </w:rPr>
  </w:style>
  <w:style w:type="character" w:styleId="1149">
    <w:name w:val="Footnote Text Char"/>
    <w:basedOn w:val="1162"/>
    <w:link w:val="1148"/>
    <w:uiPriority w:val="99"/>
    <w:semiHidden/>
    <w:pPr>
      <w:pBdr/>
      <w:spacing/>
      <w:ind/>
    </w:pPr>
    <w:rPr>
      <w:sz w:val="20"/>
      <w:szCs w:val="20"/>
    </w:rPr>
  </w:style>
  <w:style w:type="character" w:styleId="1150">
    <w:name w:val="footnote reference"/>
    <w:basedOn w:val="1162"/>
    <w:uiPriority w:val="99"/>
    <w:semiHidden/>
    <w:unhideWhenUsed/>
    <w:pPr>
      <w:pBdr/>
      <w:spacing/>
      <w:ind/>
    </w:pPr>
    <w:rPr>
      <w:vertAlign w:val="superscript"/>
    </w:rPr>
  </w:style>
  <w:style w:type="paragraph" w:styleId="1151">
    <w:name w:val="endnote text"/>
    <w:basedOn w:val="1156"/>
    <w:link w:val="1152"/>
    <w:uiPriority w:val="99"/>
    <w:semiHidden/>
    <w:unhideWhenUsed/>
    <w:pPr>
      <w:pBdr/>
      <w:spacing w:after="0" w:line="240" w:lineRule="auto"/>
      <w:ind/>
    </w:pPr>
    <w:rPr>
      <w:sz w:val="20"/>
      <w:szCs w:val="20"/>
    </w:rPr>
  </w:style>
  <w:style w:type="character" w:styleId="1152">
    <w:name w:val="Endnote Text Char"/>
    <w:basedOn w:val="1162"/>
    <w:link w:val="1151"/>
    <w:uiPriority w:val="99"/>
    <w:semiHidden/>
    <w:pPr>
      <w:pBdr/>
      <w:spacing/>
      <w:ind/>
    </w:pPr>
    <w:rPr>
      <w:sz w:val="20"/>
      <w:szCs w:val="20"/>
    </w:rPr>
  </w:style>
  <w:style w:type="character" w:styleId="1153">
    <w:name w:val="endnote reference"/>
    <w:basedOn w:val="1162"/>
    <w:uiPriority w:val="99"/>
    <w:semiHidden/>
    <w:unhideWhenUsed/>
    <w:pPr>
      <w:pBdr/>
      <w:spacing/>
      <w:ind/>
    </w:pPr>
    <w:rPr>
      <w:vertAlign w:val="superscript"/>
    </w:rPr>
  </w:style>
  <w:style w:type="paragraph" w:styleId="1154">
    <w:name w:val="TOC Heading"/>
    <w:uiPriority w:val="39"/>
    <w:unhideWhenUsed/>
    <w:pPr>
      <w:pBdr/>
      <w:spacing/>
      <w:ind/>
    </w:pPr>
  </w:style>
  <w:style w:type="paragraph" w:styleId="1155">
    <w:name w:val="table of figures"/>
    <w:basedOn w:val="1156"/>
    <w:next w:val="1156"/>
    <w:uiPriority w:val="99"/>
    <w:unhideWhenUsed/>
    <w:pPr>
      <w:pBdr/>
      <w:spacing w:after="0" w:afterAutospacing="0"/>
      <w:ind/>
    </w:pPr>
  </w:style>
  <w:style w:type="paragraph" w:styleId="1156" w:default="1">
    <w:name w:val="Normal"/>
    <w:qFormat/>
    <w:pPr>
      <w:widowControl w:val="false"/>
      <w:pBdr/>
      <w:spacing/>
      <w:ind/>
      <w:jc w:val="both"/>
    </w:pPr>
    <w:rPr>
      <w:sz w:val="21"/>
      <w:szCs w:val="24"/>
    </w:rPr>
  </w:style>
  <w:style w:type="paragraph" w:styleId="1157">
    <w:name w:val="Heading 1"/>
    <w:basedOn w:val="1156"/>
    <w:next w:val="1156"/>
    <w:link w:val="1198"/>
    <w:uiPriority w:val="99"/>
    <w:qFormat/>
    <w:pPr>
      <w:keepNext w:val="true"/>
      <w:numPr>
        <w:numId w:val="1"/>
      </w:numPr>
      <w:pBdr/>
      <w:spacing w:line="312" w:lineRule="atLeast"/>
      <w:ind/>
      <w:outlineLvl w:val="0"/>
    </w:pPr>
    <w:rPr>
      <w:rFonts w:ascii="Arial" w:hAnsi="Arial" w:cs="Arial"/>
      <w:sz w:val="24"/>
    </w:rPr>
  </w:style>
  <w:style w:type="paragraph" w:styleId="1158">
    <w:name w:val="Heading 2"/>
    <w:basedOn w:val="1156"/>
    <w:next w:val="1156"/>
    <w:link w:val="1199"/>
    <w:qFormat/>
    <w:pPr>
      <w:keepNext w:val="true"/>
      <w:keepLines w:val="true"/>
      <w:numPr>
        <w:ilvl w:val="1"/>
        <w:numId w:val="2"/>
      </w:numPr>
      <w:pBdr/>
      <w:spacing w:line="360" w:lineRule="auto"/>
      <w:ind/>
      <w:outlineLvl w:val="1"/>
    </w:pPr>
    <w:rPr>
      <w:b/>
      <w:bCs/>
      <w:sz w:val="24"/>
      <w:szCs w:val="32"/>
    </w:rPr>
  </w:style>
  <w:style w:type="paragraph" w:styleId="1159">
    <w:name w:val="Heading 3"/>
    <w:basedOn w:val="1158"/>
    <w:next w:val="1156"/>
    <w:link w:val="1200"/>
    <w:qFormat/>
    <w:pPr>
      <w:numPr>
        <w:ilvl w:val="2"/>
      </w:numPr>
      <w:pBdr/>
      <w:spacing/>
      <w:ind/>
      <w:outlineLvl w:val="2"/>
    </w:pPr>
  </w:style>
  <w:style w:type="paragraph" w:styleId="1160">
    <w:name w:val="Heading 4"/>
    <w:basedOn w:val="1157"/>
    <w:next w:val="1156"/>
    <w:link w:val="1201"/>
    <w:unhideWhenUsed/>
    <w:qFormat/>
    <w:pPr>
      <w:keepLines w:val="true"/>
      <w:pBdr/>
      <w:spacing w:line="360" w:lineRule="auto"/>
      <w:ind/>
      <w:outlineLvl w:val="3"/>
    </w:pPr>
    <w:rPr>
      <w:rFonts w:ascii="Times New Roman" w:hAnsi="Times New Roman" w:cs="Times New Roman"/>
      <w:szCs w:val="28"/>
    </w:rPr>
  </w:style>
  <w:style w:type="paragraph" w:styleId="1161">
    <w:name w:val="Heading 9"/>
    <w:basedOn w:val="1156"/>
    <w:next w:val="1156"/>
    <w:link w:val="1206"/>
    <w:qFormat/>
    <w:pPr>
      <w:keepNext w:val="true"/>
      <w:keepLines w:val="true"/>
      <w:pBdr/>
      <w:spacing w:after="64" w:before="240" w:line="319" w:lineRule="auto"/>
      <w:ind/>
      <w:outlineLvl w:val="8"/>
    </w:pPr>
    <w:rPr>
      <w:rFonts w:ascii="Cambria" w:hAnsi="Cambria"/>
      <w:szCs w:val="21"/>
    </w:rPr>
  </w:style>
  <w:style w:type="character" w:styleId="1162" w:default="1">
    <w:name w:val="Default Paragraph Font"/>
    <w:uiPriority w:val="1"/>
    <w:semiHidden/>
    <w:unhideWhenUsed/>
    <w:pPr>
      <w:pBdr/>
      <w:spacing/>
      <w:ind/>
    </w:pPr>
  </w:style>
  <w:style w:type="table" w:styleId="11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64" w:default="1">
    <w:name w:val="No List"/>
    <w:uiPriority w:val="99"/>
    <w:semiHidden/>
    <w:unhideWhenUsed/>
    <w:pPr>
      <w:pBdr/>
      <w:spacing/>
      <w:ind/>
    </w:pPr>
  </w:style>
  <w:style w:type="paragraph" w:styleId="1165">
    <w:name w:val="toc 7"/>
    <w:basedOn w:val="1156"/>
    <w:next w:val="1156"/>
    <w:qFormat/>
    <w:pPr>
      <w:pBdr/>
      <w:spacing/>
      <w:ind w:left="2520"/>
    </w:pPr>
  </w:style>
  <w:style w:type="paragraph" w:styleId="1166">
    <w:name w:val="Normal Indent"/>
    <w:basedOn w:val="1156"/>
    <w:qFormat/>
    <w:pPr>
      <w:pBdr/>
      <w:spacing/>
      <w:ind w:firstLine="420"/>
    </w:pPr>
    <w:rPr>
      <w:szCs w:val="20"/>
    </w:rPr>
  </w:style>
  <w:style w:type="paragraph" w:styleId="1167">
    <w:name w:val="Caption"/>
    <w:next w:val="1168"/>
    <w:link w:val="1257"/>
    <w:uiPriority w:val="99"/>
    <w:unhideWhenUsed/>
    <w:qFormat/>
    <w:pPr>
      <w:pBdr/>
      <w:spacing/>
      <w:ind/>
      <w:jc w:val="center"/>
    </w:pPr>
    <w:rPr>
      <w:sz w:val="21"/>
    </w:rPr>
  </w:style>
  <w:style w:type="paragraph" w:styleId="1168" w:customStyle="1">
    <w:name w:val="表格1"/>
    <w:basedOn w:val="1156"/>
    <w:qFormat/>
    <w:pPr>
      <w:pBdr/>
      <w:spacing/>
      <w:ind/>
      <w:jc w:val="center"/>
    </w:pPr>
    <w:rPr>
      <w:rFonts w:ascii="宋体" w:hAnsi="宋体"/>
      <w:color w:val="000000"/>
      <w:sz w:val="24"/>
    </w:rPr>
  </w:style>
  <w:style w:type="paragraph" w:styleId="1169">
    <w:name w:val="Document Map"/>
    <w:basedOn w:val="1156"/>
    <w:link w:val="1208"/>
    <w:qFormat/>
    <w:pPr>
      <w:pBdr/>
      <w:spacing/>
      <w:ind/>
    </w:pPr>
    <w:rPr>
      <w:rFonts w:ascii="宋体"/>
      <w:sz w:val="18"/>
      <w:szCs w:val="18"/>
    </w:rPr>
  </w:style>
  <w:style w:type="paragraph" w:styleId="1170">
    <w:name w:val="annotation text"/>
    <w:basedOn w:val="1156"/>
    <w:link w:val="1203"/>
    <w:qFormat/>
    <w:pPr>
      <w:pBdr/>
      <w:spacing/>
      <w:ind/>
      <w:jc w:val="left"/>
    </w:pPr>
  </w:style>
  <w:style w:type="paragraph" w:styleId="1171">
    <w:name w:val="Salutation"/>
    <w:basedOn w:val="1156"/>
    <w:next w:val="1156"/>
    <w:link w:val="1230"/>
    <w:qFormat/>
    <w:pPr>
      <w:widowControl w:val="true"/>
      <w:pBdr/>
      <w:spacing/>
      <w:ind/>
      <w:jc w:val="left"/>
    </w:pPr>
    <w:rPr>
      <w:sz w:val="24"/>
      <w:szCs w:val="20"/>
      <w:lang w:val="zh-CN" w:eastAsia="zh-CN"/>
    </w:rPr>
  </w:style>
  <w:style w:type="paragraph" w:styleId="1172">
    <w:name w:val="Body Text 3"/>
    <w:basedOn w:val="1156"/>
    <w:link w:val="1231"/>
    <w:qFormat/>
    <w:pPr>
      <w:pBdr/>
      <w:spacing w:after="120"/>
      <w:ind/>
    </w:pPr>
    <w:rPr>
      <w:sz w:val="16"/>
      <w:szCs w:val="16"/>
    </w:rPr>
  </w:style>
  <w:style w:type="paragraph" w:styleId="1173">
    <w:name w:val="Body Text"/>
    <w:basedOn w:val="1156"/>
    <w:link w:val="1225"/>
    <w:uiPriority w:val="99"/>
    <w:qFormat/>
    <w:pPr>
      <w:pBdr/>
      <w:spacing w:after="120"/>
      <w:ind/>
    </w:pPr>
  </w:style>
  <w:style w:type="paragraph" w:styleId="1174">
    <w:name w:val="Body Text Indent"/>
    <w:basedOn w:val="1156"/>
    <w:link w:val="1226"/>
    <w:qFormat/>
    <w:pPr>
      <w:pBdr/>
      <w:spacing w:line="440" w:lineRule="exact"/>
      <w:ind w:firstLine="480"/>
    </w:pPr>
    <w:rPr>
      <w:sz w:val="24"/>
    </w:rPr>
  </w:style>
  <w:style w:type="paragraph" w:styleId="1175">
    <w:name w:val="toc 5"/>
    <w:basedOn w:val="1156"/>
    <w:next w:val="1156"/>
    <w:qFormat/>
    <w:pPr>
      <w:pBdr/>
      <w:spacing/>
      <w:ind w:left="1680"/>
    </w:pPr>
  </w:style>
  <w:style w:type="paragraph" w:styleId="1176">
    <w:name w:val="toc 3"/>
    <w:basedOn w:val="1156"/>
    <w:next w:val="1156"/>
    <w:uiPriority w:val="39"/>
    <w:qFormat/>
    <w:pPr>
      <w:pBdr/>
      <w:spacing w:after="100" w:before="100" w:line="360" w:lineRule="auto"/>
      <w:ind w:firstLine="200" w:left="200"/>
      <w:jc w:val="left"/>
    </w:pPr>
    <w:rPr>
      <w:sz w:val="24"/>
    </w:rPr>
  </w:style>
  <w:style w:type="paragraph" w:styleId="1177">
    <w:name w:val="Plain Text"/>
    <w:basedOn w:val="1156"/>
    <w:link w:val="1232"/>
    <w:qFormat/>
    <w:pPr>
      <w:pBdr/>
      <w:spacing/>
      <w:ind/>
    </w:pPr>
    <w:rPr>
      <w:rFonts w:ascii="宋体" w:hAnsi="Courier New"/>
      <w:szCs w:val="20"/>
    </w:rPr>
  </w:style>
  <w:style w:type="paragraph" w:styleId="1178">
    <w:name w:val="toc 8"/>
    <w:basedOn w:val="1156"/>
    <w:next w:val="1156"/>
    <w:qFormat/>
    <w:pPr>
      <w:pBdr/>
      <w:spacing/>
      <w:ind w:left="2940"/>
    </w:pPr>
  </w:style>
  <w:style w:type="paragraph" w:styleId="1179">
    <w:name w:val="Date"/>
    <w:basedOn w:val="1156"/>
    <w:next w:val="1156"/>
    <w:link w:val="1233"/>
    <w:qFormat/>
    <w:pPr>
      <w:pBdr/>
      <w:spacing/>
      <w:ind w:left="100"/>
    </w:pPr>
  </w:style>
  <w:style w:type="paragraph" w:styleId="1180">
    <w:name w:val="Balloon Text"/>
    <w:basedOn w:val="1156"/>
    <w:link w:val="1205"/>
    <w:qFormat/>
    <w:pPr>
      <w:pBdr/>
      <w:spacing/>
      <w:ind/>
    </w:pPr>
    <w:rPr>
      <w:sz w:val="18"/>
      <w:szCs w:val="18"/>
    </w:rPr>
  </w:style>
  <w:style w:type="paragraph" w:styleId="1181">
    <w:name w:val="Footer"/>
    <w:basedOn w:val="1156"/>
    <w:link w:val="1234"/>
    <w:qFormat/>
    <w:pPr>
      <w:pBdr/>
      <w:tabs>
        <w:tab w:val="center" w:leader="none" w:pos="4153"/>
        <w:tab w:val="right" w:leader="none" w:pos="8306"/>
      </w:tabs>
      <w:spacing/>
      <w:ind/>
      <w:jc w:val="left"/>
    </w:pPr>
    <w:rPr>
      <w:sz w:val="18"/>
      <w:szCs w:val="18"/>
    </w:rPr>
  </w:style>
  <w:style w:type="paragraph" w:styleId="1182">
    <w:name w:val="Header"/>
    <w:basedOn w:val="1156"/>
    <w:link w:val="1235"/>
    <w:qFormat/>
    <w:pPr>
      <w:pBdr>
        <w:bottom w:val="single" w:color="000000" w:sz="6" w:space="1"/>
      </w:pBdr>
      <w:tabs>
        <w:tab w:val="center" w:leader="none" w:pos="4153"/>
        <w:tab w:val="right" w:leader="none" w:pos="8306"/>
      </w:tabs>
      <w:spacing/>
      <w:ind/>
      <w:jc w:val="center"/>
    </w:pPr>
    <w:rPr>
      <w:sz w:val="18"/>
      <w:szCs w:val="18"/>
    </w:rPr>
  </w:style>
  <w:style w:type="paragraph" w:styleId="1183">
    <w:name w:val="toc 1"/>
    <w:basedOn w:val="1156"/>
    <w:next w:val="1156"/>
    <w:uiPriority w:val="39"/>
    <w:qFormat/>
    <w:pPr>
      <w:pBdr/>
      <w:spacing w:after="100" w:before="100" w:line="360" w:lineRule="auto"/>
      <w:ind/>
      <w:jc w:val="left"/>
    </w:pPr>
    <w:rPr>
      <w:sz w:val="24"/>
    </w:rPr>
  </w:style>
  <w:style w:type="paragraph" w:styleId="1184">
    <w:name w:val="toc 4"/>
    <w:basedOn w:val="1156"/>
    <w:next w:val="1156"/>
    <w:qFormat/>
    <w:pPr>
      <w:pBdr/>
      <w:spacing/>
      <w:ind w:left="1260"/>
    </w:pPr>
  </w:style>
  <w:style w:type="paragraph" w:styleId="1185">
    <w:name w:val="toc 6"/>
    <w:basedOn w:val="1156"/>
    <w:next w:val="1156"/>
    <w:qFormat/>
    <w:pPr>
      <w:pBdr/>
      <w:spacing/>
      <w:ind w:left="2100"/>
    </w:pPr>
  </w:style>
  <w:style w:type="paragraph" w:styleId="1186">
    <w:name w:val="Body Text Indent 3"/>
    <w:basedOn w:val="1156"/>
    <w:link w:val="1236"/>
    <w:qFormat/>
    <w:pPr>
      <w:pBdr/>
      <w:spacing w:after="120"/>
      <w:ind w:left="420"/>
    </w:pPr>
    <w:rPr>
      <w:sz w:val="16"/>
      <w:szCs w:val="16"/>
    </w:rPr>
  </w:style>
  <w:style w:type="paragraph" w:styleId="1187">
    <w:name w:val="toc 2"/>
    <w:basedOn w:val="1156"/>
    <w:next w:val="1156"/>
    <w:uiPriority w:val="39"/>
    <w:qFormat/>
    <w:pPr>
      <w:pBdr/>
      <w:spacing w:after="100" w:before="100" w:line="360" w:lineRule="auto"/>
      <w:ind w:firstLine="200"/>
      <w:jc w:val="left"/>
    </w:pPr>
    <w:rPr>
      <w:sz w:val="24"/>
    </w:rPr>
  </w:style>
  <w:style w:type="paragraph" w:styleId="1188">
    <w:name w:val="toc 9"/>
    <w:basedOn w:val="1156"/>
    <w:next w:val="1156"/>
    <w:qFormat/>
    <w:pPr>
      <w:pBdr/>
      <w:spacing/>
      <w:ind w:left="3360"/>
    </w:pPr>
  </w:style>
  <w:style w:type="paragraph" w:styleId="1189">
    <w:name w:val="Body Text 2"/>
    <w:basedOn w:val="1156"/>
    <w:link w:val="1237"/>
    <w:qFormat/>
    <w:pPr>
      <w:pBdr/>
      <w:spacing w:after="120" w:line="480" w:lineRule="auto"/>
      <w:ind/>
    </w:pPr>
  </w:style>
  <w:style w:type="paragraph" w:styleId="1190">
    <w:name w:val="Normal (Web)"/>
    <w:basedOn w:val="1156"/>
    <w:uiPriority w:val="99"/>
    <w:qFormat/>
    <w:pPr>
      <w:widowControl w:val="true"/>
      <w:pBdr/>
      <w:spacing w:after="100" w:afterAutospacing="1" w:before="100" w:beforeAutospacing="1"/>
      <w:ind/>
      <w:jc w:val="left"/>
    </w:pPr>
    <w:rPr>
      <w:rFonts w:hint="eastAsia" w:ascii="宋体" w:hAnsi="宋体"/>
      <w:sz w:val="24"/>
    </w:rPr>
  </w:style>
  <w:style w:type="paragraph" w:styleId="1191">
    <w:name w:val="annotation subject"/>
    <w:basedOn w:val="1170"/>
    <w:next w:val="1170"/>
    <w:link w:val="1238"/>
    <w:qFormat/>
    <w:pPr>
      <w:pBdr/>
      <w:spacing/>
      <w:ind/>
    </w:pPr>
    <w:rPr>
      <w:b/>
      <w:bCs/>
    </w:rPr>
  </w:style>
  <w:style w:type="table" w:styleId="1192">
    <w:name w:val="Table Grid"/>
    <w:basedOn w:val="1163"/>
    <w:unhideWhenUsed/>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93">
    <w:name w:val="page number"/>
    <w:basedOn w:val="1162"/>
    <w:qFormat/>
    <w:pPr>
      <w:pBdr/>
      <w:spacing/>
      <w:ind/>
    </w:pPr>
  </w:style>
  <w:style w:type="character" w:styleId="1194">
    <w:name w:val="FollowedHyperlink"/>
    <w:basedOn w:val="1162"/>
    <w:qFormat/>
    <w:pPr>
      <w:pBdr/>
      <w:spacing/>
      <w:ind/>
    </w:pPr>
    <w:rPr>
      <w:color w:val="800080"/>
      <w:u w:val="single"/>
    </w:rPr>
  </w:style>
  <w:style w:type="character" w:styleId="1195">
    <w:name w:val="Emphasis"/>
    <w:basedOn w:val="1162"/>
    <w:qFormat/>
    <w:pPr>
      <w:pBdr/>
      <w:spacing/>
      <w:ind/>
    </w:pPr>
    <w:rPr>
      <w:color w:val="cc0033"/>
    </w:rPr>
  </w:style>
  <w:style w:type="character" w:styleId="1196">
    <w:name w:val="Hyperlink"/>
    <w:basedOn w:val="1162"/>
    <w:uiPriority w:val="99"/>
    <w:qFormat/>
    <w:pPr>
      <w:pBdr/>
      <w:spacing/>
      <w:ind/>
    </w:pPr>
    <w:rPr>
      <w:color w:val="0000ff"/>
      <w:u w:val="single"/>
    </w:rPr>
  </w:style>
  <w:style w:type="character" w:styleId="1197">
    <w:name w:val="annotation reference"/>
    <w:basedOn w:val="1162"/>
    <w:qFormat/>
    <w:pPr>
      <w:pBdr/>
      <w:spacing/>
      <w:ind/>
    </w:pPr>
    <w:rPr>
      <w:sz w:val="21"/>
      <w:szCs w:val="21"/>
    </w:rPr>
  </w:style>
  <w:style w:type="character" w:styleId="1198" w:customStyle="1">
    <w:name w:val="标题 1 字符"/>
    <w:basedOn w:val="1162"/>
    <w:link w:val="1157"/>
    <w:uiPriority w:val="99"/>
    <w:qFormat/>
    <w:pPr>
      <w:pBdr/>
      <w:spacing/>
      <w:ind/>
    </w:pPr>
    <w:rPr>
      <w:rFonts w:ascii="Arial" w:hAnsi="Arial" w:eastAsia="宋体" w:cs="Arial"/>
      <w:sz w:val="24"/>
      <w:szCs w:val="24"/>
    </w:rPr>
  </w:style>
  <w:style w:type="character" w:styleId="1199" w:customStyle="1">
    <w:name w:val="标题 2 字符"/>
    <w:link w:val="1158"/>
    <w:qFormat/>
    <w:pPr>
      <w:pBdr/>
      <w:spacing/>
      <w:ind/>
    </w:pPr>
    <w:rPr>
      <w:b/>
      <w:bCs/>
      <w:sz w:val="24"/>
      <w:szCs w:val="32"/>
    </w:rPr>
  </w:style>
  <w:style w:type="character" w:styleId="1200" w:customStyle="1">
    <w:name w:val="标题 3 字符"/>
    <w:link w:val="1159"/>
    <w:qFormat/>
    <w:pPr>
      <w:pBdr/>
      <w:spacing/>
      <w:ind/>
    </w:pPr>
    <w:rPr>
      <w:rFonts w:eastAsia="宋体"/>
      <w:b/>
      <w:bCs/>
      <w:sz w:val="24"/>
      <w:szCs w:val="32"/>
    </w:rPr>
  </w:style>
  <w:style w:type="character" w:styleId="1201" w:customStyle="1">
    <w:name w:val="标题 4 字符"/>
    <w:basedOn w:val="1162"/>
    <w:link w:val="1160"/>
    <w:qFormat/>
    <w:pPr>
      <w:pBdr/>
      <w:spacing/>
      <w:ind/>
    </w:pPr>
    <w:rPr>
      <w:sz w:val="28"/>
      <w:szCs w:val="28"/>
    </w:rPr>
  </w:style>
  <w:style w:type="character" w:styleId="1202" w:customStyle="1">
    <w:name w:val="trans"/>
    <w:basedOn w:val="1162"/>
    <w:qFormat/>
    <w:pPr>
      <w:pBdr/>
      <w:spacing/>
      <w:ind/>
    </w:pPr>
  </w:style>
  <w:style w:type="character" w:styleId="1203" w:customStyle="1">
    <w:name w:val="批注文字 字符"/>
    <w:basedOn w:val="1162"/>
    <w:link w:val="1170"/>
    <w:qFormat/>
    <w:pPr>
      <w:pBdr/>
      <w:spacing/>
      <w:ind/>
    </w:pPr>
    <w:rPr>
      <w:sz w:val="21"/>
      <w:szCs w:val="24"/>
    </w:rPr>
  </w:style>
  <w:style w:type="character" w:styleId="1204" w:customStyle="1">
    <w:name w:val="word"/>
    <w:basedOn w:val="1162"/>
    <w:qFormat/>
    <w:pPr>
      <w:pBdr/>
      <w:spacing/>
      <w:ind/>
    </w:pPr>
  </w:style>
  <w:style w:type="character" w:styleId="1205" w:customStyle="1">
    <w:name w:val="批注框文本 字符"/>
    <w:basedOn w:val="1162"/>
    <w:link w:val="1180"/>
    <w:qFormat/>
    <w:pPr>
      <w:pBdr/>
      <w:spacing/>
      <w:ind/>
    </w:pPr>
    <w:rPr>
      <w:rFonts w:eastAsia="宋体"/>
      <w:sz w:val="18"/>
      <w:szCs w:val="18"/>
      <w:lang w:val="zh-CN" w:eastAsia="zh-CN"/>
    </w:rPr>
  </w:style>
  <w:style w:type="character" w:styleId="1206" w:customStyle="1">
    <w:name w:val="标题 9 字符"/>
    <w:basedOn w:val="1162"/>
    <w:link w:val="1161"/>
    <w:qFormat/>
    <w:pPr>
      <w:pBdr/>
      <w:spacing/>
      <w:ind/>
    </w:pPr>
    <w:rPr>
      <w:rFonts w:ascii="Cambria" w:hAnsi="Cambria" w:eastAsia="宋体" w:cs="Times New Roman"/>
      <w:sz w:val="21"/>
      <w:szCs w:val="21"/>
    </w:rPr>
  </w:style>
  <w:style w:type="character" w:styleId="1207" w:customStyle="1">
    <w:name w:val="style11"/>
    <w:basedOn w:val="1162"/>
    <w:qFormat/>
    <w:pPr>
      <w:pBdr/>
      <w:spacing/>
      <w:ind/>
    </w:pPr>
  </w:style>
  <w:style w:type="character" w:styleId="1208" w:customStyle="1">
    <w:name w:val="文档结构图 字符"/>
    <w:basedOn w:val="1162"/>
    <w:link w:val="1169"/>
    <w:qFormat/>
    <w:pPr>
      <w:pBdr/>
      <w:spacing/>
      <w:ind/>
    </w:pPr>
    <w:rPr>
      <w:rFonts w:ascii="宋体" w:eastAsia="宋体"/>
      <w:sz w:val="18"/>
      <w:szCs w:val="18"/>
      <w:lang w:val="zh-CN" w:eastAsia="zh-CN"/>
    </w:rPr>
  </w:style>
  <w:style w:type="character" w:styleId="1209" w:customStyle="1">
    <w:name w:val="_"/>
    <w:basedOn w:val="1162"/>
    <w:qFormat/>
    <w:pPr>
      <w:pBdr/>
      <w:spacing/>
      <w:ind/>
    </w:pPr>
  </w:style>
  <w:style w:type="paragraph" w:styleId="1210" w:customStyle="1">
    <w:name w:val="Default"/>
    <w:qFormat/>
    <w:pPr>
      <w:widowControl w:val="false"/>
      <w:pBdr/>
      <w:spacing/>
      <w:ind/>
    </w:pPr>
    <w:rPr>
      <w:rFonts w:ascii="宋体" w:cs="宋体"/>
      <w:color w:val="000000"/>
      <w:sz w:val="24"/>
      <w:szCs w:val="24"/>
    </w:rPr>
  </w:style>
  <w:style w:type="paragraph" w:styleId="1211" w:customStyle="1">
    <w:name w:val="Style1"/>
    <w:basedOn w:val="1156"/>
    <w:qFormat/>
    <w:pPr>
      <w:pBdr/>
      <w:tabs>
        <w:tab w:val="left" w:leader="none" w:pos="-720"/>
        <w:tab w:val="left" w:leader="none" w:pos="0"/>
        <w:tab w:val="left" w:leader="none" w:pos="720"/>
      </w:tabs>
      <w:spacing/>
      <w:ind w:left="1152"/>
    </w:pPr>
    <w:rPr>
      <w:rFonts w:eastAsia="Times New Roman"/>
      <w:spacing w:val="-3"/>
      <w:sz w:val="22"/>
      <w:szCs w:val="20"/>
      <w:lang w:val="zh-CN" w:eastAsia="zh-CN"/>
    </w:rPr>
  </w:style>
  <w:style w:type="paragraph" w:styleId="1212" w:customStyle="1">
    <w:name w:val="p0"/>
    <w:basedOn w:val="1156"/>
    <w:qFormat/>
    <w:pPr>
      <w:widowControl w:val="true"/>
      <w:pBdr/>
      <w:spacing/>
      <w:ind/>
    </w:pPr>
    <w:rPr>
      <w:szCs w:val="21"/>
    </w:rPr>
  </w:style>
  <w:style w:type="paragraph" w:styleId="1213" w:customStyle="1">
    <w:name w:val="TOC 标题1"/>
    <w:basedOn w:val="1157"/>
    <w:next w:val="1156"/>
    <w:qFormat/>
    <w:pPr>
      <w:keepLines w:val="true"/>
      <w:widowControl w:val="true"/>
      <w:pBdr/>
      <w:spacing w:before="480" w:line="276" w:lineRule="auto"/>
      <w:ind/>
      <w:jc w:val="left"/>
      <w:outlineLvl w:val="9"/>
    </w:pPr>
    <w:rPr>
      <w:rFonts w:ascii="Cambria" w:hAnsi="Cambria" w:cs="Times New Roman"/>
      <w:b/>
      <w:bCs/>
      <w:color w:val="365f91"/>
      <w:szCs w:val="28"/>
    </w:rPr>
  </w:style>
  <w:style w:type="paragraph" w:styleId="1214" w:customStyle="1">
    <w:name w:val="Style Style Style Style Style Text + Left:  4 ch Right:  4 ch + Lef..."/>
    <w:basedOn w:val="1156"/>
    <w:qFormat/>
    <w:pPr>
      <w:pBdr/>
      <w:spacing/>
      <w:ind w:right="400" w:left="400"/>
    </w:pPr>
    <w:rPr>
      <w:rFonts w:ascii="Arial" w:hAnsi="Arial" w:cs="宋体"/>
      <w:szCs w:val="20"/>
    </w:rPr>
  </w:style>
  <w:style w:type="paragraph" w:styleId="1215" w:customStyle="1">
    <w:name w:val="Char Char Char Char Char Char Char"/>
    <w:basedOn w:val="1156"/>
    <w:qFormat/>
    <w:pPr>
      <w:widowControl w:val="true"/>
      <w:pBdr/>
      <w:spacing w:after="160" w:line="240" w:lineRule="exact"/>
      <w:ind/>
      <w:jc w:val="left"/>
    </w:pPr>
    <w:rPr>
      <w:rFonts w:ascii="Verdana" w:hAnsi="Verdana"/>
      <w:sz w:val="20"/>
      <w:szCs w:val="20"/>
      <w:lang w:val="zh-CN" w:eastAsia="zh-CN"/>
    </w:rPr>
  </w:style>
  <w:style w:type="paragraph" w:styleId="1216" w:customStyle="1">
    <w:name w:val="修订1"/>
    <w:qFormat/>
    <w:pPr>
      <w:pBdr/>
      <w:spacing/>
      <w:ind/>
    </w:pPr>
    <w:rPr>
      <w:sz w:val="21"/>
      <w:szCs w:val="24"/>
    </w:rPr>
  </w:style>
  <w:style w:type="paragraph" w:styleId="1217" w:customStyle="1">
    <w:name w:val="HTML 预设格式1"/>
    <w:basedOn w:val="1156"/>
    <w:qFormat/>
    <w:pPr>
      <w:widowControl w:val="tru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jc w:val="left"/>
    </w:pPr>
    <w:rPr>
      <w:rFonts w:ascii="Arial Unicode MS" w:hAnsi="Arial Unicode MS" w:eastAsia="Arial Unicode MS"/>
      <w:sz w:val="20"/>
      <w:szCs w:val="20"/>
      <w:lang w:val="zh-CN" w:eastAsia="zh-CN"/>
    </w:rPr>
  </w:style>
  <w:style w:type="paragraph" w:styleId="1218">
    <w:name w:val="List Paragraph"/>
    <w:basedOn w:val="1156"/>
    <w:qFormat/>
    <w:pPr>
      <w:pBdr/>
      <w:spacing/>
      <w:ind w:firstLine="420"/>
    </w:pPr>
  </w:style>
  <w:style w:type="paragraph" w:styleId="1219" w:customStyle="1">
    <w:name w:val="vti table"/>
    <w:basedOn w:val="1156"/>
    <w:qFormat/>
    <w:pPr>
      <w:widowControl w:val="true"/>
      <w:pBdr/>
      <w:tabs>
        <w:tab w:val="left" w:leader="none" w:pos="-720"/>
        <w:tab w:val="left" w:leader="none" w:pos="9540"/>
      </w:tabs>
      <w:spacing w:after="120" w:before="240"/>
      <w:ind/>
      <w:jc w:val="center"/>
    </w:pPr>
    <w:rPr>
      <w:rFonts w:ascii="CG Times" w:hAnsi="CG Times"/>
      <w:b/>
      <w:spacing w:val="-3"/>
      <w:sz w:val="20"/>
      <w:szCs w:val="20"/>
      <w:lang w:val="zh-CN" w:eastAsia="zh-CN"/>
    </w:rPr>
  </w:style>
  <w:style w:type="paragraph" w:styleId="1220" w:customStyle="1">
    <w:name w:val="Table Titolo Inglese"/>
    <w:basedOn w:val="1156"/>
    <w:qFormat/>
    <w:pPr>
      <w:widowControl w:val="true"/>
      <w:pBdr/>
      <w:spacing w:after="60" w:before="60"/>
      <w:ind/>
      <w:jc w:val="center"/>
    </w:pPr>
    <w:rPr>
      <w:b/>
      <w:sz w:val="24"/>
      <w:lang w:val="zh-CN" w:eastAsia="zh-CN"/>
    </w:rPr>
  </w:style>
  <w:style w:type="paragraph" w:styleId="1221" w:customStyle="1">
    <w:name w:val="Table Normale"/>
    <w:basedOn w:val="1156"/>
    <w:qFormat/>
    <w:pPr>
      <w:widowControl w:val="true"/>
      <w:pBdr/>
      <w:spacing w:after="120" w:before="120"/>
      <w:ind/>
      <w:jc w:val="center"/>
    </w:pPr>
    <w:rPr>
      <w:sz w:val="24"/>
      <w:lang w:val="zh-CN" w:eastAsia="zh-CN"/>
    </w:rPr>
  </w:style>
  <w:style w:type="paragraph" w:styleId="1222" w:customStyle="1">
    <w:name w:val="Testo tabella"/>
    <w:basedOn w:val="1156"/>
    <w:qFormat/>
    <w:pPr>
      <w:pBdr/>
      <w:spacing w:before="60"/>
      <w:ind/>
    </w:pPr>
    <w:rPr>
      <w:rFonts w:ascii="Arial" w:hAnsi="Arial"/>
      <w:spacing w:val="-5"/>
      <w:sz w:val="16"/>
      <w:szCs w:val="20"/>
      <w:lang w:val="zh-CN" w:eastAsia="zh-CN"/>
    </w:rPr>
  </w:style>
  <w:style w:type="paragraph" w:styleId="1223" w:customStyle="1">
    <w:name w:val="段"/>
    <w:qFormat/>
    <w:pPr>
      <w:pBdr/>
      <w:spacing w:after="200" w:line="276" w:lineRule="auto"/>
      <w:ind w:firstLine="200"/>
      <w:jc w:val="both"/>
    </w:pPr>
    <w:rPr>
      <w:rFonts w:ascii="宋体" w:hAnsi="Calibri"/>
      <w:sz w:val="21"/>
    </w:rPr>
  </w:style>
  <w:style w:type="paragraph" w:styleId="1224" w:customStyle="1">
    <w:name w:val="模板正文表格"/>
    <w:basedOn w:val="1156"/>
    <w:qFormat/>
    <w:pPr>
      <w:pBdr/>
      <w:spacing w:line="312" w:lineRule="auto"/>
      <w:ind/>
      <w:jc w:val="left"/>
    </w:pPr>
    <w:rPr>
      <w:sz w:val="24"/>
    </w:rPr>
  </w:style>
  <w:style w:type="character" w:styleId="1225" w:customStyle="1">
    <w:name w:val="正文文本 字符"/>
    <w:basedOn w:val="1162"/>
    <w:link w:val="1173"/>
    <w:uiPriority w:val="99"/>
    <w:qFormat/>
    <w:pPr>
      <w:pBdr/>
      <w:spacing/>
      <w:ind/>
    </w:pPr>
    <w:rPr>
      <w:sz w:val="21"/>
      <w:szCs w:val="24"/>
    </w:rPr>
  </w:style>
  <w:style w:type="character" w:styleId="1226" w:customStyle="1">
    <w:name w:val="正文文本缩进 字符"/>
    <w:basedOn w:val="1162"/>
    <w:link w:val="1174"/>
    <w:qFormat/>
    <w:pPr>
      <w:pBdr/>
      <w:spacing/>
      <w:ind/>
    </w:pPr>
    <w:rPr>
      <w:sz w:val="24"/>
      <w:szCs w:val="24"/>
    </w:rPr>
  </w:style>
  <w:style w:type="paragraph" w:styleId="1227" w:customStyle="1">
    <w:name w:val="修订2"/>
    <w:hidden/>
    <w:uiPriority w:val="99"/>
    <w:unhideWhenUsed/>
    <w:qFormat/>
    <w:pPr>
      <w:pBdr/>
      <w:spacing/>
      <w:ind/>
    </w:pPr>
    <w:rPr>
      <w:sz w:val="21"/>
      <w:szCs w:val="24"/>
    </w:rPr>
  </w:style>
  <w:style w:type="paragraph" w:styleId="1228" w:customStyle="1">
    <w:name w:val="表格"/>
    <w:link w:val="1229"/>
    <w:qFormat/>
    <w:pPr>
      <w:pBdr/>
      <w:spacing/>
      <w:ind/>
      <w:jc w:val="both"/>
    </w:pPr>
    <w:rPr>
      <w:sz w:val="21"/>
      <w:szCs w:val="21"/>
    </w:rPr>
  </w:style>
  <w:style w:type="character" w:styleId="1229" w:customStyle="1">
    <w:name w:val="表格 字符"/>
    <w:basedOn w:val="1162"/>
    <w:link w:val="1228"/>
    <w:qFormat/>
    <w:pPr>
      <w:pBdr/>
      <w:spacing/>
      <w:ind/>
    </w:pPr>
    <w:rPr>
      <w:sz w:val="21"/>
      <w:szCs w:val="21"/>
    </w:rPr>
  </w:style>
  <w:style w:type="character" w:styleId="1230" w:customStyle="1">
    <w:name w:val="称呼 字符"/>
    <w:basedOn w:val="1162"/>
    <w:link w:val="1171"/>
    <w:qFormat/>
    <w:pPr>
      <w:pBdr/>
      <w:spacing/>
      <w:ind/>
    </w:pPr>
    <w:rPr>
      <w:sz w:val="24"/>
      <w:lang w:val="zh-CN" w:eastAsia="zh-CN"/>
    </w:rPr>
  </w:style>
  <w:style w:type="character" w:styleId="1231" w:customStyle="1">
    <w:name w:val="正文文本 3 字符"/>
    <w:basedOn w:val="1162"/>
    <w:link w:val="1172"/>
    <w:qFormat/>
    <w:pPr>
      <w:pBdr/>
      <w:spacing/>
      <w:ind/>
    </w:pPr>
    <w:rPr>
      <w:sz w:val="16"/>
      <w:szCs w:val="16"/>
    </w:rPr>
  </w:style>
  <w:style w:type="character" w:styleId="1232" w:customStyle="1">
    <w:name w:val="纯文本 字符"/>
    <w:basedOn w:val="1162"/>
    <w:link w:val="1177"/>
    <w:qFormat/>
    <w:pPr>
      <w:pBdr/>
      <w:spacing/>
      <w:ind/>
    </w:pPr>
    <w:rPr>
      <w:rFonts w:ascii="宋体" w:hAnsi="Courier New"/>
      <w:sz w:val="21"/>
    </w:rPr>
  </w:style>
  <w:style w:type="character" w:styleId="1233" w:customStyle="1">
    <w:name w:val="日期 字符"/>
    <w:basedOn w:val="1162"/>
    <w:link w:val="1179"/>
    <w:qFormat/>
    <w:pPr>
      <w:pBdr/>
      <w:spacing/>
      <w:ind/>
    </w:pPr>
    <w:rPr>
      <w:sz w:val="21"/>
      <w:szCs w:val="24"/>
    </w:rPr>
  </w:style>
  <w:style w:type="character" w:styleId="1234" w:customStyle="1">
    <w:name w:val="页脚 字符"/>
    <w:basedOn w:val="1162"/>
    <w:link w:val="1181"/>
    <w:qFormat/>
    <w:pPr>
      <w:pBdr/>
      <w:spacing/>
      <w:ind/>
    </w:pPr>
    <w:rPr>
      <w:sz w:val="18"/>
      <w:szCs w:val="18"/>
    </w:rPr>
  </w:style>
  <w:style w:type="character" w:styleId="1235" w:customStyle="1">
    <w:name w:val="页眉 字符"/>
    <w:basedOn w:val="1162"/>
    <w:link w:val="1182"/>
    <w:qFormat/>
    <w:pPr>
      <w:pBdr/>
      <w:spacing/>
      <w:ind/>
    </w:pPr>
    <w:rPr>
      <w:sz w:val="18"/>
      <w:szCs w:val="18"/>
    </w:rPr>
  </w:style>
  <w:style w:type="character" w:styleId="1236" w:customStyle="1">
    <w:name w:val="正文文本缩进 3 字符"/>
    <w:basedOn w:val="1162"/>
    <w:link w:val="1186"/>
    <w:qFormat/>
    <w:pPr>
      <w:pBdr/>
      <w:spacing/>
      <w:ind/>
    </w:pPr>
    <w:rPr>
      <w:sz w:val="16"/>
      <w:szCs w:val="16"/>
    </w:rPr>
  </w:style>
  <w:style w:type="character" w:styleId="1237" w:customStyle="1">
    <w:name w:val="正文文本 2 字符"/>
    <w:basedOn w:val="1162"/>
    <w:link w:val="1189"/>
    <w:qFormat/>
    <w:pPr>
      <w:pBdr/>
      <w:spacing/>
      <w:ind/>
    </w:pPr>
    <w:rPr>
      <w:sz w:val="21"/>
      <w:szCs w:val="24"/>
    </w:rPr>
  </w:style>
  <w:style w:type="character" w:styleId="1238" w:customStyle="1">
    <w:name w:val="批注主题 字符"/>
    <w:basedOn w:val="1203"/>
    <w:link w:val="1191"/>
    <w:qFormat/>
    <w:pPr>
      <w:pBdr/>
      <w:spacing/>
      <w:ind/>
    </w:pPr>
    <w:rPr>
      <w:b/>
      <w:bCs/>
      <w:sz w:val="21"/>
      <w:szCs w:val="24"/>
    </w:rPr>
  </w:style>
  <w:style w:type="paragraph" w:styleId="1239" w:customStyle="1">
    <w:name w:val="列出段落1"/>
    <w:basedOn w:val="1156"/>
    <w:qFormat/>
    <w:pPr>
      <w:pBdr/>
      <w:spacing/>
      <w:ind w:firstLine="420"/>
    </w:pPr>
  </w:style>
  <w:style w:type="character" w:styleId="1240">
    <w:name w:val="Placeholder Text"/>
    <w:basedOn w:val="1162"/>
    <w:uiPriority w:val="99"/>
    <w:unhideWhenUsed/>
    <w:qFormat/>
    <w:pPr>
      <w:pBdr/>
      <w:spacing/>
      <w:ind/>
    </w:pPr>
    <w:rPr>
      <w:color w:val="808080"/>
    </w:rPr>
  </w:style>
  <w:style w:type="character" w:styleId="1241" w:customStyle="1">
    <w:name w:val="fontstyle01"/>
    <w:basedOn w:val="1162"/>
    <w:qFormat/>
    <w:pPr>
      <w:pBdr/>
      <w:spacing/>
      <w:ind/>
    </w:pPr>
    <w:rPr>
      <w:rFonts w:ascii="TimesNewRomanPSMT" w:hAnsi="TimesNewRomanPSMT" w:eastAsia="TimesNewRomanPSMT" w:cs="TimesNewRomanPSMT"/>
      <w:color w:val="0d0d0d"/>
      <w:sz w:val="22"/>
      <w:szCs w:val="22"/>
    </w:rPr>
  </w:style>
  <w:style w:type="character" w:styleId="1242" w:customStyle="1">
    <w:name w:val="fontstyle11"/>
    <w:basedOn w:val="1162"/>
    <w:qFormat/>
    <w:pPr>
      <w:pBdr/>
      <w:spacing/>
      <w:ind/>
    </w:pPr>
    <w:rPr>
      <w:rFonts w:ascii="宋体" w:hAnsi="宋体" w:eastAsia="宋体" w:cs="宋体"/>
      <w:color w:val="0d0d0d"/>
      <w:sz w:val="22"/>
      <w:szCs w:val="22"/>
    </w:rPr>
  </w:style>
  <w:style w:type="character" w:styleId="1243" w:customStyle="1">
    <w:name w:val="fontstyle21"/>
    <w:basedOn w:val="1162"/>
    <w:qFormat/>
    <w:pPr>
      <w:pBdr/>
      <w:spacing/>
      <w:ind/>
    </w:pPr>
    <w:rPr>
      <w:rFonts w:ascii="TimesNewRomanPSMT" w:hAnsi="TimesNewRomanPSMT" w:eastAsia="TimesNewRomanPSMT" w:cs="TimesNewRomanPSMT"/>
      <w:color w:val="000000"/>
      <w:sz w:val="22"/>
      <w:szCs w:val="22"/>
    </w:rPr>
  </w:style>
  <w:style w:type="paragraph" w:styleId="1244" w:customStyle="1">
    <w:name w:val="数字表格"/>
    <w:qFormat/>
    <w:pPr>
      <w:widowControl w:val="false"/>
      <w:pBdr/>
      <w:spacing/>
      <w:ind/>
      <w:jc w:val="center"/>
    </w:pPr>
    <w:rPr>
      <w:sz w:val="21"/>
      <w:szCs w:val="21"/>
    </w:rPr>
  </w:style>
  <w:style w:type="paragraph" w:styleId="1245" w:customStyle="1">
    <w:name w:val="修订3"/>
    <w:hidden/>
    <w:uiPriority w:val="99"/>
    <w:semiHidden/>
    <w:qFormat/>
    <w:pPr>
      <w:pBdr/>
      <w:spacing/>
      <w:ind/>
    </w:pPr>
    <w:rPr>
      <w:sz w:val="21"/>
      <w:szCs w:val="24"/>
    </w:rPr>
  </w:style>
  <w:style w:type="character" w:styleId="1246" w:customStyle="1">
    <w:name w:val="font61"/>
    <w:basedOn w:val="1162"/>
    <w:qFormat/>
    <w:pPr>
      <w:pBdr/>
      <w:spacing/>
      <w:ind/>
    </w:pPr>
    <w:rPr>
      <w:rFonts w:ascii="宋体" w:hAnsi="宋体" w:eastAsia="宋体" w:cs="宋体"/>
      <w:color w:val="000000"/>
      <w:sz w:val="21"/>
      <w:szCs w:val="21"/>
      <w:u w:val="none"/>
    </w:rPr>
  </w:style>
  <w:style w:type="character" w:styleId="1247" w:customStyle="1">
    <w:name w:val="font21"/>
    <w:basedOn w:val="1162"/>
    <w:qFormat/>
    <w:pPr>
      <w:pBdr/>
      <w:spacing/>
      <w:ind/>
    </w:pPr>
    <w:rPr>
      <w:rFonts w:hint="default" w:ascii="Times New Roman" w:hAnsi="Times New Roman" w:cs="Times New Roman"/>
      <w:color w:val="000000"/>
      <w:sz w:val="21"/>
      <w:szCs w:val="21"/>
      <w:u w:val="none"/>
    </w:rPr>
  </w:style>
  <w:style w:type="character" w:styleId="1248" w:customStyle="1">
    <w:name w:val="font51"/>
    <w:basedOn w:val="1162"/>
    <w:qFormat/>
    <w:pPr>
      <w:pBdr/>
      <w:spacing/>
      <w:ind/>
    </w:pPr>
    <w:rPr>
      <w:rFonts w:ascii="宋体" w:hAnsi="宋体" w:eastAsia="宋体" w:cs="宋体"/>
      <w:color w:val="000000"/>
      <w:sz w:val="22"/>
      <w:szCs w:val="22"/>
      <w:u w:val="none"/>
    </w:rPr>
  </w:style>
  <w:style w:type="character" w:styleId="1249" w:customStyle="1">
    <w:name w:val="font11"/>
    <w:basedOn w:val="1162"/>
    <w:qFormat/>
    <w:pPr>
      <w:pBdr/>
      <w:spacing/>
      <w:ind/>
    </w:pPr>
    <w:rPr>
      <w:rFonts w:hint="default" w:ascii="Times New Roman" w:hAnsi="Times New Roman" w:cs="Times New Roman"/>
      <w:color w:val="000000"/>
      <w:sz w:val="22"/>
      <w:szCs w:val="22"/>
      <w:u w:val="none"/>
    </w:rPr>
  </w:style>
  <w:style w:type="character" w:styleId="1250" w:customStyle="1">
    <w:name w:val="font31"/>
    <w:basedOn w:val="1162"/>
    <w:qFormat/>
    <w:pPr>
      <w:pBdr/>
      <w:spacing/>
      <w:ind/>
    </w:pPr>
    <w:rPr>
      <w:rFonts w:ascii="宋体" w:hAnsi="宋体" w:eastAsia="宋体" w:cs="宋体"/>
      <w:color w:val="000000"/>
      <w:sz w:val="24"/>
      <w:szCs w:val="24"/>
      <w:u w:val="none"/>
    </w:rPr>
  </w:style>
  <w:style w:type="character" w:styleId="1251" w:customStyle="1">
    <w:name w:val="font41"/>
    <w:basedOn w:val="1162"/>
    <w:qFormat/>
    <w:pPr>
      <w:pBdr/>
      <w:spacing/>
      <w:ind/>
    </w:pPr>
    <w:rPr>
      <w:rFonts w:hint="default" w:ascii="Times New Roman" w:hAnsi="Times New Roman" w:cs="Times New Roman"/>
      <w:color w:val="000000"/>
      <w:sz w:val="24"/>
      <w:szCs w:val="24"/>
      <w:u w:val="none"/>
    </w:rPr>
  </w:style>
  <w:style w:type="paragraph" w:styleId="1252" w:customStyle="1">
    <w:name w:val="修订4"/>
    <w:hidden/>
    <w:uiPriority w:val="99"/>
    <w:semiHidden/>
    <w:qFormat/>
    <w:pPr>
      <w:pBdr/>
      <w:spacing/>
      <w:ind/>
    </w:pPr>
    <w:rPr>
      <w:sz w:val="21"/>
      <w:szCs w:val="24"/>
    </w:rPr>
  </w:style>
  <w:style w:type="paragraph" w:styleId="1253" w:customStyle="1">
    <w:name w:val="修订5"/>
    <w:hidden/>
    <w:uiPriority w:val="99"/>
    <w:semiHidden/>
    <w:qFormat/>
    <w:pPr>
      <w:pBdr/>
      <w:spacing/>
      <w:ind/>
    </w:pPr>
    <w:rPr>
      <w:sz w:val="21"/>
      <w:szCs w:val="24"/>
    </w:rPr>
  </w:style>
  <w:style w:type="character" w:styleId="1254" w:customStyle="1">
    <w:name w:val="font01"/>
    <w:basedOn w:val="1162"/>
    <w:qFormat/>
    <w:pPr>
      <w:pBdr/>
      <w:spacing/>
      <w:ind/>
    </w:pPr>
    <w:rPr>
      <w:rFonts w:hint="default" w:ascii="Times New Roman" w:hAnsi="Times New Roman" w:cs="Times New Roman"/>
      <w:color w:val="000000"/>
      <w:sz w:val="21"/>
      <w:szCs w:val="21"/>
      <w:u w:val="none"/>
    </w:rPr>
  </w:style>
  <w:style w:type="character" w:styleId="1255" w:customStyle="1">
    <w:name w:val="font71"/>
    <w:basedOn w:val="1162"/>
    <w:qFormat/>
    <w:pPr>
      <w:pBdr/>
      <w:spacing/>
      <w:ind/>
    </w:pPr>
    <w:rPr>
      <w:rFonts w:hint="default" w:ascii="Times New Roman" w:hAnsi="Times New Roman" w:cs="Times New Roman"/>
      <w:color w:val="000000"/>
      <w:sz w:val="24"/>
      <w:szCs w:val="24"/>
      <w:u w:val="none"/>
    </w:rPr>
  </w:style>
  <w:style w:type="character" w:styleId="1256" w:customStyle="1">
    <w:name w:val="font81"/>
    <w:basedOn w:val="1162"/>
    <w:qFormat/>
    <w:pPr>
      <w:pBdr/>
      <w:spacing/>
      <w:ind/>
    </w:pPr>
    <w:rPr>
      <w:rFonts w:ascii="宋体" w:hAnsi="宋体" w:eastAsia="宋体" w:cs="宋体"/>
      <w:color w:val="000000"/>
      <w:sz w:val="24"/>
      <w:szCs w:val="24"/>
      <w:u w:val="none"/>
    </w:rPr>
  </w:style>
  <w:style w:type="character" w:styleId="1257" w:customStyle="1">
    <w:name w:val="题注 字符"/>
    <w:link w:val="1167"/>
    <w:uiPriority w:val="99"/>
    <w:qFormat/>
    <w:pPr>
      <w:pBdr/>
      <w:spacing/>
      <w:ind/>
    </w:pPr>
    <w:rPr>
      <w:rFonts w:ascii="Times New Roman" w:hAnsi="Times New Roman" w:eastAsia="宋体" w:cs="Times New Roman"/>
      <w:sz w:val="21"/>
      <w:lang w:val="zh-CN" w:eastAsia="zh-CN"/>
    </w:rPr>
  </w:style>
  <w:style w:type="paragraph" w:styleId="1258" w:customStyle="1">
    <w:name w:val="修订6"/>
    <w:hidden/>
    <w:uiPriority w:val="99"/>
    <w:semiHidden/>
    <w:qFormat/>
    <w:pPr>
      <w:pBdr/>
      <w:spacing/>
      <w:ind/>
    </w:pPr>
    <w:rPr>
      <w:sz w:val="21"/>
      <w:szCs w:val="24"/>
    </w:rPr>
  </w:style>
  <w:style w:type="paragraph" w:styleId="1259" w:customStyle="1">
    <w:name w:val="修订7"/>
    <w:hidden/>
    <w:uiPriority w:val="99"/>
    <w:semiHidden/>
    <w:qFormat/>
    <w:pPr>
      <w:pBdr/>
      <w:spacing/>
      <w:ind/>
    </w:pPr>
    <w:rPr>
      <w:sz w:val="21"/>
      <w:szCs w:val="24"/>
    </w:rPr>
  </w:style>
  <w:style w:type="paragraph" w:styleId="1260" w:customStyle="1">
    <w:name w:val="修订8"/>
    <w:hidden/>
    <w:uiPriority w:val="99"/>
    <w:semiHidden/>
    <w:qFormat/>
    <w:pPr>
      <w:pBdr/>
      <w:spacing/>
      <w:ind/>
    </w:pPr>
    <w:rPr>
      <w:sz w:val="21"/>
      <w:szCs w:val="24"/>
    </w:rPr>
  </w:style>
  <w:style w:type="paragraph" w:styleId="1261" w:customStyle="1">
    <w:name w:val="修订9"/>
    <w:hidden/>
    <w:uiPriority w:val="99"/>
    <w:unhideWhenUsed/>
    <w:qFormat/>
    <w:pPr>
      <w:pBdr/>
      <w:spacing/>
      <w:ind/>
    </w:pPr>
    <w:rPr>
      <w:sz w:val="21"/>
      <w:szCs w:val="24"/>
    </w:rPr>
  </w:style>
  <w:style w:type="paragraph" w:styleId="1262" w:customStyle="1">
    <w:name w:val="修订10"/>
    <w:hidden/>
    <w:uiPriority w:val="99"/>
    <w:semiHidden/>
    <w:qFormat/>
    <w:pPr>
      <w:pBdr/>
      <w:spacing/>
      <w:ind/>
    </w:pPr>
    <w:rPr>
      <w:sz w:val="21"/>
      <w:szCs w:val="24"/>
    </w:rPr>
  </w:style>
  <w:style w:type="paragraph" w:styleId="1263" w:customStyle="1">
    <w:name w:val="修订11"/>
    <w:hidden/>
    <w:uiPriority w:val="99"/>
    <w:unhideWhenUsed/>
    <w:qFormat/>
    <w:pPr>
      <w:pBdr/>
      <w:spacing/>
      <w:ind/>
    </w:pPr>
    <w:rPr>
      <w:sz w:val="21"/>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image" Target="media/image2.emf"/><Relationship Id="rId13" Type="http://schemas.openxmlformats.org/officeDocument/2006/relationships/oleObject" Target="embeddings/oleObject1.bin"/><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40"/>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Table Grid"/>
    <w:basedOn w:val="17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Table Grid Light"/>
    <w:basedOn w:val="1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Plain Table 1"/>
    <w:basedOn w:val="1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Plain Table 2"/>
    <w:basedOn w:val="17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Plain Table 3"/>
    <w:basedOn w:val="1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Plain Table 4"/>
    <w:basedOn w:val="1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Plain Table 5"/>
    <w:basedOn w:val="1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Grid Table 1 Light"/>
    <w:basedOn w:val="17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Grid Table 1 Light - Accent 1"/>
    <w:basedOn w:val="1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Grid Table 1 Light - Accent 2"/>
    <w:basedOn w:val="1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Grid Table 1 Light - Accent 3"/>
    <w:basedOn w:val="1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Grid Table 1 Light - Accent 4"/>
    <w:basedOn w:val="1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Grid Table 1 Light - Accent 5"/>
    <w:basedOn w:val="1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Grid Table 1 Light - Accent 6"/>
    <w:basedOn w:val="1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Grid Table 2"/>
    <w:basedOn w:val="1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Grid Table 2 - Accent 1"/>
    <w:basedOn w:val="1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Grid Table 2 - Accent 2"/>
    <w:basedOn w:val="1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Grid Table 2 - Accent 3"/>
    <w:basedOn w:val="1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Grid Table 2 - Accent 4"/>
    <w:basedOn w:val="1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Grid Table 2 - Accent 5"/>
    <w:basedOn w:val="1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Grid Table 2 - Accent 6"/>
    <w:basedOn w:val="1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Grid Table 3"/>
    <w:basedOn w:val="1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Grid Table 3 - Accent 1"/>
    <w:basedOn w:val="1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Grid Table 3 - Accent 2"/>
    <w:basedOn w:val="1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Grid Table 3 - Accent 3"/>
    <w:basedOn w:val="1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Grid Table 3 - Accent 4"/>
    <w:basedOn w:val="1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3 - Accent 5"/>
    <w:basedOn w:val="1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3 - Accent 6"/>
    <w:basedOn w:val="1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4"/>
    <w:basedOn w:val="17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4 - Accent 1"/>
    <w:basedOn w:val="17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4 - Accent 2"/>
    <w:basedOn w:val="17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4 - Accent 3"/>
    <w:basedOn w:val="17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4 - Accent 4"/>
    <w:basedOn w:val="17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4 - Accent 5"/>
    <w:basedOn w:val="17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4 - Accent 6"/>
    <w:basedOn w:val="17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5 Dark"/>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5 Dark- Accent 1"/>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5 Dark - Accent 2"/>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5 Dark - Accent 3"/>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5 Dark- Accent 4"/>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5 Dark - Accent 5"/>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5 Dark - Accent 6"/>
    <w:basedOn w:val="1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6 Colorful"/>
    <w:basedOn w:val="17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11">
    <w:name w:val="Grid Table 6 Colorful - Accent 1"/>
    <w:basedOn w:val="17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12">
    <w:name w:val="Grid Table 6 Colorful - Accent 2"/>
    <w:basedOn w:val="1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13">
    <w:name w:val="Grid Table 6 Colorful - Accent 3"/>
    <w:basedOn w:val="17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14">
    <w:name w:val="Grid Table 6 Colorful - Accent 4"/>
    <w:basedOn w:val="1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15">
    <w:name w:val="Grid Table 6 Colorful - Accent 5"/>
    <w:basedOn w:val="17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16">
    <w:name w:val="Grid Table 6 Colorful - Accent 6"/>
    <w:basedOn w:val="17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17">
    <w:name w:val="Grid Table 7 Colorful"/>
    <w:basedOn w:val="17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7 Colorful - Accent 1"/>
    <w:basedOn w:val="17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7 Colorful - Accent 2"/>
    <w:basedOn w:val="17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7 Colorful - Accent 3"/>
    <w:basedOn w:val="17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7 Colorful - Accent 4"/>
    <w:basedOn w:val="17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7 Colorful - Accent 5"/>
    <w:basedOn w:val="17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Grid Table 7 Colorful - Accent 6"/>
    <w:basedOn w:val="17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List Table 1 Light"/>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List Table 1 Light - Accent 1"/>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List Table 1 Light - Accent 2"/>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List Table 1 Light - Accent 3"/>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List Table 1 Light - Accent 4"/>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List Table 1 Light - Accent 5"/>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List Table 1 Light - Accent 6"/>
    <w:basedOn w:val="1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List Table 2"/>
    <w:basedOn w:val="17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List Table 2 - Accent 1"/>
    <w:basedOn w:val="17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List Table 2 - Accent 2"/>
    <w:basedOn w:val="17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List Table 2 - Accent 3"/>
    <w:basedOn w:val="17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List Table 2 - Accent 4"/>
    <w:basedOn w:val="17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st Table 2 - Accent 5"/>
    <w:basedOn w:val="17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st Table 2 - Accent 6"/>
    <w:basedOn w:val="17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st Table 3"/>
    <w:basedOn w:val="1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st Table 3 - Accent 1"/>
    <w:basedOn w:val="17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st Table 3 - Accent 2"/>
    <w:basedOn w:val="1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st Table 3 - Accent 3"/>
    <w:basedOn w:val="17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st Table 3 - Accent 4"/>
    <w:basedOn w:val="1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3 - Accent 5"/>
    <w:basedOn w:val="17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3 - Accent 6"/>
    <w:basedOn w:val="17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4"/>
    <w:basedOn w:val="1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4 - Accent 1"/>
    <w:basedOn w:val="17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4 - Accent 2"/>
    <w:basedOn w:val="17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4 - Accent 3"/>
    <w:basedOn w:val="17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4 - Accent 4"/>
    <w:basedOn w:val="17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4 - Accent 5"/>
    <w:basedOn w:val="17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4 - Accent 6"/>
    <w:basedOn w:val="17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5 Dark"/>
    <w:basedOn w:val="17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3">
    <w:name w:val="List Table 5 Dark - Accent 1"/>
    <w:basedOn w:val="17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4">
    <w:name w:val="List Table 5 Dark - Accent 2"/>
    <w:basedOn w:val="17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5">
    <w:name w:val="List Table 5 Dark - Accent 3"/>
    <w:basedOn w:val="17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6">
    <w:name w:val="List Table 5 Dark - Accent 4"/>
    <w:basedOn w:val="17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7">
    <w:name w:val="List Table 5 Dark - Accent 5"/>
    <w:basedOn w:val="17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8">
    <w:name w:val="List Table 5 Dark - Accent 6"/>
    <w:basedOn w:val="17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9">
    <w:name w:val="List Table 6 Colorful"/>
    <w:basedOn w:val="17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6 Colorful - Accent 1"/>
    <w:basedOn w:val="17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6 Colorful - Accent 2"/>
    <w:basedOn w:val="17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6 Colorful - Accent 3"/>
    <w:basedOn w:val="17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6 Colorful - Accent 4"/>
    <w:basedOn w:val="17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6 Colorful - Accent 5"/>
    <w:basedOn w:val="17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List Table 6 Colorful - Accent 6"/>
    <w:basedOn w:val="17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List Table 7 Colorful"/>
    <w:basedOn w:val="17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67">
    <w:name w:val="List Table 7 Colorful - Accent 1"/>
    <w:basedOn w:val="17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868">
    <w:name w:val="List Table 7 Colorful - Accent 2"/>
    <w:basedOn w:val="17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869">
    <w:name w:val="List Table 7 Colorful - Accent 3"/>
    <w:basedOn w:val="17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870">
    <w:name w:val="List Table 7 Colorful - Accent 4"/>
    <w:basedOn w:val="17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871">
    <w:name w:val="List Table 7 Colorful - Accent 5"/>
    <w:basedOn w:val="17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872">
    <w:name w:val="List Table 7 Colorful - Accent 6"/>
    <w:basedOn w:val="17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873">
    <w:name w:val="Lined - Accent"/>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Lined - Accent 1"/>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Lined - Accent 2"/>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Lined - Accent 3"/>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Lined - Accent 4"/>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Lined - Accent 5"/>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Lined - Accent 6"/>
    <w:basedOn w:val="1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name w:val="Bordered &amp; Lined - Accent"/>
    <w:basedOn w:val="17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Bordered &amp; Lined - Accent 1"/>
    <w:basedOn w:val="17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Bordered &amp; Lined - Accent 2"/>
    <w:basedOn w:val="17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Bordered &amp; Lined - Accent 3"/>
    <w:basedOn w:val="17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Bordered &amp; Lined - Accent 4"/>
    <w:basedOn w:val="17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Bordered &amp; Lined - Accent 5"/>
    <w:basedOn w:val="17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Bordered &amp; Lined - Accent 6"/>
    <w:basedOn w:val="17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Bordered"/>
    <w:basedOn w:val="17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Bordered - Accent 1"/>
    <w:basedOn w:val="1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Bordered - Accent 2"/>
    <w:basedOn w:val="1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Bordered - Accent 3"/>
    <w:basedOn w:val="1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Bordered - Accent 4"/>
    <w:basedOn w:val="1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Bordered - Accent 5"/>
    <w:basedOn w:val="1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Bordered - Accent 6"/>
    <w:basedOn w:val="1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94" w:default="1">
    <w:name w:val="Normal"/>
    <w:qFormat/>
    <w:pPr>
      <w:pBdr/>
      <w:spacing/>
      <w:ind/>
    </w:pPr>
  </w:style>
  <w:style w:type="paragraph" w:styleId="1895">
    <w:name w:val="Heading 1"/>
    <w:basedOn w:val="1894"/>
    <w:next w:val="1894"/>
    <w:link w:val="19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96">
    <w:name w:val="Heading 2"/>
    <w:basedOn w:val="1894"/>
    <w:next w:val="1894"/>
    <w:link w:val="19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97">
    <w:name w:val="Heading 3"/>
    <w:basedOn w:val="1894"/>
    <w:next w:val="1894"/>
    <w:link w:val="19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98">
    <w:name w:val="Heading 4"/>
    <w:basedOn w:val="1894"/>
    <w:next w:val="1894"/>
    <w:link w:val="19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99">
    <w:name w:val="Heading 5"/>
    <w:basedOn w:val="1894"/>
    <w:next w:val="1894"/>
    <w:link w:val="19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00">
    <w:name w:val="Heading 6"/>
    <w:basedOn w:val="1894"/>
    <w:next w:val="1894"/>
    <w:link w:val="19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01">
    <w:name w:val="Heading 7"/>
    <w:basedOn w:val="1894"/>
    <w:next w:val="1894"/>
    <w:link w:val="19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02">
    <w:name w:val="Heading 8"/>
    <w:basedOn w:val="1894"/>
    <w:next w:val="1894"/>
    <w:link w:val="19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03">
    <w:name w:val="Heading 9"/>
    <w:basedOn w:val="1894"/>
    <w:next w:val="1894"/>
    <w:link w:val="19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04" w:default="1">
    <w:name w:val="Default Paragraph Font"/>
    <w:uiPriority w:val="1"/>
    <w:semiHidden/>
    <w:unhideWhenUsed/>
    <w:pPr>
      <w:pBdr/>
      <w:spacing/>
      <w:ind/>
    </w:pPr>
  </w:style>
  <w:style w:type="numbering" w:styleId="1905" w:default="1">
    <w:name w:val="No List"/>
    <w:uiPriority w:val="99"/>
    <w:semiHidden/>
    <w:unhideWhenUsed/>
    <w:pPr>
      <w:pBdr/>
      <w:spacing/>
      <w:ind/>
    </w:pPr>
  </w:style>
  <w:style w:type="character" w:styleId="1906">
    <w:name w:val="Heading 1 Char"/>
    <w:basedOn w:val="1904"/>
    <w:link w:val="1895"/>
    <w:uiPriority w:val="9"/>
    <w:pPr>
      <w:pBdr/>
      <w:spacing/>
      <w:ind/>
    </w:pPr>
    <w:rPr>
      <w:rFonts w:ascii="Arial" w:hAnsi="Arial" w:eastAsia="Arial" w:cs="Arial"/>
      <w:color w:val="0f4761" w:themeColor="accent1" w:themeShade="BF"/>
      <w:sz w:val="40"/>
      <w:szCs w:val="40"/>
    </w:rPr>
  </w:style>
  <w:style w:type="character" w:styleId="1907">
    <w:name w:val="Heading 2 Char"/>
    <w:basedOn w:val="1904"/>
    <w:link w:val="1896"/>
    <w:uiPriority w:val="9"/>
    <w:pPr>
      <w:pBdr/>
      <w:spacing/>
      <w:ind/>
    </w:pPr>
    <w:rPr>
      <w:rFonts w:ascii="Arial" w:hAnsi="Arial" w:eastAsia="Arial" w:cs="Arial"/>
      <w:color w:val="0f4761" w:themeColor="accent1" w:themeShade="BF"/>
      <w:sz w:val="32"/>
      <w:szCs w:val="32"/>
    </w:rPr>
  </w:style>
  <w:style w:type="character" w:styleId="1908">
    <w:name w:val="Heading 3 Char"/>
    <w:basedOn w:val="1904"/>
    <w:link w:val="1897"/>
    <w:uiPriority w:val="9"/>
    <w:pPr>
      <w:pBdr/>
      <w:spacing/>
      <w:ind/>
    </w:pPr>
    <w:rPr>
      <w:rFonts w:ascii="Arial" w:hAnsi="Arial" w:eastAsia="Arial" w:cs="Arial"/>
      <w:color w:val="0f4761" w:themeColor="accent1" w:themeShade="BF"/>
      <w:sz w:val="28"/>
      <w:szCs w:val="28"/>
    </w:rPr>
  </w:style>
  <w:style w:type="character" w:styleId="1909">
    <w:name w:val="Heading 4 Char"/>
    <w:basedOn w:val="1904"/>
    <w:link w:val="1898"/>
    <w:uiPriority w:val="9"/>
    <w:pPr>
      <w:pBdr/>
      <w:spacing/>
      <w:ind/>
    </w:pPr>
    <w:rPr>
      <w:rFonts w:ascii="Arial" w:hAnsi="Arial" w:eastAsia="Arial" w:cs="Arial"/>
      <w:i/>
      <w:iCs/>
      <w:color w:val="0f4761" w:themeColor="accent1" w:themeShade="BF"/>
    </w:rPr>
  </w:style>
  <w:style w:type="character" w:styleId="1910">
    <w:name w:val="Heading 5 Char"/>
    <w:basedOn w:val="1904"/>
    <w:link w:val="1899"/>
    <w:uiPriority w:val="9"/>
    <w:pPr>
      <w:pBdr/>
      <w:spacing/>
      <w:ind/>
    </w:pPr>
    <w:rPr>
      <w:rFonts w:ascii="Arial" w:hAnsi="Arial" w:eastAsia="Arial" w:cs="Arial"/>
      <w:color w:val="0f4761" w:themeColor="accent1" w:themeShade="BF"/>
    </w:rPr>
  </w:style>
  <w:style w:type="character" w:styleId="1911">
    <w:name w:val="Heading 6 Char"/>
    <w:basedOn w:val="1904"/>
    <w:link w:val="1900"/>
    <w:uiPriority w:val="9"/>
    <w:pPr>
      <w:pBdr/>
      <w:spacing/>
      <w:ind/>
    </w:pPr>
    <w:rPr>
      <w:rFonts w:ascii="Arial" w:hAnsi="Arial" w:eastAsia="Arial" w:cs="Arial"/>
      <w:i/>
      <w:iCs/>
      <w:color w:val="595959" w:themeColor="text1" w:themeTint="A6"/>
    </w:rPr>
  </w:style>
  <w:style w:type="character" w:styleId="1912">
    <w:name w:val="Heading 7 Char"/>
    <w:basedOn w:val="1904"/>
    <w:link w:val="1901"/>
    <w:uiPriority w:val="9"/>
    <w:pPr>
      <w:pBdr/>
      <w:spacing/>
      <w:ind/>
    </w:pPr>
    <w:rPr>
      <w:rFonts w:ascii="Arial" w:hAnsi="Arial" w:eastAsia="Arial" w:cs="Arial"/>
      <w:color w:val="595959" w:themeColor="text1" w:themeTint="A6"/>
    </w:rPr>
  </w:style>
  <w:style w:type="character" w:styleId="1913">
    <w:name w:val="Heading 8 Char"/>
    <w:basedOn w:val="1904"/>
    <w:link w:val="1902"/>
    <w:uiPriority w:val="9"/>
    <w:pPr>
      <w:pBdr/>
      <w:spacing/>
      <w:ind/>
    </w:pPr>
    <w:rPr>
      <w:rFonts w:ascii="Arial" w:hAnsi="Arial" w:eastAsia="Arial" w:cs="Arial"/>
      <w:i/>
      <w:iCs/>
      <w:color w:val="272727" w:themeColor="text1" w:themeTint="D8"/>
    </w:rPr>
  </w:style>
  <w:style w:type="character" w:styleId="1914">
    <w:name w:val="Heading 9 Char"/>
    <w:basedOn w:val="1904"/>
    <w:link w:val="1903"/>
    <w:uiPriority w:val="9"/>
    <w:pPr>
      <w:pBdr/>
      <w:spacing/>
      <w:ind/>
    </w:pPr>
    <w:rPr>
      <w:rFonts w:ascii="Arial" w:hAnsi="Arial" w:eastAsia="Arial" w:cs="Arial"/>
      <w:i/>
      <w:iCs/>
      <w:color w:val="272727" w:themeColor="text1" w:themeTint="D8"/>
    </w:rPr>
  </w:style>
  <w:style w:type="paragraph" w:styleId="1915">
    <w:name w:val="Title"/>
    <w:basedOn w:val="1894"/>
    <w:next w:val="1894"/>
    <w:link w:val="1916"/>
    <w:uiPriority w:val="10"/>
    <w:qFormat/>
    <w:pPr>
      <w:pBdr/>
      <w:spacing w:after="80" w:line="240" w:lineRule="auto"/>
      <w:ind/>
      <w:contextualSpacing w:val="true"/>
    </w:pPr>
    <w:rPr>
      <w:rFonts w:ascii="Arial" w:hAnsi="Arial" w:eastAsia="Arial" w:cs="Arial"/>
      <w:spacing w:val="-10"/>
      <w:sz w:val="56"/>
      <w:szCs w:val="56"/>
    </w:rPr>
  </w:style>
  <w:style w:type="character" w:styleId="1916">
    <w:name w:val="Title Char"/>
    <w:basedOn w:val="1904"/>
    <w:link w:val="1915"/>
    <w:uiPriority w:val="10"/>
    <w:pPr>
      <w:pBdr/>
      <w:spacing/>
      <w:ind/>
    </w:pPr>
    <w:rPr>
      <w:rFonts w:ascii="Arial" w:hAnsi="Arial" w:eastAsia="Arial" w:cs="Arial"/>
      <w:spacing w:val="-10"/>
      <w:sz w:val="56"/>
      <w:szCs w:val="56"/>
    </w:rPr>
  </w:style>
  <w:style w:type="paragraph" w:styleId="1917">
    <w:name w:val="Subtitle"/>
    <w:basedOn w:val="1894"/>
    <w:next w:val="1894"/>
    <w:link w:val="1918"/>
    <w:uiPriority w:val="11"/>
    <w:qFormat/>
    <w:pPr>
      <w:numPr>
        <w:ilvl w:val="1"/>
      </w:numPr>
      <w:pBdr/>
      <w:spacing/>
      <w:ind/>
    </w:pPr>
    <w:rPr>
      <w:color w:val="595959" w:themeColor="text1" w:themeTint="A6"/>
      <w:spacing w:val="15"/>
      <w:sz w:val="28"/>
      <w:szCs w:val="28"/>
    </w:rPr>
  </w:style>
  <w:style w:type="character" w:styleId="1918">
    <w:name w:val="Subtitle Char"/>
    <w:basedOn w:val="1904"/>
    <w:link w:val="1917"/>
    <w:uiPriority w:val="11"/>
    <w:pPr>
      <w:pBdr/>
      <w:spacing/>
      <w:ind/>
    </w:pPr>
    <w:rPr>
      <w:color w:val="595959" w:themeColor="text1" w:themeTint="A6"/>
      <w:spacing w:val="15"/>
      <w:sz w:val="28"/>
      <w:szCs w:val="28"/>
    </w:rPr>
  </w:style>
  <w:style w:type="paragraph" w:styleId="1919">
    <w:name w:val="Quote"/>
    <w:basedOn w:val="1894"/>
    <w:next w:val="1894"/>
    <w:link w:val="1920"/>
    <w:uiPriority w:val="29"/>
    <w:qFormat/>
    <w:pPr>
      <w:pBdr/>
      <w:spacing w:before="160"/>
      <w:ind/>
      <w:jc w:val="center"/>
    </w:pPr>
    <w:rPr>
      <w:i/>
      <w:iCs/>
      <w:color w:val="404040" w:themeColor="text1" w:themeTint="BF"/>
    </w:rPr>
  </w:style>
  <w:style w:type="character" w:styleId="1920">
    <w:name w:val="Quote Char"/>
    <w:basedOn w:val="1904"/>
    <w:link w:val="1919"/>
    <w:uiPriority w:val="29"/>
    <w:pPr>
      <w:pBdr/>
      <w:spacing/>
      <w:ind/>
    </w:pPr>
    <w:rPr>
      <w:i/>
      <w:iCs/>
      <w:color w:val="404040" w:themeColor="text1" w:themeTint="BF"/>
    </w:rPr>
  </w:style>
  <w:style w:type="paragraph" w:styleId="1921">
    <w:name w:val="List Paragraph"/>
    <w:basedOn w:val="1894"/>
    <w:uiPriority w:val="34"/>
    <w:qFormat/>
    <w:pPr>
      <w:pBdr/>
      <w:spacing/>
      <w:ind w:left="720"/>
      <w:contextualSpacing w:val="true"/>
    </w:pPr>
  </w:style>
  <w:style w:type="character" w:styleId="1922">
    <w:name w:val="Intense Emphasis"/>
    <w:basedOn w:val="1904"/>
    <w:uiPriority w:val="21"/>
    <w:qFormat/>
    <w:pPr>
      <w:pBdr/>
      <w:spacing/>
      <w:ind/>
    </w:pPr>
    <w:rPr>
      <w:i/>
      <w:iCs/>
      <w:color w:val="0f4761" w:themeColor="accent1" w:themeShade="BF"/>
    </w:rPr>
  </w:style>
  <w:style w:type="paragraph" w:styleId="1923">
    <w:name w:val="Intense Quote"/>
    <w:basedOn w:val="1894"/>
    <w:next w:val="1894"/>
    <w:link w:val="19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24">
    <w:name w:val="Intense Quote Char"/>
    <w:basedOn w:val="1904"/>
    <w:link w:val="1923"/>
    <w:uiPriority w:val="30"/>
    <w:pPr>
      <w:pBdr/>
      <w:spacing/>
      <w:ind/>
    </w:pPr>
    <w:rPr>
      <w:i/>
      <w:iCs/>
      <w:color w:val="0f4761" w:themeColor="accent1" w:themeShade="BF"/>
    </w:rPr>
  </w:style>
  <w:style w:type="character" w:styleId="1925">
    <w:name w:val="Intense Reference"/>
    <w:basedOn w:val="1904"/>
    <w:uiPriority w:val="32"/>
    <w:qFormat/>
    <w:pPr>
      <w:pBdr/>
      <w:spacing/>
      <w:ind/>
    </w:pPr>
    <w:rPr>
      <w:b/>
      <w:bCs/>
      <w:smallCaps/>
      <w:color w:val="0f4761" w:themeColor="accent1" w:themeShade="BF"/>
      <w:spacing w:val="5"/>
    </w:rPr>
  </w:style>
  <w:style w:type="paragraph" w:styleId="1926">
    <w:name w:val="No Spacing"/>
    <w:basedOn w:val="1894"/>
    <w:uiPriority w:val="1"/>
    <w:qFormat/>
    <w:pPr>
      <w:pBdr/>
      <w:spacing w:after="0" w:line="240" w:lineRule="auto"/>
      <w:ind/>
    </w:pPr>
  </w:style>
  <w:style w:type="character" w:styleId="1927">
    <w:name w:val="Subtle Emphasis"/>
    <w:basedOn w:val="1904"/>
    <w:uiPriority w:val="19"/>
    <w:qFormat/>
    <w:pPr>
      <w:pBdr/>
      <w:spacing/>
      <w:ind/>
    </w:pPr>
    <w:rPr>
      <w:i/>
      <w:iCs/>
      <w:color w:val="404040" w:themeColor="text1" w:themeTint="BF"/>
    </w:rPr>
  </w:style>
  <w:style w:type="character" w:styleId="1928">
    <w:name w:val="Emphasis"/>
    <w:basedOn w:val="1904"/>
    <w:uiPriority w:val="20"/>
    <w:qFormat/>
    <w:pPr>
      <w:pBdr/>
      <w:spacing/>
      <w:ind/>
    </w:pPr>
    <w:rPr>
      <w:i/>
      <w:iCs/>
    </w:rPr>
  </w:style>
  <w:style w:type="character" w:styleId="1929">
    <w:name w:val="Strong"/>
    <w:basedOn w:val="1904"/>
    <w:uiPriority w:val="22"/>
    <w:qFormat/>
    <w:pPr>
      <w:pBdr/>
      <w:spacing/>
      <w:ind/>
    </w:pPr>
    <w:rPr>
      <w:b/>
      <w:bCs/>
    </w:rPr>
  </w:style>
  <w:style w:type="character" w:styleId="1930">
    <w:name w:val="Subtle Reference"/>
    <w:basedOn w:val="1904"/>
    <w:uiPriority w:val="31"/>
    <w:qFormat/>
    <w:pPr>
      <w:pBdr/>
      <w:spacing/>
      <w:ind/>
    </w:pPr>
    <w:rPr>
      <w:smallCaps/>
      <w:color w:val="5a5a5a" w:themeColor="text1" w:themeTint="A5"/>
    </w:rPr>
  </w:style>
  <w:style w:type="character" w:styleId="1931">
    <w:name w:val="Book Title"/>
    <w:basedOn w:val="1904"/>
    <w:uiPriority w:val="33"/>
    <w:qFormat/>
    <w:pPr>
      <w:pBdr/>
      <w:spacing/>
      <w:ind/>
    </w:pPr>
    <w:rPr>
      <w:b/>
      <w:bCs/>
      <w:i/>
      <w:iCs/>
      <w:spacing w:val="5"/>
    </w:rPr>
  </w:style>
  <w:style w:type="paragraph" w:styleId="1932">
    <w:name w:val="Header"/>
    <w:basedOn w:val="1894"/>
    <w:link w:val="1933"/>
    <w:uiPriority w:val="99"/>
    <w:unhideWhenUsed/>
    <w:pPr>
      <w:pBdr/>
      <w:tabs>
        <w:tab w:val="center" w:leader="none" w:pos="4844"/>
        <w:tab w:val="right" w:leader="none" w:pos="9689"/>
      </w:tabs>
      <w:spacing w:after="0" w:line="240" w:lineRule="auto"/>
      <w:ind/>
    </w:pPr>
  </w:style>
  <w:style w:type="character" w:styleId="1933">
    <w:name w:val="Header Char"/>
    <w:basedOn w:val="1904"/>
    <w:link w:val="1932"/>
    <w:uiPriority w:val="99"/>
    <w:pPr>
      <w:pBdr/>
      <w:spacing/>
      <w:ind/>
    </w:pPr>
  </w:style>
  <w:style w:type="paragraph" w:styleId="1934">
    <w:name w:val="Footer"/>
    <w:basedOn w:val="1894"/>
    <w:link w:val="1935"/>
    <w:uiPriority w:val="99"/>
    <w:unhideWhenUsed/>
    <w:pPr>
      <w:pBdr/>
      <w:tabs>
        <w:tab w:val="center" w:leader="none" w:pos="4844"/>
        <w:tab w:val="right" w:leader="none" w:pos="9689"/>
      </w:tabs>
      <w:spacing w:after="0" w:line="240" w:lineRule="auto"/>
      <w:ind/>
    </w:pPr>
  </w:style>
  <w:style w:type="character" w:styleId="1935">
    <w:name w:val="Footer Char"/>
    <w:basedOn w:val="1904"/>
    <w:link w:val="1934"/>
    <w:uiPriority w:val="99"/>
    <w:pPr>
      <w:pBdr/>
      <w:spacing/>
      <w:ind/>
    </w:pPr>
  </w:style>
  <w:style w:type="paragraph" w:styleId="1936">
    <w:name w:val="Caption"/>
    <w:basedOn w:val="1894"/>
    <w:next w:val="1894"/>
    <w:uiPriority w:val="35"/>
    <w:unhideWhenUsed/>
    <w:qFormat/>
    <w:pPr>
      <w:pBdr/>
      <w:spacing w:after="200" w:line="240" w:lineRule="auto"/>
      <w:ind/>
    </w:pPr>
    <w:rPr>
      <w:i/>
      <w:iCs/>
      <w:color w:val="0e2841" w:themeColor="text2"/>
      <w:sz w:val="18"/>
      <w:szCs w:val="18"/>
    </w:rPr>
  </w:style>
  <w:style w:type="paragraph" w:styleId="1937">
    <w:name w:val="footnote text"/>
    <w:basedOn w:val="1894"/>
    <w:link w:val="1938"/>
    <w:uiPriority w:val="99"/>
    <w:semiHidden/>
    <w:unhideWhenUsed/>
    <w:pPr>
      <w:pBdr/>
      <w:spacing w:after="0" w:line="240" w:lineRule="auto"/>
      <w:ind/>
    </w:pPr>
    <w:rPr>
      <w:sz w:val="20"/>
      <w:szCs w:val="20"/>
    </w:rPr>
  </w:style>
  <w:style w:type="character" w:styleId="1938">
    <w:name w:val="Footnote Text Char"/>
    <w:basedOn w:val="1904"/>
    <w:link w:val="1937"/>
    <w:uiPriority w:val="99"/>
    <w:semiHidden/>
    <w:pPr>
      <w:pBdr/>
      <w:spacing/>
      <w:ind/>
    </w:pPr>
    <w:rPr>
      <w:sz w:val="20"/>
      <w:szCs w:val="20"/>
    </w:rPr>
  </w:style>
  <w:style w:type="character" w:styleId="1939">
    <w:name w:val="footnote reference"/>
    <w:basedOn w:val="1904"/>
    <w:uiPriority w:val="99"/>
    <w:semiHidden/>
    <w:unhideWhenUsed/>
    <w:pPr>
      <w:pBdr/>
      <w:spacing/>
      <w:ind/>
    </w:pPr>
    <w:rPr>
      <w:vertAlign w:val="superscript"/>
    </w:rPr>
  </w:style>
  <w:style w:type="paragraph" w:styleId="1940">
    <w:name w:val="endnote text"/>
    <w:basedOn w:val="1894"/>
    <w:link w:val="1941"/>
    <w:uiPriority w:val="99"/>
    <w:semiHidden/>
    <w:unhideWhenUsed/>
    <w:pPr>
      <w:pBdr/>
      <w:spacing w:after="0" w:line="240" w:lineRule="auto"/>
      <w:ind/>
    </w:pPr>
    <w:rPr>
      <w:sz w:val="20"/>
      <w:szCs w:val="20"/>
    </w:rPr>
  </w:style>
  <w:style w:type="character" w:styleId="1941">
    <w:name w:val="Endnote Text Char"/>
    <w:basedOn w:val="1904"/>
    <w:link w:val="1940"/>
    <w:uiPriority w:val="99"/>
    <w:semiHidden/>
    <w:pPr>
      <w:pBdr/>
      <w:spacing/>
      <w:ind/>
    </w:pPr>
    <w:rPr>
      <w:sz w:val="20"/>
      <w:szCs w:val="20"/>
    </w:rPr>
  </w:style>
  <w:style w:type="character" w:styleId="1942">
    <w:name w:val="endnote reference"/>
    <w:basedOn w:val="1904"/>
    <w:uiPriority w:val="99"/>
    <w:semiHidden/>
    <w:unhideWhenUsed/>
    <w:pPr>
      <w:pBdr/>
      <w:spacing/>
      <w:ind/>
    </w:pPr>
    <w:rPr>
      <w:vertAlign w:val="superscript"/>
    </w:rPr>
  </w:style>
  <w:style w:type="character" w:styleId="1943">
    <w:name w:val="Hyperlink"/>
    <w:basedOn w:val="1904"/>
    <w:uiPriority w:val="99"/>
    <w:unhideWhenUsed/>
    <w:pPr>
      <w:pBdr/>
      <w:spacing/>
      <w:ind/>
    </w:pPr>
    <w:rPr>
      <w:color w:val="0563c1" w:themeColor="hyperlink"/>
      <w:u w:val="single"/>
    </w:rPr>
  </w:style>
  <w:style w:type="character" w:styleId="1944">
    <w:name w:val="FollowedHyperlink"/>
    <w:basedOn w:val="1904"/>
    <w:uiPriority w:val="99"/>
    <w:semiHidden/>
    <w:unhideWhenUsed/>
    <w:pPr>
      <w:pBdr/>
      <w:spacing/>
      <w:ind/>
    </w:pPr>
    <w:rPr>
      <w:color w:val="954f72" w:themeColor="followedHyperlink"/>
      <w:u w:val="single"/>
    </w:rPr>
  </w:style>
  <w:style w:type="paragraph" w:styleId="1945">
    <w:name w:val="toc 1"/>
    <w:basedOn w:val="1894"/>
    <w:next w:val="1894"/>
    <w:uiPriority w:val="39"/>
    <w:unhideWhenUsed/>
    <w:pPr>
      <w:pBdr/>
      <w:spacing w:after="100"/>
      <w:ind/>
    </w:pPr>
  </w:style>
  <w:style w:type="paragraph" w:styleId="1946">
    <w:name w:val="toc 2"/>
    <w:basedOn w:val="1894"/>
    <w:next w:val="1894"/>
    <w:uiPriority w:val="39"/>
    <w:unhideWhenUsed/>
    <w:pPr>
      <w:pBdr/>
      <w:spacing w:after="100"/>
      <w:ind w:left="220"/>
    </w:pPr>
  </w:style>
  <w:style w:type="paragraph" w:styleId="1947">
    <w:name w:val="toc 3"/>
    <w:basedOn w:val="1894"/>
    <w:next w:val="1894"/>
    <w:uiPriority w:val="39"/>
    <w:unhideWhenUsed/>
    <w:pPr>
      <w:pBdr/>
      <w:spacing w:after="100"/>
      <w:ind w:left="440"/>
    </w:pPr>
  </w:style>
  <w:style w:type="paragraph" w:styleId="1948">
    <w:name w:val="toc 4"/>
    <w:basedOn w:val="1894"/>
    <w:next w:val="1894"/>
    <w:uiPriority w:val="39"/>
    <w:unhideWhenUsed/>
    <w:pPr>
      <w:pBdr/>
      <w:spacing w:after="100"/>
      <w:ind w:left="660"/>
    </w:pPr>
  </w:style>
  <w:style w:type="paragraph" w:styleId="1949">
    <w:name w:val="toc 5"/>
    <w:basedOn w:val="1894"/>
    <w:next w:val="1894"/>
    <w:uiPriority w:val="39"/>
    <w:unhideWhenUsed/>
    <w:pPr>
      <w:pBdr/>
      <w:spacing w:after="100"/>
      <w:ind w:left="880"/>
    </w:pPr>
  </w:style>
  <w:style w:type="paragraph" w:styleId="1950">
    <w:name w:val="toc 6"/>
    <w:basedOn w:val="1894"/>
    <w:next w:val="1894"/>
    <w:uiPriority w:val="39"/>
    <w:unhideWhenUsed/>
    <w:pPr>
      <w:pBdr/>
      <w:spacing w:after="100"/>
      <w:ind w:left="1100"/>
    </w:pPr>
  </w:style>
  <w:style w:type="paragraph" w:styleId="1951">
    <w:name w:val="toc 7"/>
    <w:basedOn w:val="1894"/>
    <w:next w:val="1894"/>
    <w:uiPriority w:val="39"/>
    <w:unhideWhenUsed/>
    <w:pPr>
      <w:pBdr/>
      <w:spacing w:after="100"/>
      <w:ind w:left="1320"/>
    </w:pPr>
  </w:style>
  <w:style w:type="paragraph" w:styleId="1952">
    <w:name w:val="toc 8"/>
    <w:basedOn w:val="1894"/>
    <w:next w:val="1894"/>
    <w:uiPriority w:val="39"/>
    <w:unhideWhenUsed/>
    <w:pPr>
      <w:pBdr/>
      <w:spacing w:after="100"/>
      <w:ind w:left="1540"/>
    </w:pPr>
  </w:style>
  <w:style w:type="paragraph" w:styleId="1953">
    <w:name w:val="toc 9"/>
    <w:basedOn w:val="1894"/>
    <w:next w:val="1894"/>
    <w:uiPriority w:val="39"/>
    <w:unhideWhenUsed/>
    <w:pPr>
      <w:pBdr/>
      <w:spacing w:after="100"/>
      <w:ind w:left="1760"/>
    </w:pPr>
  </w:style>
  <w:style w:type="character" w:styleId="1954">
    <w:name w:val="Placeholder Text"/>
    <w:basedOn w:val="1904"/>
    <w:uiPriority w:val="99"/>
    <w:semiHidden/>
    <w:pPr>
      <w:pBdr/>
      <w:spacing/>
      <w:ind/>
    </w:pPr>
    <w:rPr>
      <w:color w:val="666666"/>
    </w:rPr>
  </w:style>
  <w:style w:type="paragraph" w:styleId="1955">
    <w:name w:val="TOC Heading"/>
    <w:uiPriority w:val="39"/>
    <w:unhideWhenUsed/>
    <w:pPr>
      <w:pBdr/>
      <w:spacing/>
      <w:ind/>
    </w:pPr>
  </w:style>
  <w:style w:type="paragraph" w:styleId="1956">
    <w:name w:val="table of figures"/>
    <w:basedOn w:val="1894"/>
    <w:next w:val="189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6DE4B-EF98-4CF1-9318-D7243A60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微软中国</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模板管理员</cp:lastModifiedBy>
  <cp:revision>193</cp:revision>
  <dcterms:created xsi:type="dcterms:W3CDTF">2026-04-24T18:18:00Z</dcterms:created>
  <dcterms:modified xsi:type="dcterms:W3CDTF">2026-09-18T06:02:27Z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2859C7229865457FB3BFCFEB3ABE8F41_13</vt:lpwstr>
  </property>
  <property fmtid="{D5CDD505-2E9C-101B-9397-08002B2CF9AE}" pid="4" name="KSOTemplateDocerSaveRecord">
    <vt:lpwstr>eyJoZGlkIjoiYjNjZDhkMjdiNDA1NjlkZDFmNDYyNjE0OGRkNmEyMzEiLCJ1c2VySWQiOiI1OTQ3MDQ1OTMifQ==</vt:lpwstr>
  </property>
</Properties>
</file>