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3208" w14:textId="558BE60D" w:rsidR="0050603C" w:rsidRDefault="0050603C" w:rsidP="0050603C">
      <w:pPr>
        <w:spacing w:after="0" w:line="360" w:lineRule="auto"/>
        <w:ind w:left="567" w:hanging="440"/>
        <w:jc w:val="center"/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</w:pPr>
      <w:bookmarkStart w:id="0" w:name="OLE_LINK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秋心理统计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Homework</w:t>
      </w:r>
      <w:r w:rsidR="00995E44"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8</w:t>
      </w:r>
    </w:p>
    <w:p w14:paraId="26B22A3C" w14:textId="3D255E09" w:rsidR="0050603C" w:rsidRDefault="0050603C" w:rsidP="0050603C">
      <w:pPr>
        <w:spacing w:after="0" w:line="360" w:lineRule="auto"/>
        <w:rPr>
          <w:rFonts w:ascii="Times New Roman" w:hAnsi="Times New Roman" w:cs="Times New Roman" w:hint="eastAsia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一、不定项选择题（共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1"/>
          <w:szCs w:val="21"/>
        </w:rPr>
        <w:t>40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分。每道题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1"/>
          <w:szCs w:val="21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分，少选得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分，错选得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0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分）</w:t>
      </w:r>
    </w:p>
    <w:p w14:paraId="1F816661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1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、</w:t>
      </w:r>
      <w:r w:rsidRPr="00E024E0">
        <w:rPr>
          <w:rFonts w:ascii="Times New Roman" w:eastAsia="SimSun" w:hAnsi="Times New Roman" w:cs="Times New Roman"/>
          <w:sz w:val="21"/>
          <w:szCs w:val="21"/>
        </w:rPr>
        <w:t>在一个</w:t>
      </w:r>
      <w:r w:rsidRPr="00E024E0">
        <w:rPr>
          <w:rFonts w:ascii="Times New Roman" w:eastAsia="SimSun" w:hAnsi="Times New Roman" w:cs="Times New Roman"/>
          <w:sz w:val="21"/>
          <w:szCs w:val="21"/>
        </w:rPr>
        <w:t xml:space="preserve"> 4</w:t>
      </w:r>
      <w:r w:rsidRPr="00E024E0">
        <w:rPr>
          <w:rFonts w:ascii="Times New Roman" w:eastAsia="SimSun" w:hAnsi="Times New Roman" w:cs="Times New Roman"/>
          <w:sz w:val="21"/>
          <w:szCs w:val="21"/>
        </w:rPr>
        <w:t>（年龄组：儿童</w:t>
      </w:r>
      <w:r w:rsidRPr="00E024E0">
        <w:rPr>
          <w:rFonts w:ascii="Times New Roman" w:eastAsia="SimSun" w:hAnsi="Times New Roman" w:cs="Times New Roman"/>
          <w:sz w:val="21"/>
          <w:szCs w:val="21"/>
        </w:rPr>
        <w:t>/</w:t>
      </w:r>
      <w:r w:rsidRPr="00E024E0">
        <w:rPr>
          <w:rFonts w:ascii="Times New Roman" w:eastAsia="SimSun" w:hAnsi="Times New Roman" w:cs="Times New Roman"/>
          <w:sz w:val="21"/>
          <w:szCs w:val="21"/>
        </w:rPr>
        <w:t>青年</w:t>
      </w:r>
      <w:r w:rsidRPr="00E024E0">
        <w:rPr>
          <w:rFonts w:ascii="Times New Roman" w:eastAsia="SimSun" w:hAnsi="Times New Roman" w:cs="Times New Roman"/>
          <w:sz w:val="21"/>
          <w:szCs w:val="21"/>
        </w:rPr>
        <w:t>/</w:t>
      </w:r>
      <w:r w:rsidRPr="00E024E0">
        <w:rPr>
          <w:rFonts w:ascii="Times New Roman" w:eastAsia="SimSun" w:hAnsi="Times New Roman" w:cs="Times New Roman"/>
          <w:sz w:val="21"/>
          <w:szCs w:val="21"/>
        </w:rPr>
        <w:t>中年</w:t>
      </w:r>
      <w:r w:rsidRPr="00E024E0">
        <w:rPr>
          <w:rFonts w:ascii="Times New Roman" w:eastAsia="SimSun" w:hAnsi="Times New Roman" w:cs="Times New Roman"/>
          <w:sz w:val="21"/>
          <w:szCs w:val="21"/>
        </w:rPr>
        <w:t>/</w:t>
      </w:r>
      <w:r w:rsidRPr="00E024E0">
        <w:rPr>
          <w:rFonts w:ascii="Times New Roman" w:eastAsia="SimSun" w:hAnsi="Times New Roman" w:cs="Times New Roman"/>
          <w:sz w:val="21"/>
          <w:szCs w:val="21"/>
        </w:rPr>
        <w:t>老年）</w:t>
      </w:r>
      <w:r w:rsidRPr="00E024E0">
        <w:rPr>
          <w:rFonts w:ascii="Times New Roman" w:eastAsia="SimSun" w:hAnsi="Times New Roman" w:cs="Times New Roman"/>
          <w:sz w:val="21"/>
          <w:szCs w:val="21"/>
        </w:rPr>
        <w:t>× 2</w:t>
      </w:r>
      <w:r w:rsidRPr="00E024E0">
        <w:rPr>
          <w:rFonts w:ascii="Times New Roman" w:eastAsia="SimSun" w:hAnsi="Times New Roman" w:cs="Times New Roman"/>
          <w:sz w:val="21"/>
          <w:szCs w:val="21"/>
        </w:rPr>
        <w:t>（是否运动：运动</w:t>
      </w:r>
      <w:r w:rsidRPr="00E024E0">
        <w:rPr>
          <w:rFonts w:ascii="Times New Roman" w:eastAsia="SimSun" w:hAnsi="Times New Roman" w:cs="Times New Roman"/>
          <w:sz w:val="21"/>
          <w:szCs w:val="21"/>
        </w:rPr>
        <w:t>/</w:t>
      </w:r>
      <w:r w:rsidRPr="00E024E0">
        <w:rPr>
          <w:rFonts w:ascii="Times New Roman" w:eastAsia="SimSun" w:hAnsi="Times New Roman" w:cs="Times New Roman"/>
          <w:sz w:val="21"/>
          <w:szCs w:val="21"/>
        </w:rPr>
        <w:t>不运动）的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双因素独立测量方差分析</w:t>
      </w:r>
      <w:r w:rsidRPr="00E024E0">
        <w:rPr>
          <w:rFonts w:ascii="Times New Roman" w:eastAsia="SimSun" w:hAnsi="Times New Roman" w:cs="Times New Roman"/>
          <w:sz w:val="21"/>
          <w:szCs w:val="21"/>
        </w:rPr>
        <w:t>中，下列关于简单主效应和两两比较的说法中，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下列说法</w:t>
      </w:r>
      <w:r w:rsidRPr="00E024E0">
        <w:rPr>
          <w:rFonts w:ascii="Times New Roman" w:eastAsia="SimSun" w:hAnsi="Times New Roman" w:cs="Times New Roman"/>
          <w:sz w:val="21"/>
          <w:szCs w:val="21"/>
        </w:rPr>
        <w:t>正确的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有（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C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</w:p>
    <w:p w14:paraId="42415C06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）该分析中，</w:t>
      </w:r>
      <w:r w:rsidRPr="00E024E0">
        <w:rPr>
          <w:rFonts w:ascii="Times New Roman" w:eastAsia="SimSun" w:hAnsi="Times New Roman" w:cs="Times New Roman"/>
          <w:sz w:val="21"/>
          <w:szCs w:val="21"/>
        </w:rPr>
        <w:t>交互作用有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2</w:t>
      </w:r>
      <w:r w:rsidRPr="00E024E0">
        <w:rPr>
          <w:rFonts w:ascii="Times New Roman" w:eastAsia="SimSun" w:hAnsi="Times New Roman" w:cs="Times New Roman"/>
          <w:sz w:val="21"/>
          <w:szCs w:val="21"/>
        </w:rPr>
        <w:t>个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，</w:t>
      </w:r>
      <w:r w:rsidRPr="00E024E0">
        <w:rPr>
          <w:rFonts w:ascii="Times New Roman" w:eastAsia="SimSun" w:hAnsi="Times New Roman" w:cs="Times New Roman"/>
          <w:sz w:val="21"/>
          <w:szCs w:val="21"/>
        </w:rPr>
        <w:t>主效应有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8</w:t>
      </w:r>
      <w:r w:rsidRPr="00E024E0">
        <w:rPr>
          <w:rFonts w:ascii="Times New Roman" w:eastAsia="SimSun" w:hAnsi="Times New Roman" w:cs="Times New Roman"/>
          <w:sz w:val="21"/>
          <w:szCs w:val="21"/>
        </w:rPr>
        <w:t>个</w:t>
      </w:r>
    </w:p>
    <w:p w14:paraId="60742247" w14:textId="737EAEC6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 w:hint="eastAsia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SimSun" w:hAnsi="Times New Roman" w:cs="Times New Roman"/>
          <w:sz w:val="21"/>
          <w:szCs w:val="21"/>
        </w:rPr>
        <w:t>如果交互作用显著，则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必须对</w:t>
      </w:r>
      <w:r w:rsidR="00BE0BE5">
        <w:rPr>
          <w:rFonts w:ascii="Times New Roman" w:eastAsia="SimSun" w:hAnsi="Times New Roman" w:cs="Times New Roman" w:hint="eastAsia"/>
          <w:sz w:val="21"/>
          <w:szCs w:val="21"/>
        </w:rPr>
        <w:t>年龄组进行事后检验</w:t>
      </w:r>
    </w:p>
    <w:p w14:paraId="6253DE4D" w14:textId="07B9FB42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C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）如果对</w:t>
      </w:r>
      <w:bookmarkStart w:id="1" w:name="OLE_LINK1"/>
      <w:r w:rsidRPr="00E024E0">
        <w:rPr>
          <w:rFonts w:ascii="Times New Roman" w:eastAsia="SimSun" w:hAnsi="Times New Roman" w:cs="Times New Roman" w:hint="eastAsia"/>
          <w:sz w:val="21"/>
          <w:szCs w:val="21"/>
        </w:rPr>
        <w:t>年龄组</w:t>
      </w:r>
      <w:bookmarkEnd w:id="1"/>
      <w:r w:rsidR="00AA0670">
        <w:rPr>
          <w:rFonts w:ascii="Times New Roman" w:eastAsia="SimSun" w:hAnsi="Times New Roman" w:cs="Times New Roman" w:hint="eastAsia"/>
          <w:sz w:val="21"/>
          <w:szCs w:val="21"/>
        </w:rPr>
        <w:t>的主效应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进行两两事后检验，</w:t>
      </w:r>
      <w:r w:rsidR="00A80F20">
        <w:rPr>
          <w:rFonts w:ascii="Times New Roman" w:eastAsia="SimSun" w:hAnsi="Times New Roman" w:cs="Times New Roman" w:hint="eastAsia"/>
          <w:sz w:val="21"/>
          <w:szCs w:val="21"/>
        </w:rPr>
        <w:t>最多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需要进行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6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次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t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检验</w:t>
      </w:r>
    </w:p>
    <w:p w14:paraId="52344556" w14:textId="63688D39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D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）交互作用显著时需要检验简单主效应，即不考虑其中一个因素，只检验另一因素在不同水平上的两两之间的差异</w:t>
      </w:r>
    </w:p>
    <w:p w14:paraId="3A54E3D0" w14:textId="411D02A8" w:rsidR="009F4F41" w:rsidRPr="00E024E0" w:rsidRDefault="009F4F41" w:rsidP="009B1921">
      <w:pPr>
        <w:pStyle w:val="NormalWeb"/>
        <w:spacing w:after="0" w:line="360" w:lineRule="auto"/>
        <w:rPr>
          <w:rFonts w:ascii="Kai" w:eastAsia="Kai" w:hAnsi="Kai" w:cs="Times New Roman"/>
          <w:color w:val="0070C0"/>
          <w:sz w:val="21"/>
          <w:szCs w:val="21"/>
        </w:rPr>
      </w:pP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解析：年龄组和是否运动分别包括4个和2个水平。存在1个交互作用，即年龄和运动之间的交互作用，存在2个主效应，</w:t>
      </w:r>
      <w:r w:rsidRPr="00ED41B3">
        <w:rPr>
          <w:rFonts w:ascii="Kai" w:eastAsia="Kai" w:hAnsi="Kai" w:cs="Times New Roman" w:hint="eastAsia"/>
          <w:color w:val="0070C0"/>
          <w:sz w:val="21"/>
          <w:szCs w:val="21"/>
        </w:rPr>
        <w:t>即年龄的主效应和运动的主效应，A错误；</w:t>
      </w:r>
      <w:r w:rsidR="001F13A2" w:rsidRPr="00ED41B3">
        <w:rPr>
          <w:rFonts w:ascii="Kai" w:eastAsia="Kai" w:hAnsi="Kai" w:cs="Times New Roman" w:hint="eastAsia"/>
          <w:color w:val="0070C0"/>
          <w:sz w:val="21"/>
          <w:szCs w:val="21"/>
        </w:rPr>
        <w:t>还</w:t>
      </w:r>
      <w:r w:rsidRPr="00ED41B3">
        <w:rPr>
          <w:rFonts w:ascii="Kai" w:eastAsia="Kai" w:hAnsi="Kai" w:cs="Times New Roman" w:hint="eastAsia"/>
          <w:color w:val="0070C0"/>
          <w:sz w:val="21"/>
          <w:szCs w:val="21"/>
        </w:rPr>
        <w:t>需</w:t>
      </w:r>
      <w:r w:rsidRPr="00ED41B3">
        <w:rPr>
          <w:rFonts w:ascii="Kai" w:eastAsia="Kai" w:hAnsi="Kai" w:cs="Times New Roman"/>
          <w:color w:val="0070C0"/>
          <w:sz w:val="21"/>
          <w:szCs w:val="21"/>
        </w:rPr>
        <w:t>要考虑简单主效应，</w:t>
      </w:r>
      <w:r w:rsidR="00A12938">
        <w:rPr>
          <w:rFonts w:ascii="Kai" w:eastAsia="Kai" w:hAnsi="Kai" w:cs="Times New Roman" w:hint="eastAsia"/>
          <w:color w:val="0070C0"/>
          <w:sz w:val="21"/>
          <w:szCs w:val="21"/>
        </w:rPr>
        <w:t>如果年龄组</w:t>
      </w:r>
      <w:r w:rsidR="00B62691">
        <w:rPr>
          <w:rFonts w:ascii="Kai" w:eastAsia="Kai" w:hAnsi="Kai" w:cs="Times New Roman" w:hint="eastAsia"/>
          <w:color w:val="0070C0"/>
          <w:sz w:val="21"/>
          <w:szCs w:val="21"/>
        </w:rPr>
        <w:t>的</w:t>
      </w:r>
      <w:r w:rsidR="00A74006" w:rsidRPr="00ED41B3">
        <w:rPr>
          <w:rFonts w:ascii="Kai" w:eastAsia="Kai" w:hAnsi="Kai" w:cs="Times New Roman"/>
          <w:color w:val="0070C0"/>
          <w:sz w:val="21"/>
          <w:szCs w:val="21"/>
        </w:rPr>
        <w:t>简单主效应显著，</w:t>
      </w:r>
      <w:r w:rsidR="001E7A23">
        <w:rPr>
          <w:rFonts w:ascii="Kai" w:eastAsia="Kai" w:hAnsi="Kai" w:cs="Times New Roman" w:hint="eastAsia"/>
          <w:color w:val="0070C0"/>
          <w:sz w:val="21"/>
          <w:szCs w:val="21"/>
        </w:rPr>
        <w:t>那么</w:t>
      </w:r>
      <w:r w:rsidR="00A74006" w:rsidRPr="00ED41B3">
        <w:rPr>
          <w:rFonts w:ascii="Kai" w:eastAsia="Kai" w:hAnsi="Kai" w:cs="Times New Roman"/>
          <w:color w:val="0070C0"/>
          <w:sz w:val="21"/>
          <w:szCs w:val="21"/>
        </w:rPr>
        <w:t>我们需要</w:t>
      </w:r>
      <w:r w:rsidR="00A74006" w:rsidRPr="00ED41B3">
        <w:rPr>
          <w:rFonts w:ascii="Kai" w:eastAsia="Kai" w:hAnsi="Kai" w:cs="Times New Roman" w:hint="eastAsia"/>
          <w:color w:val="0070C0"/>
          <w:sz w:val="21"/>
          <w:szCs w:val="21"/>
        </w:rPr>
        <w:t>对</w:t>
      </w:r>
      <w:r w:rsidR="004D2941">
        <w:rPr>
          <w:rFonts w:ascii="Kai" w:eastAsia="Kai" w:hAnsi="Kai" w:cs="Times New Roman" w:hint="eastAsia"/>
          <w:color w:val="0070C0"/>
          <w:sz w:val="21"/>
          <w:szCs w:val="21"/>
        </w:rPr>
        <w:t>不同年龄组</w:t>
      </w:r>
      <w:r w:rsidR="00A74006" w:rsidRPr="00ED41B3">
        <w:rPr>
          <w:rFonts w:ascii="Kai" w:eastAsia="Kai" w:hAnsi="Kai" w:cs="Times New Roman"/>
          <w:color w:val="0070C0"/>
          <w:sz w:val="21"/>
          <w:szCs w:val="21"/>
        </w:rPr>
        <w:t>的均值</w:t>
      </w:r>
      <w:r w:rsidRPr="00ED41B3">
        <w:rPr>
          <w:rFonts w:ascii="Kai" w:eastAsia="Kai" w:hAnsi="Kai" w:cs="Times New Roman"/>
          <w:color w:val="0070C0"/>
          <w:sz w:val="21"/>
          <w:szCs w:val="21"/>
        </w:rPr>
        <w:t>做两两比较</w:t>
      </w:r>
      <w:r w:rsidR="00D113A6">
        <w:rPr>
          <w:rFonts w:ascii="Kai" w:eastAsia="Kai" w:hAnsi="Kai" w:cs="Times New Roman" w:hint="eastAsia"/>
          <w:color w:val="0070C0"/>
          <w:sz w:val="21"/>
          <w:szCs w:val="21"/>
        </w:rPr>
        <w:t>；</w:t>
      </w:r>
      <w:r w:rsidR="003927A7" w:rsidRPr="00ED41B3">
        <w:rPr>
          <w:rFonts w:ascii="Kai" w:eastAsia="Kai" w:hAnsi="Kai" w:cs="Times New Roman"/>
          <w:color w:val="0070C0"/>
          <w:sz w:val="21"/>
          <w:szCs w:val="21"/>
        </w:rPr>
        <w:t>如果</w:t>
      </w:r>
      <w:r w:rsidR="003E1F79">
        <w:rPr>
          <w:rFonts w:ascii="Kai" w:eastAsia="Kai" w:hAnsi="Kai" w:cs="Times New Roman" w:hint="eastAsia"/>
          <w:color w:val="0070C0"/>
          <w:sz w:val="21"/>
          <w:szCs w:val="21"/>
        </w:rPr>
        <w:t>年龄组</w:t>
      </w:r>
      <w:r w:rsidR="003927A7" w:rsidRPr="00ED41B3">
        <w:rPr>
          <w:rFonts w:ascii="Kai" w:eastAsia="Kai" w:hAnsi="Kai" w:cs="Times New Roman"/>
          <w:color w:val="0070C0"/>
          <w:sz w:val="21"/>
          <w:szCs w:val="21"/>
        </w:rPr>
        <w:t>的主效应显著，需比较</w:t>
      </w:r>
      <w:r w:rsidR="0004186D">
        <w:rPr>
          <w:rFonts w:ascii="Kai" w:eastAsia="Kai" w:hAnsi="Kai" w:cs="Times New Roman" w:hint="eastAsia"/>
          <w:color w:val="0070C0"/>
          <w:sz w:val="21"/>
          <w:szCs w:val="21"/>
        </w:rPr>
        <w:t>不同年龄组内</w:t>
      </w:r>
      <w:r w:rsidR="003927A7" w:rsidRPr="00ED41B3">
        <w:rPr>
          <w:rFonts w:ascii="Kai" w:eastAsia="Kai" w:hAnsi="Kai" w:cs="Times New Roman"/>
          <w:color w:val="0070C0"/>
          <w:sz w:val="21"/>
          <w:szCs w:val="21"/>
        </w:rPr>
        <w:t>的总体平均差异，这与交互作用是否显著无直接关系</w:t>
      </w:r>
      <w:r w:rsidR="003927A7">
        <w:rPr>
          <w:rFonts w:ascii="Kai" w:eastAsia="Kai" w:hAnsi="Kai" w:cs="Times New Roman" w:hint="eastAsia"/>
          <w:color w:val="0070C0"/>
          <w:sz w:val="21"/>
          <w:szCs w:val="21"/>
        </w:rPr>
        <w:t>，</w:t>
      </w:r>
      <w:r w:rsidRPr="00ED41B3">
        <w:rPr>
          <w:rFonts w:ascii="Kai" w:eastAsia="Kai" w:hAnsi="Kai" w:cs="Times New Roman" w:hint="eastAsia"/>
          <w:color w:val="0070C0"/>
          <w:sz w:val="21"/>
          <w:szCs w:val="21"/>
        </w:rPr>
        <w:t>B错误；事后检验的次数</w:t>
      </w:r>
      <w:r w:rsidR="00C84CDF">
        <w:rPr>
          <w:rFonts w:ascii="Kai" w:eastAsia="Kai" w:hAnsi="Kai" w:cs="Times New Roman" w:hint="eastAsia"/>
          <w:color w:val="0070C0"/>
          <w:sz w:val="21"/>
          <w:szCs w:val="21"/>
        </w:rPr>
        <w:t>最多</w:t>
      </w:r>
      <w:r w:rsidRPr="00ED41B3">
        <w:rPr>
          <w:rFonts w:ascii="Kai" w:eastAsia="Kai" w:hAnsi="Kai" w:cs="Times New Roman" w:hint="eastAsia"/>
          <w:color w:val="0070C0"/>
          <w:sz w:val="21"/>
          <w:szCs w:val="21"/>
        </w:rPr>
        <w:t>是</w:t>
      </w:r>
      <m:oMath>
        <m:sSubSup>
          <m:sSubSupPr>
            <m:ctrlPr>
              <w:rPr>
                <w:rFonts w:ascii="Cambria Math" w:eastAsia="Kai" w:hAnsi="Cambria Math" w:cs="Times New Roman"/>
                <w:i/>
                <w:color w:val="0070C0"/>
                <w:sz w:val="21"/>
                <w:szCs w:val="21"/>
              </w:rPr>
            </m:ctrlPr>
          </m:sSubSupPr>
          <m:e>
            <m:r>
              <w:rPr>
                <w:rFonts w:ascii="Cambria Math" w:eastAsia="Kai" w:hAnsi="Cambria Math" w:cs="Times New Roman"/>
                <w:color w:val="0070C0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Kai" w:hAnsi="Cambria Math" w:cs="Times New Roman"/>
                <w:color w:val="0070C0"/>
                <w:sz w:val="21"/>
                <w:szCs w:val="21"/>
              </w:rPr>
              <m:t>4</m:t>
            </m:r>
          </m:sub>
          <m:sup>
            <m:r>
              <w:rPr>
                <w:rFonts w:ascii="Cambria Math" w:eastAsia="Kai" w:hAnsi="Cambria Math" w:cs="Times New Roman"/>
                <w:color w:val="0070C0"/>
                <w:sz w:val="21"/>
                <w:szCs w:val="21"/>
              </w:rPr>
              <m:t>2</m:t>
            </m:r>
          </m:sup>
        </m:sSubSup>
      </m:oMath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=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6，</w:t>
      </w:r>
      <w:r w:rsidR="00C84CDF">
        <w:rPr>
          <w:rFonts w:ascii="Kai" w:eastAsia="Kai" w:hAnsi="Kai" w:cs="Times New Roman" w:hint="eastAsia"/>
          <w:color w:val="0070C0"/>
          <w:sz w:val="21"/>
          <w:szCs w:val="21"/>
        </w:rPr>
        <w:t>但</w:t>
      </w:r>
      <w:r w:rsidR="002A63A7">
        <w:rPr>
          <w:rFonts w:ascii="Kai" w:eastAsia="Kai" w:hAnsi="Kai" w:cs="Times New Roman" w:hint="eastAsia"/>
          <w:color w:val="0070C0"/>
          <w:sz w:val="21"/>
          <w:szCs w:val="21"/>
        </w:rPr>
        <w:t>根据具体的研究问题</w:t>
      </w:r>
      <w:r w:rsidR="00C84CDF" w:rsidRPr="00C84CDF">
        <w:rPr>
          <w:rFonts w:ascii="Kai" w:eastAsia="Kai" w:hAnsi="Kai" w:cs="Times New Roman"/>
          <w:color w:val="0070C0"/>
          <w:sz w:val="21"/>
          <w:szCs w:val="21"/>
        </w:rPr>
        <w:t>，</w:t>
      </w:r>
      <w:r w:rsidR="00E660EE">
        <w:rPr>
          <w:rFonts w:ascii="Kai" w:eastAsia="Kai" w:hAnsi="Kai" w:cs="Times New Roman" w:hint="eastAsia"/>
          <w:color w:val="0070C0"/>
          <w:sz w:val="21"/>
          <w:szCs w:val="21"/>
        </w:rPr>
        <w:t>可以只对特定的组别进行检验（即可以少于6个），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C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正确；简单主效应是指控制一个因素在特定的水平上，然后比较另一个因素在不同水平下的均值差异，题目中描述的“不考虑其中一个因素，只检验另一因素在不同水平上的两两之间的差异”是主效应的事后检验，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D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错误；</w:t>
      </w:r>
    </w:p>
    <w:bookmarkEnd w:id="0"/>
    <w:p w14:paraId="65B467CB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54FED0A7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2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、</w:t>
      </w:r>
      <w:r w:rsidRPr="00E024E0">
        <w:rPr>
          <w:rFonts w:ascii="Times New Roman" w:eastAsia="SimSun" w:hAnsi="Times New Roman" w:cs="Times New Roman"/>
          <w:sz w:val="21"/>
          <w:szCs w:val="21"/>
        </w:rPr>
        <w:t>下列关于</w:t>
      </w:r>
      <w:bookmarkStart w:id="2" w:name="OLE_LINK33"/>
      <w:bookmarkStart w:id="3" w:name="OLE_LINK31"/>
      <w:r w:rsidRPr="00E024E0">
        <w:rPr>
          <w:rFonts w:ascii="Times New Roman" w:eastAsia="SimSun" w:hAnsi="Times New Roman" w:cs="Times New Roman"/>
          <w:sz w:val="21"/>
          <w:szCs w:val="21"/>
        </w:rPr>
        <w:t>双因素独立测量</w:t>
      </w:r>
      <w:bookmarkEnd w:id="2"/>
      <w:r w:rsidRPr="00E024E0">
        <w:rPr>
          <w:rFonts w:ascii="Times New Roman" w:eastAsia="SimSun" w:hAnsi="Times New Roman" w:cs="Times New Roman" w:hint="eastAsia"/>
          <w:sz w:val="21"/>
          <w:szCs w:val="21"/>
        </w:rPr>
        <w:t>方差分析</w:t>
      </w:r>
      <w:bookmarkEnd w:id="3"/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two-way ANOVA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SimSun" w:hAnsi="Times New Roman" w:cs="Times New Roman"/>
          <w:sz w:val="21"/>
          <w:szCs w:val="21"/>
        </w:rPr>
        <w:t>前提假设的描述中，正确的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是（</w:t>
      </w:r>
      <w:r w:rsidRPr="00E024E0">
        <w:rPr>
          <w:rFonts w:ascii="Times New Roman" w:eastAsia="SimSun" w:hAnsi="Times New Roman" w:cs="Times New Roman" w:hint="eastAsia"/>
          <w:color w:val="0070C0"/>
          <w:sz w:val="21"/>
          <w:szCs w:val="21"/>
        </w:rPr>
        <w:t xml:space="preserve"> ABC 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</w:p>
    <w:p w14:paraId="4E9784D0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SimSun" w:hAnsi="Times New Roman" w:cs="Times New Roman"/>
          <w:sz w:val="21"/>
          <w:szCs w:val="21"/>
        </w:rPr>
        <w:t>独立性假设通常由研究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者在进行实验</w:t>
      </w:r>
      <w:r w:rsidRPr="00E024E0">
        <w:rPr>
          <w:rFonts w:ascii="Times New Roman" w:eastAsia="SimSun" w:hAnsi="Times New Roman" w:cs="Times New Roman"/>
          <w:sz w:val="21"/>
          <w:szCs w:val="21"/>
        </w:rPr>
        <w:t>设计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时</w:t>
      </w:r>
      <w:r w:rsidRPr="00E024E0">
        <w:rPr>
          <w:rFonts w:ascii="Times New Roman" w:eastAsia="SimSun" w:hAnsi="Times New Roman" w:cs="Times New Roman"/>
          <w:sz w:val="21"/>
          <w:szCs w:val="21"/>
        </w:rPr>
        <w:t>保证，而不是由统计检验完成</w:t>
      </w:r>
    </w:p>
    <w:p w14:paraId="25CEF9DA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B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SimSun" w:hAnsi="Times New Roman" w:cs="Times New Roman"/>
          <w:sz w:val="21"/>
          <w:szCs w:val="21"/>
        </w:rPr>
        <w:t>每个因素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组合</w:t>
      </w:r>
      <w:r w:rsidRPr="00E024E0">
        <w:rPr>
          <w:rFonts w:ascii="Times New Roman" w:eastAsia="SimSun" w:hAnsi="Times New Roman" w:cs="Times New Roman"/>
          <w:sz w:val="21"/>
          <w:szCs w:val="21"/>
        </w:rPr>
        <w:t>条件下的数据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都</w:t>
      </w:r>
      <w:r w:rsidRPr="00E024E0">
        <w:rPr>
          <w:rFonts w:ascii="Times New Roman" w:eastAsia="SimSun" w:hAnsi="Times New Roman" w:cs="Times New Roman"/>
          <w:sz w:val="21"/>
          <w:szCs w:val="21"/>
        </w:rPr>
        <w:t>应来自正态分布的总体</w:t>
      </w:r>
    </w:p>
    <w:p w14:paraId="1053F551" w14:textId="5507F502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C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）如果</w:t>
      </w:r>
      <w:r w:rsidRPr="00E024E0">
        <w:rPr>
          <w:rFonts w:ascii="Times New Roman" w:eastAsia="SimSun" w:hAnsi="Times New Roman" w:cs="Times New Roman"/>
          <w:sz w:val="21"/>
          <w:szCs w:val="21"/>
        </w:rPr>
        <w:t xml:space="preserve">Levene </w:t>
      </w:r>
      <w:r w:rsidRPr="00E024E0">
        <w:rPr>
          <w:rFonts w:ascii="Times New Roman" w:eastAsia="SimSun" w:hAnsi="Times New Roman" w:cs="Times New Roman"/>
          <w:sz w:val="21"/>
          <w:szCs w:val="21"/>
        </w:rPr>
        <w:t>检验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结果显示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p</w:t>
      </w:r>
      <w:r w:rsidRPr="0077511F">
        <w:rPr>
          <w:rFonts w:ascii="Times New Roman" w:eastAsia="SimSun" w:hAnsi="Times New Roman" w:cs="Times New Roman"/>
          <w:sz w:val="21"/>
          <w:szCs w:val="21"/>
        </w:rPr>
        <w:t>&gt;0.05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，那么</w:t>
      </w:r>
      <w:r w:rsidRPr="0077511F">
        <w:rPr>
          <w:rFonts w:ascii="Times New Roman" w:eastAsia="SimSun" w:hAnsi="Times New Roman" w:cs="Times New Roman"/>
          <w:sz w:val="21"/>
          <w:szCs w:val="21"/>
        </w:rPr>
        <w:t>从方差齐性的角度看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可以</w:t>
      </w:r>
      <w:r w:rsidR="00255767">
        <w:rPr>
          <w:rFonts w:ascii="Times New Roman" w:eastAsia="SimSun" w:hAnsi="Times New Roman" w:cs="Times New Roman" w:hint="eastAsia"/>
          <w:sz w:val="21"/>
          <w:szCs w:val="21"/>
        </w:rPr>
        <w:t>对数据进行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 xml:space="preserve">two-way </w:t>
      </w:r>
      <w:r w:rsidRPr="00E024E0">
        <w:rPr>
          <w:rFonts w:ascii="Times New Roman" w:eastAsia="SimSun" w:hAnsi="Times New Roman" w:cs="Times New Roman"/>
          <w:sz w:val="21"/>
          <w:szCs w:val="21"/>
        </w:rPr>
        <w:t>ANOVA</w:t>
      </w:r>
    </w:p>
    <w:p w14:paraId="3DBF73D4" w14:textId="5C13E14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D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）当</w:t>
      </w:r>
      <w:r w:rsidRPr="00E024E0">
        <w:rPr>
          <w:rFonts w:ascii="Times New Roman" w:eastAsia="SimSun" w:hAnsi="Times New Roman" w:cs="Times New Roman"/>
          <w:sz w:val="21"/>
          <w:szCs w:val="21"/>
        </w:rPr>
        <w:t>Shapiro–</w:t>
      </w:r>
      <w:bookmarkStart w:id="4" w:name="OLE_LINK32"/>
      <w:r w:rsidRPr="00E024E0">
        <w:rPr>
          <w:rFonts w:ascii="Times New Roman" w:eastAsia="SimSun" w:hAnsi="Times New Roman" w:cs="Times New Roman"/>
          <w:sz w:val="21"/>
          <w:szCs w:val="21"/>
        </w:rPr>
        <w:t>Wilk</w:t>
      </w:r>
      <w:bookmarkEnd w:id="4"/>
      <w:r w:rsidRPr="00E024E0">
        <w:rPr>
          <w:rFonts w:ascii="Times New Roman" w:eastAsia="SimSun" w:hAnsi="Times New Roman" w:cs="Times New Roman"/>
          <w:sz w:val="21"/>
          <w:szCs w:val="21"/>
        </w:rPr>
        <w:t>检验结果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显示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p</w:t>
      </w:r>
      <w:r w:rsidRPr="0077511F">
        <w:rPr>
          <w:rFonts w:ascii="Times New Roman" w:eastAsia="SimSun" w:hAnsi="Times New Roman" w:cs="Times New Roman"/>
          <w:sz w:val="21"/>
          <w:szCs w:val="21"/>
        </w:rPr>
        <w:t>&lt;0.05</w:t>
      </w:r>
      <w:r w:rsidRPr="0077511F">
        <w:rPr>
          <w:rFonts w:ascii="Times New Roman" w:eastAsia="SimSun" w:hAnsi="Times New Roman" w:cs="Times New Roman" w:hint="eastAsia"/>
          <w:sz w:val="21"/>
          <w:szCs w:val="21"/>
        </w:rPr>
        <w:t>，即使数据</w:t>
      </w:r>
      <w:r w:rsidRPr="00E024E0">
        <w:rPr>
          <w:rFonts w:ascii="Times New Roman" w:eastAsia="SimSun" w:hAnsi="Times New Roman" w:cs="Times New Roman"/>
          <w:sz w:val="21"/>
          <w:szCs w:val="21"/>
        </w:rPr>
        <w:t>样本量较大，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 xml:space="preserve">two-way </w:t>
      </w:r>
      <w:r w:rsidRPr="00E024E0">
        <w:rPr>
          <w:rFonts w:ascii="Times New Roman" w:eastAsia="SimSun" w:hAnsi="Times New Roman" w:cs="Times New Roman"/>
          <w:sz w:val="21"/>
          <w:szCs w:val="21"/>
        </w:rPr>
        <w:t xml:space="preserve">ANOVA </w:t>
      </w:r>
      <w:r w:rsidRPr="00E024E0">
        <w:rPr>
          <w:rFonts w:ascii="Times New Roman" w:eastAsia="SimSun" w:hAnsi="Times New Roman" w:cs="Times New Roman"/>
          <w:sz w:val="21"/>
          <w:szCs w:val="21"/>
        </w:rPr>
        <w:t>的结果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也会受到</w:t>
      </w:r>
      <w:r w:rsidRPr="00E024E0">
        <w:rPr>
          <w:rFonts w:ascii="Times New Roman" w:eastAsia="SimSun" w:hAnsi="Times New Roman" w:cs="Times New Roman"/>
          <w:sz w:val="21"/>
          <w:szCs w:val="21"/>
        </w:rPr>
        <w:t>严重影响</w:t>
      </w:r>
    </w:p>
    <w:p w14:paraId="74CB6900" w14:textId="0CD188F6" w:rsidR="009F4F41" w:rsidRPr="00E024E0" w:rsidRDefault="009F4F41" w:rsidP="009B1921">
      <w:pPr>
        <w:pStyle w:val="NormalWeb"/>
        <w:spacing w:after="0" w:line="360" w:lineRule="auto"/>
        <w:rPr>
          <w:rFonts w:ascii="Kai" w:eastAsia="Kai" w:hAnsi="Kai" w:cs="Times New Roman"/>
          <w:color w:val="0070C0"/>
          <w:sz w:val="21"/>
          <w:szCs w:val="21"/>
        </w:rPr>
      </w:pP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lastRenderedPageBreak/>
        <w:t>解析：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独立性假设主要依赖实验设计（例如随机分配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），A正确；B正确；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Levene检验p&gt;0.05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，即无法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拒绝方差齐性假设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，可以在满足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其他前提假设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的情况下进行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two-way ANOVA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，C正确；当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样本量较大</w:t>
      </w:r>
      <w:r w:rsidR="001C47E4">
        <w:rPr>
          <w:rFonts w:ascii="Kai" w:eastAsia="Kai" w:hAnsi="Kai" w:cs="Times New Roman" w:hint="eastAsia"/>
          <w:color w:val="0070C0"/>
          <w:sz w:val="21"/>
          <w:szCs w:val="21"/>
        </w:rPr>
        <w:t>且每个因素条件下的样本量基本相等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时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，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是否满足正态性往往不会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ANOVA的结果造成严重影响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，D错误。</w:t>
      </w:r>
    </w:p>
    <w:p w14:paraId="3A880ECD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10AC943C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/>
          <w:sz w:val="21"/>
          <w:szCs w:val="21"/>
        </w:rPr>
        <w:t>3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、</w:t>
      </w:r>
      <w:r w:rsidRPr="00E024E0">
        <w:rPr>
          <w:rFonts w:ascii="Times New Roman" w:eastAsia="SimSun" w:hAnsi="Times New Roman" w:cs="Times New Roman"/>
          <w:sz w:val="21"/>
          <w:szCs w:val="21"/>
        </w:rPr>
        <w:t>关于一个</w:t>
      </w:r>
      <w:r w:rsidRPr="00E024E0">
        <w:rPr>
          <w:rFonts w:ascii="Times New Roman" w:eastAsia="SimSun" w:hAnsi="Times New Roman" w:cs="Times New Roman"/>
          <w:sz w:val="21"/>
          <w:szCs w:val="21"/>
        </w:rPr>
        <w:t xml:space="preserve"> 3</w:t>
      </w:r>
      <w:r w:rsidRPr="00E024E0">
        <w:rPr>
          <w:rFonts w:ascii="Times New Roman" w:eastAsia="SimSun" w:hAnsi="Times New Roman" w:cs="Times New Roman"/>
          <w:sz w:val="21"/>
          <w:szCs w:val="21"/>
        </w:rPr>
        <w:t>（因素</w:t>
      </w:r>
      <w:r w:rsidRPr="00E024E0">
        <w:rPr>
          <w:rFonts w:ascii="Times New Roman" w:eastAsia="SimSun" w:hAnsi="Times New Roman" w:cs="Times New Roman"/>
          <w:sz w:val="21"/>
          <w:szCs w:val="21"/>
        </w:rPr>
        <w:t>A</w:t>
      </w:r>
      <w:r w:rsidRPr="00E024E0">
        <w:rPr>
          <w:rFonts w:ascii="Times New Roman" w:eastAsia="SimSun" w:hAnsi="Times New Roman" w:cs="Times New Roman"/>
          <w:sz w:val="21"/>
          <w:szCs w:val="21"/>
        </w:rPr>
        <w:t>：低</w:t>
      </w:r>
      <w:r w:rsidRPr="00E024E0">
        <w:rPr>
          <w:rFonts w:ascii="Times New Roman" w:eastAsia="SimSun" w:hAnsi="Times New Roman" w:cs="Times New Roman"/>
          <w:sz w:val="21"/>
          <w:szCs w:val="21"/>
        </w:rPr>
        <w:t>/</w:t>
      </w:r>
      <w:r w:rsidRPr="00E024E0">
        <w:rPr>
          <w:rFonts w:ascii="Times New Roman" w:eastAsia="SimSun" w:hAnsi="Times New Roman" w:cs="Times New Roman"/>
          <w:sz w:val="21"/>
          <w:szCs w:val="21"/>
        </w:rPr>
        <w:t>中</w:t>
      </w:r>
      <w:r w:rsidRPr="00E024E0">
        <w:rPr>
          <w:rFonts w:ascii="Times New Roman" w:eastAsia="SimSun" w:hAnsi="Times New Roman" w:cs="Times New Roman"/>
          <w:sz w:val="21"/>
          <w:szCs w:val="21"/>
        </w:rPr>
        <w:t>/</w:t>
      </w:r>
      <w:r w:rsidRPr="00E024E0">
        <w:rPr>
          <w:rFonts w:ascii="Times New Roman" w:eastAsia="SimSun" w:hAnsi="Times New Roman" w:cs="Times New Roman"/>
          <w:sz w:val="21"/>
          <w:szCs w:val="21"/>
        </w:rPr>
        <w:t>高压力）</w:t>
      </w:r>
      <w:r w:rsidRPr="00E024E0">
        <w:rPr>
          <w:rFonts w:ascii="Times New Roman" w:eastAsia="SimSun" w:hAnsi="Times New Roman" w:cs="Times New Roman"/>
          <w:sz w:val="21"/>
          <w:szCs w:val="21"/>
        </w:rPr>
        <w:t>× 2</w:t>
      </w:r>
      <w:r w:rsidRPr="00E024E0">
        <w:rPr>
          <w:rFonts w:ascii="Times New Roman" w:eastAsia="SimSun" w:hAnsi="Times New Roman" w:cs="Times New Roman"/>
          <w:sz w:val="21"/>
          <w:szCs w:val="21"/>
        </w:rPr>
        <w:t>（因素</w:t>
      </w:r>
      <w:r w:rsidRPr="00E024E0">
        <w:rPr>
          <w:rFonts w:ascii="Times New Roman" w:eastAsia="SimSun" w:hAnsi="Times New Roman" w:cs="Times New Roman"/>
          <w:sz w:val="21"/>
          <w:szCs w:val="21"/>
        </w:rPr>
        <w:t>B</w:t>
      </w:r>
      <w:r w:rsidRPr="00E024E0">
        <w:rPr>
          <w:rFonts w:ascii="Times New Roman" w:eastAsia="SimSun" w:hAnsi="Times New Roman" w:cs="Times New Roman"/>
          <w:sz w:val="21"/>
          <w:szCs w:val="21"/>
        </w:rPr>
        <w:t>：睡眠充足</w:t>
      </w:r>
      <w:r w:rsidRPr="00E024E0">
        <w:rPr>
          <w:rFonts w:ascii="Times New Roman" w:eastAsia="SimSun" w:hAnsi="Times New Roman" w:cs="Times New Roman"/>
          <w:sz w:val="21"/>
          <w:szCs w:val="21"/>
        </w:rPr>
        <w:t>/</w:t>
      </w:r>
      <w:r w:rsidRPr="00E024E0">
        <w:rPr>
          <w:rFonts w:ascii="Times New Roman" w:eastAsia="SimSun" w:hAnsi="Times New Roman" w:cs="Times New Roman"/>
          <w:sz w:val="21"/>
          <w:szCs w:val="21"/>
        </w:rPr>
        <w:t>不足）的双因素独立测量方差分析，下列说法正确的是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C</w:t>
      </w:r>
      <w:r w:rsidRPr="00E024E0">
        <w:rPr>
          <w:rFonts w:ascii="Times New Roman" w:eastAsia="SimSun" w:hAnsi="Times New Roman" w:cs="Times New Roman"/>
          <w:color w:val="0070C0"/>
          <w:sz w:val="21"/>
          <w:szCs w:val="21"/>
        </w:rPr>
        <w:t>D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</w:p>
    <w:p w14:paraId="47BF7965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）主效应反映的是两个因素之间的均值差异，若两个因素之间的均值存在显著差异，则主效应显著</w:t>
      </w:r>
    </w:p>
    <w:p w14:paraId="13170ED3" w14:textId="4D5686AA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B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）无论</w:t>
      </w:r>
      <w:r w:rsidRPr="00E024E0">
        <w:rPr>
          <w:rFonts w:ascii="Times New Roman" w:eastAsia="SimSun" w:hAnsi="Times New Roman" w:cs="Times New Roman"/>
          <w:sz w:val="21"/>
          <w:szCs w:val="21"/>
        </w:rPr>
        <w:t>因素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SimSun" w:hAnsi="Times New Roman" w:cs="Times New Roman"/>
          <w:sz w:val="21"/>
          <w:szCs w:val="21"/>
        </w:rPr>
        <w:t>的主效应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是否</w:t>
      </w:r>
      <w:r w:rsidRPr="00E024E0">
        <w:rPr>
          <w:rFonts w:ascii="Times New Roman" w:eastAsia="SimSun" w:hAnsi="Times New Roman" w:cs="Times New Roman"/>
          <w:sz w:val="21"/>
          <w:szCs w:val="21"/>
        </w:rPr>
        <w:t>显著，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都需要对因素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SimSun" w:hAnsi="Times New Roman" w:cs="Times New Roman"/>
          <w:sz w:val="21"/>
          <w:szCs w:val="21"/>
        </w:rPr>
        <w:t>进行事后检验</w:t>
      </w:r>
      <w:r w:rsidRPr="00E024E0">
        <w:rPr>
          <w:rFonts w:ascii="Times New Roman" w:eastAsia="SimSun" w:hAnsi="Times New Roman" w:cs="Times New Roman"/>
          <w:sz w:val="21"/>
          <w:szCs w:val="21"/>
        </w:rPr>
        <w:br/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C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SimSun" w:hAnsi="Times New Roman" w:cs="Times New Roman"/>
          <w:sz w:val="21"/>
          <w:szCs w:val="21"/>
        </w:rPr>
        <w:t>无论因素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的主效应是否显著，</w:t>
      </w:r>
      <w:r w:rsidRPr="00E024E0">
        <w:rPr>
          <w:rFonts w:ascii="Times New Roman" w:eastAsia="SimSun" w:hAnsi="Times New Roman" w:cs="Times New Roman"/>
          <w:sz w:val="21"/>
          <w:szCs w:val="21"/>
        </w:rPr>
        <w:t>都不需要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对因素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进行</w:t>
      </w:r>
      <w:r w:rsidRPr="00E024E0">
        <w:rPr>
          <w:rFonts w:ascii="Times New Roman" w:eastAsia="SimSun" w:hAnsi="Times New Roman" w:cs="Times New Roman"/>
          <w:sz w:val="21"/>
          <w:szCs w:val="21"/>
        </w:rPr>
        <w:t>事后检验</w:t>
      </w:r>
      <w:r w:rsidRPr="00E024E0">
        <w:rPr>
          <w:rFonts w:ascii="Times New Roman" w:eastAsia="SimSun" w:hAnsi="Times New Roman" w:cs="Times New Roman"/>
          <w:sz w:val="21"/>
          <w:szCs w:val="21"/>
        </w:rPr>
        <w:br/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/>
          <w:sz w:val="21"/>
          <w:szCs w:val="21"/>
        </w:rPr>
        <w:t>D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）在计算因素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的主效应和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与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的交互作用时，所使用的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F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统计量临界值相等</w:t>
      </w:r>
    </w:p>
    <w:p w14:paraId="76A0711E" w14:textId="77777777" w:rsidR="009F4F41" w:rsidRPr="00E024E0" w:rsidRDefault="009F4F41" w:rsidP="009B1921">
      <w:pPr>
        <w:pStyle w:val="NormalWeb"/>
        <w:spacing w:after="0" w:line="360" w:lineRule="auto"/>
        <w:rPr>
          <w:rFonts w:ascii="Kai" w:eastAsia="Kai" w:hAnsi="Kai" w:cs="Times New Roman"/>
          <w:color w:val="0070C0"/>
          <w:sz w:val="21"/>
          <w:szCs w:val="21"/>
        </w:rPr>
      </w:pP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解析：主效应反映的是单个因素的各个水平之间的均值差异，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A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错误；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事后检验只应在主效应显著时进行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，所以只有在因素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A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的主效应显著时才需要对因素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A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进行事后检验，B错误；因素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B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只有2个水平，因此无论主效应是否显著都不需要进行事后检验，C正确；</w:t>
      </w:r>
      <w:proofErr w:type="spellStart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df</w:t>
      </w:r>
      <w:r w:rsidRPr="00E024E0">
        <w:rPr>
          <w:rFonts w:ascii="Kai" w:eastAsia="Kai" w:hAnsi="Kai" w:cs="Times New Roman"/>
          <w:color w:val="0070C0"/>
          <w:sz w:val="21"/>
          <w:szCs w:val="21"/>
          <w:vertAlign w:val="subscript"/>
        </w:rPr>
        <w:t>A</w:t>
      </w:r>
      <w:proofErr w:type="spellEnd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= 3-1 = 2；</w:t>
      </w:r>
      <w:proofErr w:type="spellStart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df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A</w:t>
      </w:r>
      <w:proofErr w:type="spellEnd"/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×B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= </w:t>
      </w:r>
      <w:proofErr w:type="spellStart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df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A</w:t>
      </w:r>
      <w:proofErr w:type="spellEnd"/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 xml:space="preserve"> 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×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</w:t>
      </w:r>
      <w:proofErr w:type="spellStart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df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B</w:t>
      </w:r>
      <w:proofErr w:type="spellEnd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= 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2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×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1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 = 2，检验A的主效应使用的临界值是</w:t>
      </w:r>
      <w:r w:rsidRPr="00E024E0">
        <w:rPr>
          <w:rFonts w:ascii="Kai" w:eastAsia="Kai" w:hAnsi="Kai" w:cs="Times New Roman" w:hint="eastAsia"/>
          <w:i/>
          <w:iCs/>
          <w:color w:val="0070C0"/>
          <w:sz w:val="21"/>
          <w:szCs w:val="21"/>
        </w:rPr>
        <w:t>F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0.95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(</w:t>
      </w:r>
      <w:proofErr w:type="spellStart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df</w:t>
      </w:r>
      <w:r w:rsidRPr="00E024E0">
        <w:rPr>
          <w:rFonts w:ascii="Kai" w:eastAsia="Kai" w:hAnsi="Kai" w:cs="Times New Roman"/>
          <w:color w:val="0070C0"/>
          <w:sz w:val="21"/>
          <w:szCs w:val="21"/>
          <w:vertAlign w:val="subscript"/>
        </w:rPr>
        <w:t>A</w:t>
      </w:r>
      <w:proofErr w:type="spellEnd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, </w:t>
      </w:r>
      <w:proofErr w:type="spellStart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df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within</w:t>
      </w:r>
      <w:proofErr w:type="spellEnd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)，检验交互作用使用的临界值是</w:t>
      </w:r>
      <w:r w:rsidRPr="00E024E0">
        <w:rPr>
          <w:rFonts w:ascii="Kai" w:eastAsia="Kai" w:hAnsi="Kai" w:cs="Times New Roman" w:hint="eastAsia"/>
          <w:i/>
          <w:iCs/>
          <w:color w:val="0070C0"/>
          <w:sz w:val="21"/>
          <w:szCs w:val="21"/>
        </w:rPr>
        <w:t>F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0.95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(</w:t>
      </w:r>
      <w:proofErr w:type="spellStart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df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A</w:t>
      </w:r>
      <w:proofErr w:type="spellEnd"/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×B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 xml:space="preserve">, </w:t>
      </w:r>
      <w:proofErr w:type="spellStart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df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  <w:vertAlign w:val="subscript"/>
        </w:rPr>
        <w:t>within</w:t>
      </w:r>
      <w:proofErr w:type="spellEnd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)，二者大小相同，D正确。</w:t>
      </w:r>
    </w:p>
    <w:p w14:paraId="04207C25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6D474EA9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4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、下列双因素独立测量方差分析的检验步骤中，一定会用到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F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统计量的是（</w:t>
      </w:r>
      <w:r w:rsidRPr="00E024E0">
        <w:rPr>
          <w:rFonts w:ascii="Times New Roman" w:eastAsia="SimSun" w:hAnsi="Times New Roman" w:cs="Times New Roman" w:hint="eastAsia"/>
          <w:color w:val="0070C0"/>
          <w:sz w:val="21"/>
          <w:szCs w:val="21"/>
        </w:rPr>
        <w:t xml:space="preserve"> ABD 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</w:p>
    <w:p w14:paraId="63A1A493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）某个变量的主效应检验</w:t>
      </w:r>
    </w:p>
    <w:p w14:paraId="4B338CEB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）某两个变量的交互作用检验</w:t>
      </w:r>
    </w:p>
    <w:p w14:paraId="13B1F455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C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）对某个变量的主效应的事后检验</w:t>
      </w:r>
    </w:p>
    <w:p w14:paraId="2CF71601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D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）固定一个变量时对另一个变量的简单主效应检验</w:t>
      </w:r>
    </w:p>
    <w:p w14:paraId="1E13F5E3" w14:textId="77777777" w:rsidR="009F4F41" w:rsidRPr="00E024E0" w:rsidRDefault="009F4F41" w:rsidP="009B1921">
      <w:pPr>
        <w:pStyle w:val="NormalWeb"/>
        <w:spacing w:after="0" w:line="360" w:lineRule="auto"/>
        <w:rPr>
          <w:rFonts w:ascii="Kai" w:eastAsia="Kai" w:hAnsi="Kai" w:cs="Times New Roman"/>
          <w:color w:val="0070C0"/>
          <w:sz w:val="21"/>
          <w:szCs w:val="21"/>
        </w:rPr>
      </w:pP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解析：A、B、D均会用到F统计量；事后检验中Tukey HSD方法只会用到q统计量，Scheffe方法会用到F统计量；Bonferroni方法用到的是t统计量，C错误。</w:t>
      </w:r>
    </w:p>
    <w:p w14:paraId="7ECCD0EA" w14:textId="77777777" w:rsidR="009F4F41" w:rsidRPr="00E024E0" w:rsidRDefault="009F4F41" w:rsidP="009B1921">
      <w:pPr>
        <w:pStyle w:val="NormalWeb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</w:p>
    <w:p w14:paraId="04CCA9B2" w14:textId="77777777" w:rsidR="001A5E6D" w:rsidRDefault="009F4F41" w:rsidP="001A5E6D">
      <w:pPr>
        <w:pStyle w:val="NormalWeb"/>
        <w:widowControl w:val="0"/>
        <w:spacing w:after="0" w:line="360" w:lineRule="auto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 w:hint="eastAsia"/>
          <w:sz w:val="21"/>
          <w:szCs w:val="21"/>
        </w:rPr>
        <w:t>5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、</w:t>
      </w:r>
      <w:r w:rsidRPr="00E024E0">
        <w:rPr>
          <w:rFonts w:ascii="Times New Roman" w:eastAsia="SimSun" w:hAnsi="Times New Roman" w:cs="Times New Roman"/>
          <w:sz w:val="21"/>
          <w:szCs w:val="21"/>
        </w:rPr>
        <w:t>下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面是一个</w:t>
      </w:r>
      <w:r w:rsidRPr="00E024E0">
        <w:rPr>
          <w:rFonts w:ascii="Times New Roman" w:eastAsia="SimSun" w:hAnsi="Times New Roman" w:cs="Times New Roman"/>
          <w:sz w:val="21"/>
          <w:szCs w:val="21"/>
        </w:rPr>
        <w:t>2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（因素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：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A1/A2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SimSun" w:hAnsi="Times New Roman" w:cs="Times New Roman"/>
          <w:sz w:val="21"/>
          <w:szCs w:val="21"/>
        </w:rPr>
        <w:t xml:space="preserve">× 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2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（因素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：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B1/B2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）的</w:t>
      </w:r>
      <w:r w:rsidRPr="00E024E0">
        <w:rPr>
          <w:rFonts w:ascii="Times New Roman" w:eastAsia="SimSun" w:hAnsi="Times New Roman" w:cs="Times New Roman"/>
          <w:sz w:val="21"/>
          <w:szCs w:val="21"/>
        </w:rPr>
        <w:t>双因素独立测量方差分析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的示意图，如果</w:t>
      </w:r>
      <w:r w:rsidRPr="00E024E0">
        <w:rPr>
          <w:rFonts w:ascii="Times New Roman" w:eastAsia="SimSun" w:hAnsi="Times New Roman" w:cs="Times New Roman"/>
          <w:sz w:val="21"/>
          <w:szCs w:val="21"/>
        </w:rPr>
        <w:t>假设每个实验条件下的人数相等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，那么下列结果中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主效应</w:t>
      </w:r>
      <w:r w:rsidR="0058734B" w:rsidRPr="00E024E0">
        <w:rPr>
          <w:rFonts w:ascii="Times New Roman" w:eastAsia="SimSun" w:hAnsi="Times New Roman" w:cs="Times New Roman" w:hint="eastAsia"/>
          <w:sz w:val="21"/>
          <w:szCs w:val="21"/>
        </w:rPr>
        <w:t>可能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显著的有（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SimSun" w:hAnsi="Times New Roman" w:cs="Times New Roman" w:hint="eastAsia"/>
          <w:color w:val="0070C0"/>
          <w:sz w:val="21"/>
          <w:szCs w:val="21"/>
        </w:rPr>
        <w:t>AC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SimSun" w:hAnsi="Times New Roman" w:cs="Times New Roman" w:hint="eastAsia"/>
          <w:sz w:val="21"/>
          <w:szCs w:val="21"/>
        </w:rPr>
        <w:t>）</w:t>
      </w:r>
    </w:p>
    <w:p w14:paraId="11EF0C1D" w14:textId="1C7D0F9D" w:rsidR="009F4F41" w:rsidRPr="00E024E0" w:rsidRDefault="0030491C" w:rsidP="001A5E6D">
      <w:pPr>
        <w:pStyle w:val="NormalWeb"/>
        <w:widowControl w:val="0"/>
        <w:spacing w:after="0" w:line="360" w:lineRule="auto"/>
        <w:jc w:val="center"/>
        <w:rPr>
          <w:rFonts w:ascii="Times New Roman" w:eastAsia="SimSun" w:hAnsi="Times New Roman" w:cs="Times New Roman"/>
          <w:sz w:val="21"/>
          <w:szCs w:val="21"/>
        </w:rPr>
      </w:pPr>
      <w:r w:rsidRPr="00E024E0">
        <w:rPr>
          <w:rFonts w:ascii="Times New Roman" w:eastAsia="SimSu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3FE4B16" wp14:editId="5082483F">
            <wp:extent cx="5274310" cy="1429409"/>
            <wp:effectExtent l="0" t="0" r="0" b="5715"/>
            <wp:docPr id="1751643773" name="Picture 3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3773" name="Picture 3" descr="A diagram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28" b="28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06132" w14:textId="7E85DF69" w:rsidR="009F4F41" w:rsidRPr="00E024E0" w:rsidRDefault="009F4F41" w:rsidP="009B1921">
      <w:pPr>
        <w:pStyle w:val="NormalWeb"/>
        <w:spacing w:after="0" w:line="360" w:lineRule="auto"/>
        <w:rPr>
          <w:rFonts w:ascii="Kai" w:eastAsia="Kai" w:hAnsi="Kai" w:cs="Times New Roman"/>
          <w:color w:val="0070C0"/>
          <w:sz w:val="21"/>
          <w:szCs w:val="21"/>
        </w:rPr>
      </w:pPr>
      <w:r w:rsidRPr="00E024E0">
        <w:rPr>
          <w:rFonts w:ascii="Kai" w:eastAsia="Kai" w:hAnsi="Kai" w:cs="Times New Roman"/>
          <w:color w:val="0070C0"/>
          <w:sz w:val="21"/>
          <w:szCs w:val="21"/>
        </w:rPr>
        <w:t xml:space="preserve">解析： 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A图中，</w:t>
      </w:r>
      <w:bookmarkStart w:id="5" w:name="OLE_LINK39"/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A、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B主效应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均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显著，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但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无交互</w:t>
      </w:r>
      <w:bookmarkEnd w:id="5"/>
      <w:r w:rsidR="00B8096D" w:rsidRPr="00E024E0">
        <w:rPr>
          <w:rFonts w:ascii="Kai" w:eastAsia="Kai" w:hAnsi="Kai" w:cs="Times New Roman" w:hint="eastAsia"/>
          <w:color w:val="0070C0"/>
          <w:sz w:val="21"/>
          <w:szCs w:val="21"/>
        </w:rPr>
        <w:t>（两条线平行）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；B图中， A、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B主效应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均不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显著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，但有交互；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C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图中，A、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B主效应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均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显著，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且有</w:t>
      </w:r>
      <w:r w:rsidRPr="00E024E0">
        <w:rPr>
          <w:rFonts w:ascii="Kai" w:eastAsia="Kai" w:hAnsi="Kai" w:cs="Times New Roman"/>
          <w:color w:val="0070C0"/>
          <w:sz w:val="21"/>
          <w:szCs w:val="21"/>
        </w:rPr>
        <w:t>交互</w:t>
      </w:r>
      <w:r w:rsidRPr="00E024E0">
        <w:rPr>
          <w:rFonts w:ascii="Kai" w:eastAsia="Kai" w:hAnsi="Kai" w:cs="Times New Roman" w:hint="eastAsia"/>
          <w:color w:val="0070C0"/>
          <w:sz w:val="21"/>
          <w:szCs w:val="21"/>
        </w:rPr>
        <w:t>；D图中，A主效应不显著，B主效应显著，有交互。</w:t>
      </w:r>
    </w:p>
    <w:p w14:paraId="5F4A8B19" w14:textId="77777777" w:rsidR="00752571" w:rsidRPr="00E024E0" w:rsidRDefault="00752571" w:rsidP="009B1921">
      <w:pPr>
        <w:spacing w:after="0" w:line="360" w:lineRule="auto"/>
        <w:rPr>
          <w:rFonts w:ascii="Times New Roman Regular" w:hAnsi="Times New Roman Regular" w:cs="Times New Roman Regular" w:hint="eastAsia"/>
          <w:b/>
          <w:bCs/>
          <w:sz w:val="21"/>
          <w:szCs w:val="21"/>
        </w:rPr>
      </w:pPr>
    </w:p>
    <w:p w14:paraId="49C72123" w14:textId="77777777" w:rsidR="00752571" w:rsidRPr="00E024E0" w:rsidRDefault="00000000" w:rsidP="009B1921">
      <w:pPr>
        <w:spacing w:after="0" w:line="360" w:lineRule="auto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二、简答题</w:t>
      </w:r>
      <w:r w:rsidRPr="00E024E0">
        <w:rPr>
          <w:rFonts w:ascii="Times New Roman Regular" w:hAnsi="Times New Roman Regular" w:cs="Times New Roman Regular"/>
          <w:b/>
          <w:bCs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60</w:t>
      </w:r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分</w:t>
      </w:r>
      <w:r w:rsidRPr="00E024E0">
        <w:rPr>
          <w:rFonts w:ascii="Times New Roman Regular" w:hAnsi="Times New Roman Regular" w:cs="Times New Roman Regular"/>
          <w:b/>
          <w:bCs/>
          <w:sz w:val="21"/>
          <w:szCs w:val="21"/>
        </w:rPr>
        <w:t>）</w:t>
      </w:r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（使用统计软件计算请附上代码和结果截图，并提交</w:t>
      </w:r>
      <w:proofErr w:type="spellStart"/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Rmd</w:t>
      </w:r>
      <w:proofErr w:type="spellEnd"/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文件）</w:t>
      </w:r>
    </w:p>
    <w:p w14:paraId="30B871B9" w14:textId="57B75063" w:rsidR="00752571" w:rsidRPr="00E024E0" w:rsidRDefault="00747BB3" w:rsidP="009B1921">
      <w:pPr>
        <w:spacing w:after="0" w:line="360" w:lineRule="auto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6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、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某高校想要考察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“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授课方式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”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和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“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班级规模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”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是否会影响大学生的期末考试成绩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，数据保存在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hw8_data.xlsx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中。其中，</w:t>
      </w:r>
      <w:bookmarkStart w:id="6" w:name="OLE_LINK41"/>
      <w:r w:rsidR="00B525D7" w:rsidRPr="00E024E0">
        <w:rPr>
          <w:rFonts w:ascii="Times New Roman Regular" w:eastAsia="SimSun" w:hAnsi="Times New Roman Regular" w:cs="Times New Roman Regular"/>
          <w:sz w:val="21"/>
          <w:szCs w:val="21"/>
        </w:rPr>
        <w:t>m</w:t>
      </w:r>
      <w:r w:rsidR="00F53ACD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ethod</w:t>
      </w:r>
      <w:bookmarkEnd w:id="6"/>
      <w:r w:rsidR="00F53ACD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为授课方式</w:t>
      </w:r>
      <w:r w:rsidR="00BF0748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BF0748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0</w:t>
      </w:r>
      <w:r w:rsidR="00A43BE9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代表</w:t>
      </w:r>
      <w:r w:rsidR="00BF0748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传统授课，</w:t>
      </w:r>
      <w:r w:rsidR="00BF0748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1</w:t>
      </w:r>
      <w:r w:rsidR="00A43BE9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代表</w:t>
      </w:r>
      <w:r w:rsidR="00BF0748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互动教学）</w:t>
      </w:r>
      <w:r w:rsidR="009F671B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，</w:t>
      </w:r>
      <w:r w:rsidR="00B525D7" w:rsidRPr="00E024E0">
        <w:rPr>
          <w:rFonts w:ascii="Times New Roman Regular" w:eastAsia="SimSun" w:hAnsi="Times New Roman Regular" w:cs="Times New Roman Regular"/>
          <w:sz w:val="21"/>
          <w:szCs w:val="21"/>
        </w:rPr>
        <w:t>s</w:t>
      </w:r>
      <w:r w:rsidR="00F53ACD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ize</w:t>
      </w:r>
      <w:r w:rsidR="00F53ACD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为班级规模，</w:t>
      </w:r>
      <w:r w:rsidR="00B525D7" w:rsidRPr="00E024E0">
        <w:rPr>
          <w:rFonts w:ascii="Times New Roman Regular" w:eastAsia="SimSun" w:hAnsi="Times New Roman Regular" w:cs="Times New Roman Regular"/>
          <w:sz w:val="21"/>
          <w:szCs w:val="21"/>
        </w:rPr>
        <w:t>s</w:t>
      </w:r>
      <w:r w:rsidR="00F53ACD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core</w:t>
      </w:r>
      <w:r w:rsidR="00F53ACD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为学生的</w:t>
      </w:r>
      <w:r w:rsidR="00F53ACD" w:rsidRPr="00E024E0">
        <w:rPr>
          <w:rFonts w:ascii="Times New Roman Regular" w:eastAsia="SimSun" w:hAnsi="Times New Roman Regular" w:cs="Times New Roman Regular"/>
          <w:sz w:val="21"/>
          <w:szCs w:val="21"/>
        </w:rPr>
        <w:t>期末考试成绩</w:t>
      </w:r>
      <w:r w:rsidR="00A7022D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；每一行分别代表</w:t>
      </w:r>
      <w:r w:rsidR="0071755B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不同被试</w:t>
      </w:r>
      <w:r w:rsidR="00A7022D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的数据，</w:t>
      </w:r>
      <w:r w:rsidR="00724EB5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每个学生始终在同一个班级中接受同一种模式的教学</w:t>
      </w:r>
      <w:r w:rsidR="00480865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；</w:t>
      </w:r>
      <w:r w:rsidR="00B82C4B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考试成绩</w:t>
      </w:r>
      <w:r w:rsidR="0071755B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均</w:t>
      </w:r>
      <w:r w:rsidR="00323437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为</w:t>
      </w:r>
      <w:r w:rsidR="0071755B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独立</w:t>
      </w:r>
      <w:r w:rsidR="00323437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测量</w:t>
      </w:r>
      <w:r w:rsidR="00FD4480"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。</w:t>
      </w:r>
      <w:r w:rsidR="0071755B" w:rsidRPr="00E024E0">
        <w:rPr>
          <w:rFonts w:ascii="Times New Roman" w:hAnsi="Times New Roman" w:cs="Times New Roman"/>
          <w:color w:val="000000" w:themeColor="text1"/>
          <w:sz w:val="21"/>
          <w:szCs w:val="21"/>
        </w:rPr>
        <w:t>请根据要求，回答下列问题</w:t>
      </w:r>
      <w:r w:rsidR="00E21328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（非整数数字均保留</w:t>
      </w:r>
      <w:r w:rsidR="00E21328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2</w:t>
      </w:r>
      <w:r w:rsidR="00E21328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位小数）</w:t>
      </w:r>
      <w:r w:rsidR="00A24800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。</w:t>
      </w:r>
    </w:p>
    <w:p w14:paraId="6B503B76" w14:textId="77777777" w:rsidR="009B1921" w:rsidRPr="00E024E0" w:rsidRDefault="009B1921" w:rsidP="009B1921">
      <w:pPr>
        <w:pStyle w:val="ListParagraph"/>
        <w:spacing w:after="0" w:line="360" w:lineRule="auto"/>
        <w:ind w:left="0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 w:rsidRPr="00E024E0">
        <w:rPr>
          <w:rFonts w:ascii="Times New Roman Regular" w:eastAsia="SimSun" w:hAnsi="Times New Roman Regular" w:cs="Times New Roman Regular"/>
          <w:sz w:val="21"/>
          <w:szCs w:val="21"/>
        </w:rPr>
        <w:t>（</w:t>
      </w:r>
      <w:r w:rsidRPr="00E024E0">
        <w:rPr>
          <w:rFonts w:ascii="Times New Roman Regular" w:eastAsia="SimSun" w:hAnsi="Times New Roman Regular" w:cs="Times New Roman Regular"/>
          <w:sz w:val="21"/>
          <w:szCs w:val="21"/>
        </w:rPr>
        <w:t>1</w:t>
      </w:r>
      <w:r w:rsidRPr="00E024E0">
        <w:rPr>
          <w:rFonts w:ascii="Times New Roman Regular" w:eastAsia="SimSun" w:hAnsi="Times New Roman Regular" w:cs="Times New Roman Regular"/>
          <w:sz w:val="21"/>
          <w:szCs w:val="21"/>
        </w:rPr>
        <w:t>）</w:t>
      </w:r>
      <w:r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直接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写出应该使用的统计方法，以及每个因素（变量）的水平数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 xml:space="preserve"> 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4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分）</w:t>
      </w:r>
    </w:p>
    <w:p w14:paraId="394644C2" w14:textId="77777777" w:rsidR="00752571" w:rsidRPr="00E024E0" w:rsidRDefault="00752571" w:rsidP="009B1921">
      <w:pPr>
        <w:pStyle w:val="ListParagraph"/>
        <w:spacing w:after="0" w:line="360" w:lineRule="auto"/>
        <w:ind w:left="0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</w:p>
    <w:p w14:paraId="13B3BE1F" w14:textId="59862FF9" w:rsidR="0051197E" w:rsidRDefault="009B1921" w:rsidP="009B1921">
      <w:pPr>
        <w:adjustRightInd w:val="0"/>
        <w:snapToGrid w:val="0"/>
        <w:spacing w:after="0" w:line="360" w:lineRule="auto"/>
        <w:jc w:val="both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2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）完整地写出虚无假设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</w:rPr>
        <w:t>H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t>0</w:t>
      </w:r>
      <w:r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的内容</w:t>
      </w:r>
      <w:r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3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分）</w:t>
      </w:r>
    </w:p>
    <w:p w14:paraId="59BBE051" w14:textId="77777777" w:rsidR="009B1921" w:rsidRPr="009B1921" w:rsidRDefault="009B1921" w:rsidP="009B1921">
      <w:pPr>
        <w:adjustRightInd w:val="0"/>
        <w:snapToGrid w:val="0"/>
        <w:spacing w:after="0" w:line="360" w:lineRule="auto"/>
        <w:jc w:val="both"/>
        <w:rPr>
          <w:rFonts w:ascii="Times New Roman Regular" w:eastAsia="SimSun" w:hAnsi="Times New Roman Regular" w:cs="Times New Roman Regular" w:hint="eastAsia"/>
          <w:sz w:val="21"/>
          <w:szCs w:val="21"/>
        </w:rPr>
      </w:pPr>
    </w:p>
    <w:p w14:paraId="7AD4074F" w14:textId="61C7552C" w:rsidR="009B1921" w:rsidRPr="009D2611" w:rsidRDefault="009B1921" w:rsidP="009B1921">
      <w:pPr>
        <w:pStyle w:val="ListParagraph"/>
        <w:spacing w:after="0" w:line="360" w:lineRule="auto"/>
        <w:ind w:left="0"/>
        <w:rPr>
          <w:rFonts w:ascii="Kai" w:eastAsia="Kai" w:hAnsi="Kai" w:cs="Times New Roman Regular"/>
          <w:color w:val="0070C0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3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将显著性水平设为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0.05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，请使用（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1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）中所述的方差分析方法，使用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R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中</w:t>
      </w:r>
      <w:r>
        <w:rPr>
          <w:rFonts w:ascii="Times New Roman Regular" w:hAnsi="Times New Roman Regular" w:cs="Times New Roman Regular" w:hint="eastAsia"/>
          <w:sz w:val="21"/>
          <w:szCs w:val="21"/>
        </w:rPr>
        <w:t>的</w:t>
      </w:r>
      <w:r w:rsidRPr="00685E4E">
        <w:rPr>
          <w:rFonts w:ascii="Times New Roman Regular" w:hAnsi="Times New Roman Regular" w:cs="Times New Roman Regular"/>
          <w:sz w:val="21"/>
          <w:szCs w:val="21"/>
        </w:rPr>
        <w:t>函数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完成：</w:t>
      </w:r>
      <w:r w:rsidRPr="00E024E0">
        <w:rPr>
          <w:rFonts w:ascii="Times New Roman" w:hAnsi="Times New Roman" w:hint="eastAsia"/>
          <w:sz w:val="21"/>
          <w:szCs w:val="21"/>
        </w:rPr>
        <w:t>正态性</w:t>
      </w:r>
      <w:r w:rsidRPr="00E024E0">
        <w:rPr>
          <w:rFonts w:ascii="Times New Roman" w:hAnsi="Times New Roman"/>
          <w:sz w:val="21"/>
          <w:szCs w:val="21"/>
        </w:rPr>
        <w:t>检验</w:t>
      </w:r>
      <w:r w:rsidRPr="00E024E0">
        <w:rPr>
          <w:rFonts w:ascii="Times New Roman" w:hAnsi="Times New Roman" w:hint="eastAsia"/>
          <w:sz w:val="21"/>
          <w:szCs w:val="21"/>
        </w:rPr>
        <w:t>、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方差同质性检验、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方差分析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。答案中需包括：必要的代码和输出结果、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文字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报告统计量和结论（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</w:rPr>
        <w:t>注：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本小问无需进行事后检验和简单主效应检验）（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20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p w14:paraId="6A1E58FA" w14:textId="77777777" w:rsidR="00752571" w:rsidRPr="00E024E0" w:rsidRDefault="00752571" w:rsidP="009B1921">
      <w:pPr>
        <w:pStyle w:val="ListParagraph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29486163" w14:textId="443916D1" w:rsidR="00752571" w:rsidRPr="00E024E0" w:rsidRDefault="00000000" w:rsidP="009B1921">
      <w:pPr>
        <w:pStyle w:val="ListParagraph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4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）根据（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3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）得到的结果，</w:t>
      </w:r>
      <w:r w:rsidR="00636847" w:rsidRPr="00E024E0">
        <w:rPr>
          <w:rFonts w:ascii="Times New Roman Regular" w:hAnsi="Times New Roman Regular" w:cs="Times New Roman Regular" w:hint="eastAsia"/>
          <w:sz w:val="21"/>
          <w:szCs w:val="21"/>
        </w:rPr>
        <w:t>将下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表</w:t>
      </w:r>
      <w:r w:rsidR="00636847" w:rsidRPr="00E024E0">
        <w:rPr>
          <w:rFonts w:ascii="Times New Roman Regular" w:hAnsi="Times New Roman Regular" w:cs="Times New Roman Regular" w:hint="eastAsia"/>
          <w:sz w:val="21"/>
          <w:szCs w:val="21"/>
        </w:rPr>
        <w:t>补充完整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="00DD1F45">
        <w:rPr>
          <w:rFonts w:ascii="Times New Roman Regular" w:hAnsi="Times New Roman Regular" w:cs="Times New Roman Regular" w:hint="eastAsia"/>
          <w:sz w:val="21"/>
          <w:szCs w:val="21"/>
        </w:rPr>
        <w:t>6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tbl>
      <w:tblPr>
        <w:tblW w:w="0" w:type="auto"/>
        <w:tblBorders>
          <w:top w:val="single" w:sz="8" w:space="0" w:color="auto"/>
          <w:bottom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113"/>
        <w:gridCol w:w="930"/>
        <w:gridCol w:w="1575"/>
        <w:gridCol w:w="1605"/>
      </w:tblGrid>
      <w:tr w:rsidR="00752571" w:rsidRPr="00E024E0" w14:paraId="037823B9" w14:textId="77777777" w:rsidTr="007C6645">
        <w:trPr>
          <w:cantSplit/>
          <w:trHeight w:val="283"/>
        </w:trPr>
        <w:tc>
          <w:tcPr>
            <w:tcW w:w="2547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CCE263" w14:textId="77777777" w:rsidR="00752571" w:rsidRPr="00E024E0" w:rsidRDefault="0000000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Source</w:t>
            </w:r>
          </w:p>
        </w:tc>
        <w:tc>
          <w:tcPr>
            <w:tcW w:w="1113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15DE7C" w14:textId="77777777" w:rsidR="00752571" w:rsidRPr="00E024E0" w:rsidRDefault="0000000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SS</w:t>
            </w:r>
          </w:p>
        </w:tc>
        <w:tc>
          <w:tcPr>
            <w:tcW w:w="930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0511D1" w14:textId="77777777" w:rsidR="00752571" w:rsidRPr="00E024E0" w:rsidRDefault="0000000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proofErr w:type="spellStart"/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1575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6893F71" w14:textId="77777777" w:rsidR="00752571" w:rsidRPr="00E024E0" w:rsidRDefault="0000000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MS</w:t>
            </w:r>
          </w:p>
        </w:tc>
        <w:tc>
          <w:tcPr>
            <w:tcW w:w="1605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A539496" w14:textId="77777777" w:rsidR="00752571" w:rsidRPr="00E024E0" w:rsidRDefault="0000000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F</w:t>
            </w:r>
          </w:p>
        </w:tc>
      </w:tr>
      <w:tr w:rsidR="00411EEF" w:rsidRPr="00E024E0" w14:paraId="2CC02D53" w14:textId="77777777" w:rsidTr="009C0364">
        <w:trPr>
          <w:cantSplit/>
          <w:trHeight w:val="283"/>
        </w:trPr>
        <w:tc>
          <w:tcPr>
            <w:tcW w:w="2547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B832FD" w14:textId="583C90FE" w:rsidR="00411EEF" w:rsidRPr="00E024E0" w:rsidRDefault="00411EEF" w:rsidP="009B1921">
            <w:pPr>
              <w:pStyle w:val="ListParagraph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Between </w:t>
            </w: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treatments</w:t>
            </w:r>
          </w:p>
        </w:tc>
        <w:tc>
          <w:tcPr>
            <w:tcW w:w="1113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188D65F" w14:textId="6DAE67AD" w:rsidR="00411EEF" w:rsidRPr="00E024E0" w:rsidRDefault="00061ED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930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94D8C5" w14:textId="56CC5307" w:rsidR="00411EEF" w:rsidRPr="00E024E0" w:rsidRDefault="00061ED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4CEABE" w14:textId="48800F0F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  <w:tc>
          <w:tcPr>
            <w:tcW w:w="1605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7D62116" w14:textId="73CE7DF9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  <w:tr w:rsidR="00411EEF" w:rsidRPr="00E024E0" w14:paraId="0E400853" w14:textId="77777777" w:rsidTr="009C0364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2FF32E5" w14:textId="2C4677E3" w:rsidR="00411EEF" w:rsidRPr="00E024E0" w:rsidRDefault="00D04828" w:rsidP="009B1921">
            <w:pPr>
              <w:pStyle w:val="ListParagraph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-- </w:t>
            </w:r>
            <w:r w:rsidR="00411EEF"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 xml:space="preserve">Main effect </w:t>
            </w:r>
            <w:r w:rsidR="00636F90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(</w:t>
            </w:r>
            <w:r w:rsidR="00CF5AF7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m</w:t>
            </w:r>
            <w:r w:rsidR="00636F90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ethod)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5047FF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9E6BC15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3CA3F2E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E6B87A" w14:textId="779A250E" w:rsidR="00411EEF" w:rsidRPr="00E024E0" w:rsidRDefault="00061ED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</w:tr>
      <w:tr w:rsidR="00411EEF" w:rsidRPr="00E024E0" w14:paraId="0CF2A372" w14:textId="77777777" w:rsidTr="009C0364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98C1020" w14:textId="7DB856C1" w:rsidR="00411EEF" w:rsidRPr="00E024E0" w:rsidRDefault="00D04828" w:rsidP="009B1921">
            <w:pPr>
              <w:pStyle w:val="ListParagraph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-- </w:t>
            </w:r>
            <w:r w:rsidR="00411EEF"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 xml:space="preserve">Main effect </w:t>
            </w:r>
            <w:r w:rsidR="00636F90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(</w:t>
            </w:r>
            <w:r w:rsidR="00CF5AF7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s</w:t>
            </w:r>
            <w:r w:rsidR="00636F90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ize)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D536967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3FF5CBA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69509EA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EAA0E47" w14:textId="6F8C9167" w:rsidR="00411EEF" w:rsidRPr="00E024E0" w:rsidRDefault="00061ED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</w:tr>
      <w:tr w:rsidR="00411EEF" w:rsidRPr="00E024E0" w14:paraId="44BB73A8" w14:textId="77777777" w:rsidTr="009C0364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375043C" w14:textId="41830236" w:rsidR="00411EEF" w:rsidRPr="00E024E0" w:rsidRDefault="00D04828" w:rsidP="009B1921">
            <w:pPr>
              <w:pStyle w:val="ListParagraph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lastRenderedPageBreak/>
              <w:t xml:space="preserve">-- </w:t>
            </w:r>
            <w:r w:rsidR="00CF5AF7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m</w:t>
            </w: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ethod</w:t>
            </w:r>
            <w:r w:rsidR="00411EEF"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×</w:t>
            </w:r>
            <w:r w:rsidR="00CF5AF7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s</w:t>
            </w: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ize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B305800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8ACC88D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79686D1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4BEBF3E" w14:textId="7EB31E44" w:rsidR="00411EEF" w:rsidRPr="00E024E0" w:rsidRDefault="00061ED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</w:tr>
      <w:tr w:rsidR="00411EEF" w:rsidRPr="00E024E0" w14:paraId="3D1E67B5" w14:textId="77777777" w:rsidTr="009C0364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650CE78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Within treatments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0DB4A6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9D82317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C6FA94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387D5B5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  <w:tr w:rsidR="00411EEF" w:rsidRPr="00E024E0" w14:paraId="218CBC1F" w14:textId="77777777" w:rsidTr="007C6645">
        <w:trPr>
          <w:cantSplit/>
          <w:trHeight w:val="283"/>
        </w:trPr>
        <w:tc>
          <w:tcPr>
            <w:tcW w:w="2547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27D5442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Total</w:t>
            </w:r>
          </w:p>
        </w:tc>
        <w:tc>
          <w:tcPr>
            <w:tcW w:w="1113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164916" w14:textId="389D0EAA" w:rsidR="00411EEF" w:rsidRPr="00E024E0" w:rsidRDefault="00061ED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930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AFE940D" w14:textId="7C486240" w:rsidR="00411EEF" w:rsidRPr="00E024E0" w:rsidRDefault="00061ED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14:paraId="2382A65E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  <w:tc>
          <w:tcPr>
            <w:tcW w:w="1605" w:type="dxa"/>
            <w:tcBorders>
              <w:bottom w:val="single" w:sz="12" w:space="0" w:color="auto"/>
            </w:tcBorders>
            <w:vAlign w:val="center"/>
          </w:tcPr>
          <w:p w14:paraId="66353059" w14:textId="77777777" w:rsidR="00411EEF" w:rsidRPr="00E024E0" w:rsidRDefault="00411EE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</w:tbl>
    <w:p w14:paraId="2F19B96B" w14:textId="77777777" w:rsidR="00752571" w:rsidRPr="00E024E0" w:rsidRDefault="00752571" w:rsidP="009B1921">
      <w:pPr>
        <w:pStyle w:val="ListParagraph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12D78FED" w14:textId="3AB2B0A7" w:rsidR="00AB4840" w:rsidRPr="00E024E0" w:rsidRDefault="001C3B98" w:rsidP="009B1921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E024E0">
        <w:rPr>
          <w:rFonts w:ascii="Times New Roma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hAnsi="Times New Roman" w:cs="Times New Roman" w:hint="eastAsia"/>
          <w:sz w:val="21"/>
          <w:szCs w:val="21"/>
        </w:rPr>
        <w:t>5</w:t>
      </w:r>
      <w:r w:rsidRPr="00E024E0">
        <w:rPr>
          <w:rFonts w:ascii="Times New Roman" w:hAnsi="Times New Roman" w:cs="Times New Roman" w:hint="eastAsia"/>
          <w:sz w:val="21"/>
          <w:szCs w:val="21"/>
        </w:rPr>
        <w:t>）根据上述结果，是否需要对</w:t>
      </w:r>
      <w:r w:rsidRPr="00E024E0">
        <w:rPr>
          <w:rFonts w:ascii="Times New Roman" w:hAnsi="Times New Roman" w:cs="Times New Roman"/>
          <w:sz w:val="21"/>
          <w:szCs w:val="21"/>
        </w:rPr>
        <w:t>m</w:t>
      </w:r>
      <w:r w:rsidRPr="00E024E0">
        <w:rPr>
          <w:rFonts w:ascii="Times New Roman" w:hAnsi="Times New Roman" w:cs="Times New Roman" w:hint="eastAsia"/>
          <w:sz w:val="21"/>
          <w:szCs w:val="21"/>
        </w:rPr>
        <w:t>ethod</w:t>
      </w:r>
      <w:r w:rsidRPr="00E024E0">
        <w:rPr>
          <w:rFonts w:ascii="Times New Roman" w:hAnsi="Times New Roman" w:cs="Times New Roman" w:hint="eastAsia"/>
          <w:sz w:val="21"/>
          <w:szCs w:val="21"/>
        </w:rPr>
        <w:t>和</w:t>
      </w:r>
      <w:r w:rsidRPr="00E024E0">
        <w:rPr>
          <w:rFonts w:ascii="Times New Roman Regular" w:eastAsia="SimSun" w:hAnsi="Times New Roman Regular" w:cs="Times New Roman Regular"/>
          <w:sz w:val="21"/>
          <w:szCs w:val="21"/>
        </w:rPr>
        <w:t>s</w:t>
      </w:r>
      <w:r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ize</w:t>
      </w:r>
      <w:r w:rsidRPr="00E024E0">
        <w:rPr>
          <w:rFonts w:ascii="Times New Roman" w:hAnsi="Times New Roman" w:cs="Times New Roman" w:hint="eastAsia"/>
          <w:sz w:val="21"/>
          <w:szCs w:val="21"/>
        </w:rPr>
        <w:t>进行事后检验？若需要，请采用</w:t>
      </w:r>
      <w:r w:rsidRPr="00E024E0">
        <w:rPr>
          <w:rFonts w:ascii="Times New Roman" w:hAnsi="Times New Roman" w:cs="Times New Roman"/>
          <w:sz w:val="21"/>
          <w:szCs w:val="21"/>
        </w:rPr>
        <w:t>R</w:t>
      </w:r>
      <w:r w:rsidRPr="00E024E0">
        <w:rPr>
          <w:rFonts w:ascii="Times New Roman" w:hAnsi="Times New Roman" w:cs="Times New Roman" w:hint="eastAsia"/>
          <w:sz w:val="21"/>
          <w:szCs w:val="21"/>
        </w:rPr>
        <w:t>中的</w:t>
      </w:r>
      <w:r w:rsidRPr="00E024E0">
        <w:rPr>
          <w:rFonts w:ascii="Times New Roman" w:hAnsi="Times New Roman" w:cs="Times New Roman" w:hint="eastAsia"/>
          <w:sz w:val="21"/>
          <w:szCs w:val="21"/>
        </w:rPr>
        <w:t>EMMEANS</w:t>
      </w:r>
      <w:r w:rsidRPr="00E024E0">
        <w:rPr>
          <w:rFonts w:ascii="Times New Roman" w:hAnsi="Times New Roman" w:cs="Times New Roman" w:hint="eastAsia"/>
          <w:sz w:val="21"/>
          <w:szCs w:val="21"/>
        </w:rPr>
        <w:t>函数进行</w:t>
      </w:r>
      <w:r w:rsidRPr="00E024E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Tukey’</w:t>
      </w:r>
      <w:r w:rsidRPr="00E024E0">
        <w:rPr>
          <w:rFonts w:ascii="Times New Roman" w:hAnsi="Times New Roman" w:cs="Times New Roman" w:hint="eastAsia"/>
          <w:i/>
          <w:iCs/>
          <w:color w:val="000000" w:themeColor="text1"/>
          <w:sz w:val="21"/>
          <w:szCs w:val="21"/>
        </w:rPr>
        <w:t xml:space="preserve">s </w:t>
      </w:r>
      <w:r w:rsidRPr="00E024E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HSD</w:t>
      </w:r>
      <w:r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的检验，</w:t>
      </w:r>
      <w:r w:rsidRPr="00E024E0">
        <w:rPr>
          <w:rFonts w:ascii="Times New Roman" w:hAnsi="Times New Roman" w:cs="Times New Roman" w:hint="eastAsia"/>
          <w:sz w:val="21"/>
          <w:szCs w:val="21"/>
        </w:rPr>
        <w:t>并完整报告结果和结论；若不需要，请说明理由（</w:t>
      </w:r>
      <w:r w:rsidRPr="00E024E0"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5</w:t>
      </w:r>
      <w:r w:rsidRPr="00E024E0">
        <w:rPr>
          <w:rFonts w:ascii="Times New Roman" w:hAnsi="Times New Roman" w:cs="Times New Roman" w:hint="eastAsia"/>
          <w:sz w:val="21"/>
          <w:szCs w:val="21"/>
        </w:rPr>
        <w:t>分）</w:t>
      </w:r>
    </w:p>
    <w:p w14:paraId="3D839818" w14:textId="72B9428C" w:rsidR="00752571" w:rsidRPr="00E024E0" w:rsidRDefault="00752571" w:rsidP="009B1921">
      <w:pPr>
        <w:pStyle w:val="ListParagraph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3EA6F20B" w14:textId="77777777" w:rsidR="00120118" w:rsidRPr="00444AEF" w:rsidRDefault="00120118" w:rsidP="00120118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Pr="00444AEF">
        <w:rPr>
          <w:rFonts w:ascii="Times New Roman" w:hAnsi="Times New Roman" w:cs="Times New Roman" w:hint="eastAsia"/>
          <w:sz w:val="21"/>
          <w:szCs w:val="21"/>
        </w:rPr>
        <w:t>请说明</w:t>
      </w:r>
      <w:r w:rsidRPr="00444AEF">
        <w:rPr>
          <w:rFonts w:ascii="Times New Roman" w:hAnsi="Times New Roman" w:cs="Times New Roman" w:hint="eastAsia"/>
          <w:i/>
          <w:iCs/>
          <w:sz w:val="21"/>
          <w:szCs w:val="21"/>
        </w:rPr>
        <w:t>Bonferroni</w:t>
      </w:r>
      <w:r w:rsidRPr="00444AEF">
        <w:rPr>
          <w:rFonts w:ascii="Times New Roman" w:hAnsi="Times New Roman" w:cs="Times New Roman" w:hint="eastAsia"/>
          <w:sz w:val="21"/>
          <w:szCs w:val="21"/>
        </w:rPr>
        <w:t>校正的实现步骤。如果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本研究中的变量需要进行简单主效应检验和事后比较，</w:t>
      </w:r>
      <w:r w:rsidRPr="00444AEF">
        <w:rPr>
          <w:rFonts w:ascii="Times New Roman" w:hAnsi="Times New Roman" w:cs="Times New Roman" w:hint="eastAsia"/>
          <w:sz w:val="21"/>
          <w:szCs w:val="21"/>
        </w:rPr>
        <w:t>请采用</w:t>
      </w:r>
      <w:r w:rsidRPr="00444AEF">
        <w:rPr>
          <w:rFonts w:ascii="Times New Roman" w:hAnsi="Times New Roman" w:cs="Times New Roman"/>
          <w:sz w:val="21"/>
          <w:szCs w:val="21"/>
        </w:rPr>
        <w:t>R</w:t>
      </w:r>
      <w:r w:rsidRPr="00444AEF">
        <w:rPr>
          <w:rFonts w:ascii="Times New Roman" w:hAnsi="Times New Roman" w:cs="Times New Roman" w:hint="eastAsia"/>
          <w:sz w:val="21"/>
          <w:szCs w:val="21"/>
        </w:rPr>
        <w:t>中的</w:t>
      </w:r>
      <w:r w:rsidRPr="00444AEF">
        <w:rPr>
          <w:rFonts w:ascii="Times New Roman" w:hAnsi="Times New Roman" w:cs="Times New Roman" w:hint="eastAsia"/>
          <w:sz w:val="21"/>
          <w:szCs w:val="21"/>
        </w:rPr>
        <w:t>EMMEANS</w:t>
      </w:r>
      <w:r w:rsidRPr="00444AEF">
        <w:rPr>
          <w:rFonts w:ascii="Times New Roman" w:hAnsi="Times New Roman" w:cs="Times New Roman" w:hint="eastAsia"/>
          <w:sz w:val="21"/>
          <w:szCs w:val="21"/>
        </w:rPr>
        <w:t>函数进行</w:t>
      </w:r>
      <w:r w:rsidRPr="00444AEF">
        <w:rPr>
          <w:rFonts w:ascii="Times New Roman" w:hAnsi="Times New Roman" w:cs="Times New Roman" w:hint="eastAsia"/>
          <w:i/>
          <w:iCs/>
          <w:sz w:val="21"/>
          <w:szCs w:val="21"/>
        </w:rPr>
        <w:t>Bonferroni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检验</w:t>
      </w:r>
      <w:r w:rsidRPr="00444AEF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，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并报告</w:t>
      </w: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所有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结果；若不需要，请说明理由（本小问无需报告具体统计量，只需报告显著性及其方向）（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10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分）</w:t>
      </w:r>
    </w:p>
    <w:p w14:paraId="16EAA3A5" w14:textId="77777777" w:rsidR="009B1921" w:rsidRPr="009B1921" w:rsidRDefault="009B1921" w:rsidP="009B1921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</w:p>
    <w:p w14:paraId="745BDAFC" w14:textId="0595F7E6" w:rsidR="00AB4840" w:rsidRPr="00E024E0" w:rsidRDefault="00000000" w:rsidP="009B1921">
      <w:pPr>
        <w:pStyle w:val="ListParagraph"/>
        <w:spacing w:after="0" w:line="360" w:lineRule="auto"/>
        <w:ind w:left="0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（</w:t>
      </w: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7</w:t>
      </w: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）</w:t>
      </w:r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使用</w:t>
      </w:r>
      <w:proofErr w:type="spellStart"/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emmip</w:t>
      </w:r>
      <w:proofErr w:type="spellEnd"/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函数，以</w:t>
      </w:r>
      <w:r w:rsidR="005C2B6F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班级规模</w:t>
      </w:r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为横坐标，画出本研究的交互作用图（</w:t>
      </w:r>
      <w:r w:rsidR="00FD3271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2</w:t>
      </w:r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分）</w:t>
      </w:r>
    </w:p>
    <w:p w14:paraId="7FC0B933" w14:textId="02ECEA24" w:rsidR="00752571" w:rsidRPr="00E024E0" w:rsidRDefault="00752571" w:rsidP="009B1921">
      <w:pPr>
        <w:pStyle w:val="ListParagraph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1F8DDC94" w14:textId="77777777" w:rsidR="00752571" w:rsidRPr="00E024E0" w:rsidRDefault="00000000" w:rsidP="009B1921">
      <w:pPr>
        <w:pStyle w:val="ListParagraph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解析：</w:t>
      </w:r>
    </w:p>
    <w:p w14:paraId="7486977A" w14:textId="6DA58CB7" w:rsidR="003F2E4C" w:rsidRPr="00E024E0" w:rsidRDefault="003F2E4C" w:rsidP="009B1921">
      <w:pPr>
        <w:pStyle w:val="ListParagraph"/>
        <w:spacing w:after="0" w:line="360" w:lineRule="auto"/>
        <w:ind w:left="0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 w:rsidRPr="00E024E0">
        <w:rPr>
          <w:rFonts w:ascii="Times New Roman Regular" w:eastAsia="SimSun" w:hAnsi="Times New Roman Regular" w:cs="Times New Roman Regular"/>
          <w:sz w:val="21"/>
          <w:szCs w:val="21"/>
        </w:rPr>
        <w:t>（</w:t>
      </w:r>
      <w:r w:rsidRPr="00E024E0">
        <w:rPr>
          <w:rFonts w:ascii="Times New Roman Regular" w:eastAsia="SimSun" w:hAnsi="Times New Roman Regular" w:cs="Times New Roman Regular"/>
          <w:sz w:val="21"/>
          <w:szCs w:val="21"/>
        </w:rPr>
        <w:t>1</w:t>
      </w:r>
      <w:r w:rsidRPr="00E024E0">
        <w:rPr>
          <w:rFonts w:ascii="Times New Roman Regular" w:eastAsia="SimSun" w:hAnsi="Times New Roman Regular" w:cs="Times New Roman Regular"/>
          <w:sz w:val="21"/>
          <w:szCs w:val="21"/>
        </w:rPr>
        <w:t>）</w:t>
      </w:r>
      <w:r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直接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写出应该使用的统计方法，以及每个因素（变量）的水平数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 xml:space="preserve"> 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 w:rsidR="0043192B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4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分）</w:t>
      </w:r>
    </w:p>
    <w:p w14:paraId="4DEF276A" w14:textId="622E8B04" w:rsidR="00752571" w:rsidRPr="003810E8" w:rsidRDefault="00000000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统计方法：双因素独立测量方差分析</w:t>
      </w:r>
      <w:r w:rsidRPr="00391A52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A43BE9" w:rsidRPr="00391A52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2</w:t>
      </w:r>
      <w:r w:rsidRPr="00391A52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分）</w:t>
      </w:r>
    </w:p>
    <w:p w14:paraId="6AC7E5D9" w14:textId="34449680" w:rsidR="00752571" w:rsidRPr="003810E8" w:rsidRDefault="000F1596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授课方式是组间变量，有2个水平</w:t>
      </w:r>
      <w:r w:rsidR="00DD3A78"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，分别为传统授课和互动教学</w:t>
      </w:r>
      <w:r w:rsidR="00F71CFF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Pr="00F71CFF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43192B" w:rsidRPr="00F71CFF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1</w:t>
      </w:r>
      <w:r w:rsidRPr="00F71CFF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分）</w:t>
      </w:r>
    </w:p>
    <w:p w14:paraId="11C99598" w14:textId="33CCADBD" w:rsidR="00752571" w:rsidRPr="003810E8" w:rsidRDefault="000F1596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班级规模是组间变量，有3个水平</w:t>
      </w:r>
      <w:r w:rsidR="009D285B"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，分别为小班、中班</w:t>
      </w:r>
      <w:r w:rsidR="00A43BE9"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和</w:t>
      </w:r>
      <w:r w:rsidR="009D285B"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大班</w:t>
      </w:r>
      <w:r w:rsidR="00512551"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（small</w:t>
      </w:r>
      <w:r w:rsidR="00512551" w:rsidRPr="003810E8">
        <w:rPr>
          <w:rFonts w:ascii="Kai" w:eastAsia="Kai" w:hAnsi="Kai" w:cs="Times New Roman Regular"/>
          <w:color w:val="0070C0"/>
          <w:sz w:val="21"/>
          <w:szCs w:val="21"/>
        </w:rPr>
        <w:t>/</w:t>
      </w:r>
      <w:r w:rsidR="00512551"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medium</w:t>
      </w:r>
      <w:r w:rsidR="00512551" w:rsidRPr="003810E8">
        <w:rPr>
          <w:rFonts w:ascii="Kai" w:eastAsia="Kai" w:hAnsi="Kai" w:cs="Times New Roman Regular"/>
          <w:color w:val="0070C0"/>
          <w:sz w:val="21"/>
          <w:szCs w:val="21"/>
        </w:rPr>
        <w:t>/</w:t>
      </w:r>
      <w:r w:rsidR="00512551" w:rsidRPr="003810E8">
        <w:rPr>
          <w:rFonts w:ascii="Kai" w:eastAsia="Kai" w:hAnsi="Kai" w:cs="Times New Roman Regular" w:hint="eastAsia"/>
          <w:color w:val="0070C0"/>
          <w:sz w:val="21"/>
          <w:szCs w:val="21"/>
        </w:rPr>
        <w:t>large）</w:t>
      </w:r>
      <w:r w:rsidRPr="00F71CFF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43192B" w:rsidRPr="00F71CFF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1</w:t>
      </w:r>
      <w:r w:rsidRPr="00F71CFF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分）</w:t>
      </w:r>
    </w:p>
    <w:p w14:paraId="4D83360C" w14:textId="77777777" w:rsidR="00685FB5" w:rsidRPr="00E024E0" w:rsidRDefault="00685FB5" w:rsidP="009B1921">
      <w:pPr>
        <w:adjustRightInd w:val="0"/>
        <w:snapToGrid w:val="0"/>
        <w:spacing w:after="0" w:line="360" w:lineRule="auto"/>
        <w:jc w:val="both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42F9D3DF" w14:textId="0541EF3A" w:rsidR="00685FB5" w:rsidRPr="00E024E0" w:rsidRDefault="00685FB5" w:rsidP="009B1921">
      <w:pPr>
        <w:adjustRightInd w:val="0"/>
        <w:snapToGrid w:val="0"/>
        <w:spacing w:after="0" w:line="360" w:lineRule="auto"/>
        <w:jc w:val="both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2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）完整地写出虚无假设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</w:rPr>
        <w:t>H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t>0</w:t>
      </w:r>
      <w:r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的内容</w:t>
      </w:r>
      <w:r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3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分）</w:t>
      </w:r>
    </w:p>
    <w:p w14:paraId="0EA56772" w14:textId="39B085B2" w:rsidR="00752571" w:rsidRPr="009D2611" w:rsidRDefault="0006061F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授课方式的主效应</w:t>
      </w:r>
      <w:r w:rsidR="002A7936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：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不同</w:t>
      </w:r>
      <w:r w:rsidR="00715D74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不会对</w:t>
      </w:r>
      <w:r w:rsidR="003112E7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学生期末考试成绩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造成影响</w:t>
      </w:r>
      <w:r w:rsidR="00240A6A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512551" w:rsidRPr="00670E8C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（1分）</w:t>
      </w:r>
    </w:p>
    <w:p w14:paraId="4C69775B" w14:textId="04754AE2" w:rsidR="002F52C0" w:rsidRPr="009D2611" w:rsidRDefault="002F52C0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班级规模的主效应：不同</w:t>
      </w:r>
      <w:r w:rsidR="003112E7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不会对</w:t>
      </w:r>
      <w:r w:rsidR="003112E7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学生期末考试成绩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造成影响</w:t>
      </w:r>
      <w:r w:rsidR="00512551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512551" w:rsidRPr="00670E8C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（1分）</w:t>
      </w:r>
    </w:p>
    <w:p w14:paraId="59C1E179" w14:textId="4ABBBC40" w:rsidR="00910C54" w:rsidRPr="009D2611" w:rsidRDefault="00910C54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交互效应：</w:t>
      </w:r>
      <w:r w:rsidR="00527E07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授课方式和班级规模对学生期末考试成绩的影响不存在交互作用</w:t>
      </w:r>
      <w:r w:rsidR="004C756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（不同授课方式</w:t>
      </w:r>
      <w:r w:rsidRPr="00910C54">
        <w:rPr>
          <w:rFonts w:ascii="Kai" w:eastAsia="Kai" w:hAnsi="Kai" w:cs="Times New Roman Regular"/>
          <w:color w:val="0070C0"/>
          <w:sz w:val="21"/>
          <w:szCs w:val="21"/>
        </w:rPr>
        <w:t>不会对</w:t>
      </w:r>
      <w:r w:rsidR="002B4B22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班级规模对学生期末考试</w:t>
      </w:r>
      <w:r w:rsidRPr="00910C54">
        <w:rPr>
          <w:rFonts w:ascii="Kai" w:eastAsia="Kai" w:hAnsi="Kai" w:cs="Times New Roman Regular"/>
          <w:color w:val="0070C0"/>
          <w:sz w:val="21"/>
          <w:szCs w:val="21"/>
        </w:rPr>
        <w:t>的影响带来差异</w:t>
      </w:r>
      <w:r w:rsidR="002B4B22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，或不同班级规模</w:t>
      </w:r>
      <w:r w:rsidR="002B4B22" w:rsidRPr="00910C54">
        <w:rPr>
          <w:rFonts w:ascii="Kai" w:eastAsia="Kai" w:hAnsi="Kai" w:cs="Times New Roman Regular"/>
          <w:color w:val="0070C0"/>
          <w:sz w:val="21"/>
          <w:szCs w:val="21"/>
        </w:rPr>
        <w:t>不会对</w:t>
      </w:r>
      <w:r w:rsidR="002B4B22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授课方式对学生期末考试</w:t>
      </w:r>
      <w:r w:rsidR="002B4B22" w:rsidRPr="00910C54">
        <w:rPr>
          <w:rFonts w:ascii="Kai" w:eastAsia="Kai" w:hAnsi="Kai" w:cs="Times New Roman Regular"/>
          <w:color w:val="0070C0"/>
          <w:sz w:val="21"/>
          <w:szCs w:val="21"/>
        </w:rPr>
        <w:t>的影响带来差异</w:t>
      </w:r>
      <w:r w:rsidR="00527E07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）</w:t>
      </w:r>
      <w:r w:rsidR="003D3294" w:rsidRPr="00670E8C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（1分）</w:t>
      </w:r>
    </w:p>
    <w:p w14:paraId="6EE2F80A" w14:textId="77777777" w:rsidR="00153D62" w:rsidRPr="00E024E0" w:rsidRDefault="00153D62" w:rsidP="009B1921">
      <w:pPr>
        <w:pStyle w:val="ListParagraph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3925B352" w14:textId="6E01636C" w:rsidR="00153D62" w:rsidRPr="009D2611" w:rsidRDefault="00153D62" w:rsidP="009B1921">
      <w:pPr>
        <w:pStyle w:val="ListParagraph"/>
        <w:spacing w:after="0" w:line="360" w:lineRule="auto"/>
        <w:ind w:left="0"/>
        <w:rPr>
          <w:rFonts w:ascii="Kai" w:eastAsia="Kai" w:hAnsi="Kai" w:cs="Times New Roman Regular"/>
          <w:color w:val="0070C0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lastRenderedPageBreak/>
        <w:t>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3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将显著性水平设为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0.05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，请使用（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1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）中所述的方差分析方法，使用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R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语言中</w:t>
      </w:r>
      <w:r w:rsidR="00840447">
        <w:rPr>
          <w:rFonts w:ascii="Times New Roman Regular" w:hAnsi="Times New Roman Regular" w:cs="Times New Roman Regular" w:hint="eastAsia"/>
          <w:sz w:val="21"/>
          <w:szCs w:val="21"/>
        </w:rPr>
        <w:t>的</w:t>
      </w:r>
      <w:r w:rsidRPr="00685E4E">
        <w:rPr>
          <w:rFonts w:ascii="Times New Roman Regular" w:hAnsi="Times New Roman Regular" w:cs="Times New Roman Regular"/>
          <w:sz w:val="21"/>
          <w:szCs w:val="21"/>
        </w:rPr>
        <w:t>函数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完成：</w:t>
      </w:r>
      <w:r w:rsidR="00A100B6" w:rsidRPr="00E024E0">
        <w:rPr>
          <w:rFonts w:ascii="Times New Roman" w:hAnsi="Times New Roman" w:hint="eastAsia"/>
          <w:sz w:val="21"/>
          <w:szCs w:val="21"/>
        </w:rPr>
        <w:t>正态性</w:t>
      </w:r>
      <w:r w:rsidR="00A100B6" w:rsidRPr="00E024E0">
        <w:rPr>
          <w:rFonts w:ascii="Times New Roman" w:hAnsi="Times New Roman"/>
          <w:sz w:val="21"/>
          <w:szCs w:val="21"/>
        </w:rPr>
        <w:t>检验</w:t>
      </w:r>
      <w:r w:rsidR="00A100B6" w:rsidRPr="00E024E0">
        <w:rPr>
          <w:rFonts w:ascii="Times New Roman" w:hAnsi="Times New Roman" w:hint="eastAsia"/>
          <w:sz w:val="21"/>
          <w:szCs w:val="21"/>
        </w:rPr>
        <w:t>、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方差同质性检验、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方差分析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。答案中需包括：必要的代码和输出结果、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文字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报告</w:t>
      </w:r>
      <w:r w:rsidR="00EE47BE" w:rsidRPr="00E024E0">
        <w:rPr>
          <w:rFonts w:ascii="Times New Roman Regular" w:hAnsi="Times New Roman Regular" w:cs="Times New Roman Regular" w:hint="eastAsia"/>
          <w:sz w:val="21"/>
          <w:szCs w:val="21"/>
        </w:rPr>
        <w:t>统计量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和结论（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</w:rPr>
        <w:t>注：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本小问无需进行事后检验和简单主效应检验）（</w:t>
      </w:r>
      <w:r w:rsidR="009D06C3" w:rsidRPr="00E024E0">
        <w:rPr>
          <w:rFonts w:ascii="Times New Roman Regular" w:hAnsi="Times New Roman Regular" w:cs="Times New Roman Regular" w:hint="eastAsia"/>
          <w:sz w:val="21"/>
          <w:szCs w:val="21"/>
        </w:rPr>
        <w:t>20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p w14:paraId="461E2B13" w14:textId="04B3714B" w:rsidR="008149FB" w:rsidRPr="0046002C" w:rsidRDefault="0035444E" w:rsidP="0046002C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/>
          <w:noProof/>
          <w:color w:val="0070C0"/>
          <w:sz w:val="21"/>
          <w:szCs w:val="21"/>
        </w:rPr>
        <w:drawing>
          <wp:inline distT="0" distB="0" distL="0" distR="0" wp14:anchorId="05EF239B" wp14:editId="746CE12B">
            <wp:extent cx="3821723" cy="1415777"/>
            <wp:effectExtent l="0" t="0" r="1270" b="0"/>
            <wp:docPr id="1816918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18210" name="Picture 1816918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994" cy="144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6DE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="00240A6A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BB16DE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代码</w:t>
      </w:r>
      <w:r w:rsidR="00117523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2</w:t>
      </w:r>
      <w:r w:rsidR="00BB16DE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</w:t>
      </w:r>
      <w:r w:rsidR="00240A6A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）</w:t>
      </w:r>
    </w:p>
    <w:p w14:paraId="6FC7B776" w14:textId="0C064887" w:rsidR="00040BA4" w:rsidRPr="009D2611" w:rsidRDefault="009C1BE8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/>
          <w:noProof/>
          <w:color w:val="0070C0"/>
          <w:sz w:val="21"/>
          <w:szCs w:val="21"/>
        </w:rPr>
        <w:drawing>
          <wp:inline distT="0" distB="0" distL="0" distR="0" wp14:anchorId="68191312" wp14:editId="79FF638F">
            <wp:extent cx="5117567" cy="1099174"/>
            <wp:effectExtent l="0" t="0" r="635" b="6350"/>
            <wp:docPr id="1402246777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46777" name="Picture 2" descr="A white background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852" cy="111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8DDE" w14:textId="21781402" w:rsidR="008149FB" w:rsidRPr="0046002C" w:rsidRDefault="00000000" w:rsidP="0046002C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i/>
          <w:iCs/>
          <w:color w:val="0070C0"/>
          <w:sz w:val="21"/>
          <w:szCs w:val="21"/>
          <w:u w:val="single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正态性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检验</w:t>
      </w:r>
      <w:proofErr w:type="spellStart"/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shapiro</w:t>
      </w:r>
      <w:proofErr w:type="spellEnd"/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test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显示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所有</w:t>
      </w:r>
      <w:bookmarkStart w:id="7" w:name="OLE_LINK44"/>
      <w:r w:rsidR="00750AA6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组别</w:t>
      </w:r>
      <w:r w:rsidR="00FD379F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学生</w:t>
      </w:r>
      <w:bookmarkEnd w:id="7"/>
      <w:r w:rsidRPr="009D2611">
        <w:rPr>
          <w:rFonts w:ascii="Kai" w:eastAsia="Kai" w:hAnsi="Kai" w:cs="Times New Roman Regular"/>
          <w:color w:val="0070C0"/>
          <w:sz w:val="21"/>
          <w:szCs w:val="21"/>
        </w:rPr>
        <w:t>的</w:t>
      </w:r>
      <w:r w:rsidR="00DF78E1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期末成绩</w:t>
      </w:r>
      <w:r w:rsidR="005D707E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均</w:t>
      </w:r>
      <w:r w:rsidR="00390D11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近似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正态分布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，</w:t>
      </w:r>
      <w:r w:rsidRPr="00DC2AA1">
        <w:rPr>
          <w:rFonts w:ascii="Kai" w:eastAsia="Kai" w:hAnsi="Kai" w:cs="Times New Roman Regular"/>
          <w:i/>
          <w:iCs/>
          <w:color w:val="0070C0"/>
          <w:sz w:val="21"/>
          <w:szCs w:val="21"/>
        </w:rPr>
        <w:t>p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&gt;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="0005639E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.0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5，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满足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正态性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假设</w:t>
      </w:r>
      <w:r w:rsidR="00A45CE5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9B1A52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结论1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</w:t>
      </w:r>
      <w:r w:rsidR="00117523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，p值1分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）</w:t>
      </w:r>
    </w:p>
    <w:p w14:paraId="7C9FA155" w14:textId="54E79B93" w:rsidR="00D112B0" w:rsidRPr="009D2611" w:rsidRDefault="009C1BE8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noProof/>
          <w:color w:val="0070C0"/>
          <w:sz w:val="21"/>
          <w:szCs w:val="21"/>
        </w:rPr>
        <w:drawing>
          <wp:inline distT="0" distB="0" distL="0" distR="0" wp14:anchorId="544835C9" wp14:editId="10D94D3A">
            <wp:extent cx="2643193" cy="909320"/>
            <wp:effectExtent l="0" t="0" r="0" b="5080"/>
            <wp:docPr id="5423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11587" name="Picture 5423115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170" cy="95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BB66" w14:textId="120A1EA8" w:rsidR="00752571" w:rsidRPr="00C17EFD" w:rsidRDefault="00000000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Levene方差同质性检验显示不同</w:t>
      </w:r>
      <w:r w:rsidR="00EA46CE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组别学生</w:t>
      </w:r>
      <w:r w:rsidR="00541912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成绩的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方差同质，</w:t>
      </w:r>
      <w:r w:rsidRPr="00DC2AA1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>F</w:t>
      </w:r>
      <w:r w:rsidR="00DC2AA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B57B0B" w:rsidRPr="009D2611">
        <w:rPr>
          <w:rFonts w:ascii="Kai" w:eastAsia="Kai" w:hAnsi="Kai" w:cs="Times New Roman Regular"/>
          <w:color w:val="0070C0"/>
          <w:sz w:val="21"/>
          <w:szCs w:val="21"/>
        </w:rPr>
        <w:t>(</w:t>
      </w:r>
      <w:r w:rsidR="00F10B6E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5</w:t>
      </w:r>
      <w:r w:rsidR="00B57B0B" w:rsidRPr="009D2611">
        <w:rPr>
          <w:rFonts w:ascii="Kai" w:eastAsia="Kai" w:hAnsi="Kai" w:cs="Times New Roman Regular"/>
          <w:color w:val="0070C0"/>
          <w:sz w:val="21"/>
          <w:szCs w:val="21"/>
        </w:rPr>
        <w:t>,</w:t>
      </w:r>
      <w:r w:rsidR="00B57B0B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F10B6E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8</w:t>
      </w:r>
      <w:r w:rsidR="00B57B0B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4</w:t>
      </w:r>
      <w:r w:rsidR="00B57B0B" w:rsidRPr="009D2611">
        <w:rPr>
          <w:rFonts w:ascii="Kai" w:eastAsia="Kai" w:hAnsi="Kai" w:cs="Times New Roman Regular"/>
          <w:color w:val="0070C0"/>
          <w:sz w:val="21"/>
          <w:szCs w:val="21"/>
        </w:rPr>
        <w:t>)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= </w:t>
      </w:r>
      <w:r w:rsidR="00A34BDB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0.24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Pr="00DC2AA1">
        <w:rPr>
          <w:rFonts w:ascii="Kai" w:eastAsia="Kai" w:hAnsi="Kai" w:cs="Times New Roman Regular"/>
          <w:i/>
          <w:iCs/>
          <w:color w:val="0070C0"/>
          <w:sz w:val="21"/>
          <w:szCs w:val="21"/>
        </w:rPr>
        <w:t>p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=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="00A34BDB" w:rsidRPr="009D2611">
        <w:rPr>
          <w:rFonts w:ascii="Kai" w:eastAsia="Kai" w:hAnsi="Kai" w:cs="Times New Roman Regular"/>
          <w:color w:val="0070C0"/>
          <w:sz w:val="21"/>
          <w:szCs w:val="21"/>
        </w:rPr>
        <w:t>0.94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，满足方差同质性假设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（结论1分</w:t>
      </w:r>
      <w:r w:rsidR="00C837BB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，统计量2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分）</w:t>
      </w:r>
    </w:p>
    <w:p w14:paraId="3C2461BB" w14:textId="1DB408C9" w:rsidR="00D112B0" w:rsidRPr="009D2611" w:rsidRDefault="00956222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noProof/>
          <w:color w:val="0070C0"/>
          <w:sz w:val="21"/>
          <w:szCs w:val="21"/>
        </w:rPr>
        <w:drawing>
          <wp:inline distT="0" distB="0" distL="0" distR="0" wp14:anchorId="1EC1C0F1" wp14:editId="2A80235C">
            <wp:extent cx="4671893" cy="970264"/>
            <wp:effectExtent l="0" t="0" r="1905" b="0"/>
            <wp:docPr id="282537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37940" name="Picture 2825379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183" cy="98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F3EC" w14:textId="68B25433" w:rsidR="00752571" w:rsidRPr="00C17EFD" w:rsidRDefault="00755393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  <w:u w:val="single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授课方式的主效应显著，</w:t>
      </w:r>
      <w:r w:rsidRPr="000E31CA">
        <w:rPr>
          <w:rFonts w:ascii="Kai" w:eastAsia="Kai" w:hAnsi="Kai" w:cs="Times New Roman Regular"/>
          <w:i/>
          <w:iCs/>
          <w:color w:val="0070C0"/>
          <w:sz w:val="21"/>
          <w:szCs w:val="21"/>
        </w:rPr>
        <w:t>F</w:t>
      </w:r>
      <w:r w:rsidR="000E31CA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 xml:space="preserve"> 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(1,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FD3A4F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8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4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) =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C677D1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43.28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Pr="000E31CA">
        <w:rPr>
          <w:rFonts w:ascii="Kai" w:eastAsia="Kai" w:hAnsi="Kai" w:cs="Times New Roman Regular"/>
          <w:i/>
          <w:iCs/>
          <w:color w:val="0070C0"/>
          <w:sz w:val="21"/>
          <w:szCs w:val="21"/>
        </w:rPr>
        <w:t xml:space="preserve">p 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&lt;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.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001，</w:t>
      </w:r>
      <m:oMath>
        <m:sSubSup>
          <m:sSubSupPr>
            <m:ctrl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</m:ctrlPr>
          </m:sSubSupPr>
          <m:e>
            <m:r>
              <m:rPr>
                <m:nor/>
              </m:r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  <m:t>η</m:t>
            </m:r>
          </m:e>
          <m:sub>
            <m:r>
              <m:rPr>
                <m:nor/>
              </m:rPr>
              <w:rPr>
                <w:rFonts w:ascii="Cambria Math" w:eastAsia="Kai" w:hAnsi="Cambria Math" w:cs="Times New Roman Regular"/>
                <w:i/>
                <w:color w:val="0070C0"/>
                <w:sz w:val="21"/>
                <w:szCs w:val="21"/>
              </w:rPr>
              <m:t>p</m:t>
            </m:r>
          </m:sub>
          <m:sup>
            <m:r>
              <m:rPr>
                <m:nor/>
              </m:r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  <m:t>2</m:t>
            </m:r>
          </m:sup>
        </m:sSubSup>
      </m:oMath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= </w:t>
      </w:r>
      <w:r w:rsidR="000E5E2B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.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3</w:t>
      </w:r>
      <w:r w:rsidR="000E5E2B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4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8C12FF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互动教学模式</w:t>
      </w:r>
      <w:r w:rsidR="00BC65C5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下学生的期末考试成绩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显著高于</w:t>
      </w:r>
      <w:r w:rsidR="008C12FF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传统授课模式</w:t>
      </w:r>
      <w:r w:rsidR="00B71741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下</w:t>
      </w:r>
      <w:r w:rsidR="00B112B0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的学生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2C3E22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显著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结论1分，统计量3分，比较</w:t>
      </w:r>
      <w:r w:rsidR="002666DC"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结论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1分）</w:t>
      </w:r>
    </w:p>
    <w:p w14:paraId="6E098397" w14:textId="3CAF786C" w:rsidR="00752571" w:rsidRPr="00ED5212" w:rsidRDefault="00A65E56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i/>
          <w:iCs/>
          <w:color w:val="0070C0"/>
          <w:sz w:val="21"/>
          <w:szCs w:val="21"/>
          <w:u w:val="single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班级规模的主效应显著，</w:t>
      </w:r>
      <w:r w:rsidRPr="000E31CA">
        <w:rPr>
          <w:rFonts w:ascii="Kai" w:eastAsia="Kai" w:hAnsi="Kai" w:cs="Times New Roman Regular"/>
          <w:i/>
          <w:iCs/>
          <w:color w:val="0070C0"/>
          <w:sz w:val="21"/>
          <w:szCs w:val="21"/>
        </w:rPr>
        <w:t>F</w:t>
      </w:r>
      <w:r w:rsidR="000E31CA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(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2, </w:t>
      </w:r>
      <w:r w:rsidR="00FD3A4F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8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4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) =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C677D1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91.78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Pr="000E31CA">
        <w:rPr>
          <w:rFonts w:ascii="Kai" w:eastAsia="Kai" w:hAnsi="Kai" w:cs="Times New Roman Regular"/>
          <w:i/>
          <w:iCs/>
          <w:color w:val="0070C0"/>
          <w:sz w:val="21"/>
          <w:szCs w:val="21"/>
        </w:rPr>
        <w:t>p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&lt;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.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001，</w:t>
      </w:r>
      <m:oMath>
        <m:sSubSup>
          <m:sSubSupPr>
            <m:ctrl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</m:ctrlPr>
          </m:sSubSupPr>
          <m:e>
            <m:r>
              <m:rPr>
                <m:nor/>
              </m:r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  <m:t>η</m:t>
            </m:r>
          </m:e>
          <m:sub>
            <m:r>
              <m:rPr>
                <m:nor/>
              </m:rPr>
              <w:rPr>
                <w:rFonts w:ascii="Cambria Math" w:eastAsia="Kai" w:hAnsi="Cambria Math" w:cs="Times New Roman Regular"/>
                <w:i/>
                <w:color w:val="0070C0"/>
                <w:sz w:val="21"/>
                <w:szCs w:val="21"/>
              </w:rPr>
              <m:t>p</m:t>
            </m:r>
          </m:sub>
          <m:sup>
            <m:r>
              <m:rPr>
                <m:nor/>
              </m:r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  <m:t>2</m:t>
            </m:r>
          </m:sup>
        </m:sSubSup>
      </m:oMath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= </w:t>
      </w:r>
      <w:r w:rsidR="000E5E2B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0.69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2042B5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即</w:t>
      </w:r>
      <w:r w:rsidR="004C393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对</w:t>
      </w:r>
      <w:r w:rsidR="002042B5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考试成绩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有显著影响，需要进行事后检验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（结论1分，统计量3分）</w:t>
      </w:r>
    </w:p>
    <w:p w14:paraId="7E0A3668" w14:textId="40CCAA07" w:rsidR="00752571" w:rsidRPr="009D2611" w:rsidRDefault="00433F26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授课方式和班级规模的交互作用显著，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F(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2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,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FD3A4F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8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4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) =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975836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5.49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p 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=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="0078217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0.006</w:t>
      </w:r>
      <w:r w:rsidR="00254078">
        <w:rPr>
          <w:rFonts w:ascii="Kai" w:eastAsia="Kai" w:hAnsi="Kai" w:cs="Times New Roman Regular"/>
          <w:color w:val="0070C0"/>
          <w:sz w:val="21"/>
          <w:szCs w:val="21"/>
        </w:rPr>
        <w:t xml:space="preserve">, </w:t>
      </w:r>
      <m:oMath>
        <m:sSubSup>
          <m:sSubSupPr>
            <m:ctrl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</m:ctrlPr>
          </m:sSubSupPr>
          <m:e>
            <m:r>
              <m:rPr>
                <m:nor/>
              </m:r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  <m:t>η</m:t>
            </m:r>
          </m:e>
          <m:sub>
            <m:r>
              <m:rPr>
                <m:nor/>
              </m:rPr>
              <w:rPr>
                <w:rFonts w:ascii="Cambria Math" w:eastAsia="Kai" w:hAnsi="Cambria Math" w:cs="Times New Roman Regular"/>
                <w:i/>
                <w:color w:val="0070C0"/>
                <w:sz w:val="21"/>
                <w:szCs w:val="21"/>
              </w:rPr>
              <m:t>p</m:t>
            </m:r>
          </m:sub>
          <m:sup>
            <m:r>
              <m:rPr>
                <m:nor/>
              </m:rPr>
              <w:rPr>
                <w:rFonts w:ascii="Cambria Math" w:eastAsia="Kai" w:hAnsi="Cambria Math" w:cs="Times New Roman Regular"/>
                <w:iCs/>
                <w:color w:val="0070C0"/>
                <w:sz w:val="21"/>
                <w:szCs w:val="21"/>
              </w:rPr>
              <m:t>2</m:t>
            </m:r>
          </m:sup>
        </m:sSubSup>
      </m:oMath>
      <w:r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= </w:t>
      </w:r>
      <w:r w:rsidR="000E5E2B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0.12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，需要进行简单主效应检验</w:t>
      </w:r>
      <w:r w:rsidRPr="00C17EFD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（结论1分，统计量3分）</w:t>
      </w:r>
    </w:p>
    <w:p w14:paraId="68D62C0A" w14:textId="77777777" w:rsidR="00752571" w:rsidRPr="00E024E0" w:rsidRDefault="00752571" w:rsidP="009B1921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1"/>
          <w:szCs w:val="21"/>
        </w:rPr>
      </w:pPr>
    </w:p>
    <w:p w14:paraId="623AEC23" w14:textId="20E3FE2E" w:rsidR="004516AC" w:rsidRPr="00B2058B" w:rsidRDefault="00B2058B" w:rsidP="00B2058B">
      <w:pPr>
        <w:spacing w:after="0" w:line="360" w:lineRule="auto"/>
        <w:rPr>
          <w:rFonts w:ascii="Kai" w:eastAsia="Kai" w:hAnsi="Kai" w:cs="Times New Roman"/>
          <w:color w:val="0070C0"/>
          <w:sz w:val="21"/>
          <w:szCs w:val="21"/>
          <w:u w:val="single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4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</w:t>
      </w:r>
      <w:r w:rsidRPr="00B2058B">
        <w:rPr>
          <w:rFonts w:ascii="Times New Roman Regular" w:hAnsi="Times New Roman Regular" w:cs="Times New Roman Regular" w:hint="eastAsia"/>
          <w:sz w:val="21"/>
          <w:szCs w:val="21"/>
        </w:rPr>
        <w:t>根据（</w:t>
      </w:r>
      <w:r w:rsidRPr="00B2058B">
        <w:rPr>
          <w:rFonts w:ascii="Times New Roman Regular" w:hAnsi="Times New Roman Regular" w:cs="Times New Roman Regular" w:hint="eastAsia"/>
          <w:sz w:val="21"/>
          <w:szCs w:val="21"/>
        </w:rPr>
        <w:t>3</w:t>
      </w:r>
      <w:r w:rsidRPr="00B2058B">
        <w:rPr>
          <w:rFonts w:ascii="Times New Roman Regular" w:hAnsi="Times New Roman Regular" w:cs="Times New Roman Regular" w:hint="eastAsia"/>
          <w:sz w:val="21"/>
          <w:szCs w:val="21"/>
        </w:rPr>
        <w:t>）得到的结果，补充完整以下的方差分析表（</w:t>
      </w:r>
      <w:r w:rsidR="00025B7F" w:rsidRPr="00B2058B">
        <w:rPr>
          <w:rFonts w:ascii="Times New Roman Regular" w:hAnsi="Times New Roman Regular" w:cs="Times New Roman Regular" w:hint="eastAsia"/>
          <w:sz w:val="21"/>
          <w:szCs w:val="21"/>
        </w:rPr>
        <w:t>6</w:t>
      </w:r>
      <w:r w:rsidRPr="00B2058B">
        <w:rPr>
          <w:rFonts w:ascii="Times New Roman Regular" w:hAnsi="Times New Roman Regular" w:cs="Times New Roman Regular" w:hint="eastAsia"/>
          <w:sz w:val="21"/>
          <w:szCs w:val="21"/>
        </w:rPr>
        <w:t>分</w:t>
      </w:r>
      <w:r w:rsidR="007F7E7D" w:rsidRPr="00B2058B">
        <w:rPr>
          <w:rFonts w:ascii="Times New Roman Regular" w:hAnsi="Times New Roman Regular" w:cs="Times New Roman Regular" w:hint="eastAsia"/>
          <w:sz w:val="21"/>
          <w:szCs w:val="21"/>
        </w:rPr>
        <w:t>）</w:t>
      </w:r>
      <w:r w:rsidRPr="00B2058B">
        <w:rPr>
          <w:rFonts w:ascii="Kai" w:eastAsia="Kai" w:hAnsi="Kai" w:cs="Times New Roman" w:hint="eastAsia"/>
          <w:color w:val="0070C0"/>
          <w:sz w:val="21"/>
          <w:szCs w:val="21"/>
          <w:u w:val="single"/>
        </w:rPr>
        <w:t>每空0.5分</w:t>
      </w:r>
    </w:p>
    <w:tbl>
      <w:tblPr>
        <w:tblW w:w="0" w:type="auto"/>
        <w:tblBorders>
          <w:top w:val="single" w:sz="8" w:space="0" w:color="auto"/>
          <w:bottom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113"/>
        <w:gridCol w:w="930"/>
        <w:gridCol w:w="1575"/>
        <w:gridCol w:w="1605"/>
      </w:tblGrid>
      <w:tr w:rsidR="0062034F" w:rsidRPr="00E024E0" w14:paraId="29E2E395" w14:textId="77777777" w:rsidTr="002D16E0">
        <w:trPr>
          <w:cantSplit/>
          <w:trHeight w:val="283"/>
        </w:trPr>
        <w:tc>
          <w:tcPr>
            <w:tcW w:w="2547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C30833F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Source</w:t>
            </w:r>
          </w:p>
        </w:tc>
        <w:tc>
          <w:tcPr>
            <w:tcW w:w="1113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C27F534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SS</w:t>
            </w:r>
          </w:p>
        </w:tc>
        <w:tc>
          <w:tcPr>
            <w:tcW w:w="930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3F6CCB1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proofErr w:type="spellStart"/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1575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E17856E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MS</w:t>
            </w:r>
          </w:p>
        </w:tc>
        <w:tc>
          <w:tcPr>
            <w:tcW w:w="1605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766B2B7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F</w:t>
            </w:r>
          </w:p>
        </w:tc>
      </w:tr>
      <w:tr w:rsidR="0062034F" w:rsidRPr="00E024E0" w14:paraId="51E0F101" w14:textId="77777777" w:rsidTr="002D16E0">
        <w:trPr>
          <w:cantSplit/>
          <w:trHeight w:val="283"/>
        </w:trPr>
        <w:tc>
          <w:tcPr>
            <w:tcW w:w="2547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041A173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Between </w:t>
            </w: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treatments</w:t>
            </w:r>
          </w:p>
        </w:tc>
        <w:tc>
          <w:tcPr>
            <w:tcW w:w="1113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0DB75D7" w14:textId="5E6865C9" w:rsidR="0062034F" w:rsidRPr="00E024E0" w:rsidRDefault="008C439D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bookmarkStart w:id="8" w:name="OLE_LINK47"/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  <w:bookmarkEnd w:id="8"/>
          </w:p>
        </w:tc>
        <w:tc>
          <w:tcPr>
            <w:tcW w:w="930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E44BABC" w14:textId="1199FBBA" w:rsidR="0062034F" w:rsidRPr="00E024E0" w:rsidRDefault="008C439D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DBC894D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  <w:tc>
          <w:tcPr>
            <w:tcW w:w="1605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EC21FE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  <w:tr w:rsidR="0062034F" w:rsidRPr="00E024E0" w14:paraId="0B553E78" w14:textId="77777777" w:rsidTr="002D16E0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D8A8423" w14:textId="77777777" w:rsidR="0062034F" w:rsidRPr="00E024E0" w:rsidRDefault="0062034F" w:rsidP="009B1921">
            <w:pPr>
              <w:pStyle w:val="ListParagraph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-- </w:t>
            </w: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 xml:space="preserve">Main effect </w:t>
            </w: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(method)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5FC0537" w14:textId="641B4795" w:rsidR="0062034F" w:rsidRPr="009D2611" w:rsidRDefault="008C439D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902.50</w:t>
            </w: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060C1EF" w14:textId="4FD6CEB2" w:rsidR="0062034F" w:rsidRPr="009D2611" w:rsidRDefault="00CA1CA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1</w:t>
            </w: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AFCB516" w14:textId="5A729AF8" w:rsidR="0062034F" w:rsidRPr="009D2611" w:rsidRDefault="00F26A6A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bookmarkStart w:id="9" w:name="OLE_LINK46"/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902.50</w:t>
            </w:r>
            <w:bookmarkEnd w:id="9"/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BBBB681" w14:textId="6710D85E" w:rsidR="0062034F" w:rsidRPr="00E024E0" w:rsidRDefault="00805123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</w:tr>
      <w:tr w:rsidR="0062034F" w:rsidRPr="00E024E0" w14:paraId="0597287B" w14:textId="77777777" w:rsidTr="002D16E0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4A3FA2" w14:textId="77777777" w:rsidR="0062034F" w:rsidRPr="00E024E0" w:rsidRDefault="0062034F" w:rsidP="009B1921">
            <w:pPr>
              <w:pStyle w:val="ListParagraph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-- </w:t>
            </w: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 xml:space="preserve">Main effect </w:t>
            </w: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(size)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B7812FA" w14:textId="53D26854" w:rsidR="0062034F" w:rsidRPr="009D2611" w:rsidRDefault="00286F78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3827.49</w:t>
            </w: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87CD497" w14:textId="7EC46F15" w:rsidR="0062034F" w:rsidRPr="009D2611" w:rsidRDefault="00CA1CA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2</w:t>
            </w: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7F4818B" w14:textId="4E9B247F" w:rsidR="0062034F" w:rsidRPr="009D2611" w:rsidRDefault="00F26A6A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1913.74</w:t>
            </w: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A1A7F6D" w14:textId="7AB37DB6" w:rsidR="0062034F" w:rsidRPr="00E024E0" w:rsidRDefault="00805123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</w:tr>
      <w:tr w:rsidR="0062034F" w:rsidRPr="00E024E0" w14:paraId="0160BEB1" w14:textId="77777777" w:rsidTr="002D16E0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2F8ACC9" w14:textId="77777777" w:rsidR="0062034F" w:rsidRPr="00E024E0" w:rsidRDefault="0062034F" w:rsidP="009B1921">
            <w:pPr>
              <w:pStyle w:val="ListParagraph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-- method</w:t>
            </w: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×</w:t>
            </w: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size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09540A" w14:textId="5300E405" w:rsidR="0062034F" w:rsidRPr="009D2611" w:rsidRDefault="00286F78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228.87</w:t>
            </w: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5E9E63E" w14:textId="50E67276" w:rsidR="0062034F" w:rsidRPr="009D2611" w:rsidRDefault="00CA1CA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2</w:t>
            </w: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9328D80" w14:textId="226260AE" w:rsidR="0062034F" w:rsidRPr="009D2611" w:rsidRDefault="00F26A6A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114.43</w:t>
            </w: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36B2B16" w14:textId="1093EBB2" w:rsidR="0062034F" w:rsidRPr="00E024E0" w:rsidRDefault="00805123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</w:tr>
      <w:tr w:rsidR="0062034F" w:rsidRPr="00E024E0" w14:paraId="78D2B367" w14:textId="77777777" w:rsidTr="002D16E0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7803BA7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Within treatments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D7D6E15" w14:textId="5A5D679F" w:rsidR="0062034F" w:rsidRPr="009D2611" w:rsidRDefault="00286F78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1751.47</w:t>
            </w: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FF4D69A" w14:textId="579ECE4B" w:rsidR="0062034F" w:rsidRPr="009D2611" w:rsidRDefault="00F26290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84</w:t>
            </w: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D9838D" w14:textId="08494DAA" w:rsidR="0062034F" w:rsidRPr="009D2611" w:rsidRDefault="008C439D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Kai" w:eastAsia="Kai" w:hAnsi="Kai" w:cs="Times New Roman Regular"/>
                <w:color w:val="0070C0"/>
                <w:sz w:val="21"/>
                <w:szCs w:val="21"/>
              </w:rPr>
            </w:pPr>
            <w:r w:rsidRPr="009D2611">
              <w:rPr>
                <w:rFonts w:ascii="Kai" w:eastAsia="Kai" w:hAnsi="Kai" w:cs="Times New Roman Regular" w:hint="eastAsia"/>
                <w:color w:val="0070C0"/>
                <w:sz w:val="21"/>
                <w:szCs w:val="21"/>
              </w:rPr>
              <w:t>20.85</w:t>
            </w: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9987524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  <w:tr w:rsidR="0062034F" w:rsidRPr="00E024E0" w14:paraId="698533C4" w14:textId="77777777" w:rsidTr="002D16E0">
        <w:trPr>
          <w:cantSplit/>
          <w:trHeight w:val="283"/>
        </w:trPr>
        <w:tc>
          <w:tcPr>
            <w:tcW w:w="2547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63961A4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Total</w:t>
            </w:r>
          </w:p>
        </w:tc>
        <w:tc>
          <w:tcPr>
            <w:tcW w:w="1113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263A7B9" w14:textId="59EFF435" w:rsidR="0062034F" w:rsidRPr="00E024E0" w:rsidRDefault="008C439D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930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4262132" w14:textId="5BDFB422" w:rsidR="0062034F" w:rsidRPr="00E024E0" w:rsidRDefault="008C439D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SimSun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14:paraId="25D475D3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  <w:tc>
          <w:tcPr>
            <w:tcW w:w="1605" w:type="dxa"/>
            <w:tcBorders>
              <w:bottom w:val="single" w:sz="12" w:space="0" w:color="auto"/>
            </w:tcBorders>
            <w:vAlign w:val="center"/>
          </w:tcPr>
          <w:p w14:paraId="62B8E063" w14:textId="77777777" w:rsidR="0062034F" w:rsidRPr="00E024E0" w:rsidRDefault="0062034F" w:rsidP="009B1921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</w:tbl>
    <w:p w14:paraId="0F98BEB7" w14:textId="77777777" w:rsidR="00AD33BE" w:rsidRPr="00E024E0" w:rsidRDefault="00AD33BE" w:rsidP="009B1921">
      <w:pPr>
        <w:pStyle w:val="ListParagraph"/>
        <w:spacing w:after="0" w:line="360" w:lineRule="auto"/>
        <w:ind w:left="0" w:firstLine="420"/>
        <w:rPr>
          <w:rFonts w:ascii="Times New Roman" w:hAnsi="Times New Roman" w:cs="Times New Roman"/>
          <w:sz w:val="21"/>
          <w:szCs w:val="21"/>
        </w:rPr>
      </w:pPr>
    </w:p>
    <w:p w14:paraId="468F8335" w14:textId="7D2E8067" w:rsidR="00407A9C" w:rsidRPr="00E024E0" w:rsidRDefault="00407A9C" w:rsidP="009B1921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E024E0">
        <w:rPr>
          <w:rFonts w:ascii="Times New Roma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hAnsi="Times New Roman" w:cs="Times New Roman" w:hint="eastAsia"/>
          <w:sz w:val="21"/>
          <w:szCs w:val="21"/>
        </w:rPr>
        <w:t>5</w:t>
      </w:r>
      <w:r w:rsidRPr="00E024E0">
        <w:rPr>
          <w:rFonts w:ascii="Times New Roman" w:hAnsi="Times New Roman" w:cs="Times New Roman" w:hint="eastAsia"/>
          <w:sz w:val="21"/>
          <w:szCs w:val="21"/>
        </w:rPr>
        <w:t>）根据上述结果，是否需要对</w:t>
      </w:r>
      <w:r w:rsidRPr="00E024E0">
        <w:rPr>
          <w:rFonts w:ascii="Times New Roman" w:hAnsi="Times New Roman" w:cs="Times New Roman"/>
          <w:sz w:val="21"/>
          <w:szCs w:val="21"/>
        </w:rPr>
        <w:t>m</w:t>
      </w:r>
      <w:r w:rsidRPr="00E024E0">
        <w:rPr>
          <w:rFonts w:ascii="Times New Roman" w:hAnsi="Times New Roman" w:cs="Times New Roman" w:hint="eastAsia"/>
          <w:sz w:val="21"/>
          <w:szCs w:val="21"/>
        </w:rPr>
        <w:t>ethod</w:t>
      </w:r>
      <w:r w:rsidRPr="00E024E0">
        <w:rPr>
          <w:rFonts w:ascii="Times New Roman" w:hAnsi="Times New Roman" w:cs="Times New Roman" w:hint="eastAsia"/>
          <w:sz w:val="21"/>
          <w:szCs w:val="21"/>
        </w:rPr>
        <w:t>和</w:t>
      </w:r>
      <w:r w:rsidRPr="00E024E0">
        <w:rPr>
          <w:rFonts w:ascii="Times New Roman Regular" w:eastAsia="SimSun" w:hAnsi="Times New Roman Regular" w:cs="Times New Roman Regular"/>
          <w:sz w:val="21"/>
          <w:szCs w:val="21"/>
        </w:rPr>
        <w:t>s</w:t>
      </w:r>
      <w:r w:rsidRPr="00E024E0">
        <w:rPr>
          <w:rFonts w:ascii="Times New Roman Regular" w:eastAsia="SimSun" w:hAnsi="Times New Roman Regular" w:cs="Times New Roman Regular" w:hint="eastAsia"/>
          <w:sz w:val="21"/>
          <w:szCs w:val="21"/>
        </w:rPr>
        <w:t>ize</w:t>
      </w:r>
      <w:r w:rsidRPr="00E024E0">
        <w:rPr>
          <w:rFonts w:ascii="Times New Roman" w:hAnsi="Times New Roman" w:cs="Times New Roman" w:hint="eastAsia"/>
          <w:sz w:val="21"/>
          <w:szCs w:val="21"/>
        </w:rPr>
        <w:t>进行事后检验？若需要，</w:t>
      </w:r>
      <w:bookmarkStart w:id="10" w:name="OLE_LINK51"/>
      <w:r w:rsidR="00A10EE6" w:rsidRPr="00E024E0">
        <w:rPr>
          <w:rFonts w:ascii="Times New Roman" w:hAnsi="Times New Roman" w:cs="Times New Roman" w:hint="eastAsia"/>
          <w:sz w:val="21"/>
          <w:szCs w:val="21"/>
        </w:rPr>
        <w:t>请采用</w:t>
      </w:r>
      <w:r w:rsidR="00A10EE6" w:rsidRPr="00E024E0">
        <w:rPr>
          <w:rFonts w:ascii="Times New Roman" w:hAnsi="Times New Roman" w:cs="Times New Roman"/>
          <w:sz w:val="21"/>
          <w:szCs w:val="21"/>
        </w:rPr>
        <w:t>R</w:t>
      </w:r>
      <w:r w:rsidR="00A10EE6" w:rsidRPr="00E024E0">
        <w:rPr>
          <w:rFonts w:ascii="Times New Roman" w:hAnsi="Times New Roman" w:cs="Times New Roman" w:hint="eastAsia"/>
          <w:sz w:val="21"/>
          <w:szCs w:val="21"/>
        </w:rPr>
        <w:t>中的</w:t>
      </w:r>
      <w:r w:rsidR="00A10EE6" w:rsidRPr="00E024E0">
        <w:rPr>
          <w:rFonts w:ascii="Times New Roman" w:hAnsi="Times New Roman" w:cs="Times New Roman" w:hint="eastAsia"/>
          <w:sz w:val="21"/>
          <w:szCs w:val="21"/>
        </w:rPr>
        <w:t>EMMEANS</w:t>
      </w:r>
      <w:r w:rsidR="00A10EE6" w:rsidRPr="00E024E0">
        <w:rPr>
          <w:rFonts w:ascii="Times New Roman" w:hAnsi="Times New Roman" w:cs="Times New Roman" w:hint="eastAsia"/>
          <w:sz w:val="21"/>
          <w:szCs w:val="21"/>
        </w:rPr>
        <w:t>函数进行</w:t>
      </w:r>
      <w:bookmarkStart w:id="11" w:name="OLE_LINK52"/>
      <w:r w:rsidR="00A10EE6" w:rsidRPr="00E024E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Tukey’</w:t>
      </w:r>
      <w:r w:rsidR="00A10EE6" w:rsidRPr="00E024E0">
        <w:rPr>
          <w:rFonts w:ascii="Times New Roman" w:hAnsi="Times New Roman" w:cs="Times New Roman" w:hint="eastAsia"/>
          <w:i/>
          <w:iCs/>
          <w:color w:val="000000" w:themeColor="text1"/>
          <w:sz w:val="21"/>
          <w:szCs w:val="21"/>
        </w:rPr>
        <w:t xml:space="preserve">s </w:t>
      </w:r>
      <w:r w:rsidR="00A10EE6" w:rsidRPr="00E024E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HSD</w:t>
      </w:r>
      <w:bookmarkEnd w:id="11"/>
      <w:r w:rsidR="00A10EE6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的检验</w:t>
      </w:r>
      <w:bookmarkEnd w:id="10"/>
      <w:r w:rsidR="00A10EE6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，</w:t>
      </w:r>
      <w:r w:rsidR="00041597" w:rsidRPr="00E024E0">
        <w:rPr>
          <w:rFonts w:ascii="Times New Roman" w:hAnsi="Times New Roman" w:cs="Times New Roman" w:hint="eastAsia"/>
          <w:sz w:val="21"/>
          <w:szCs w:val="21"/>
        </w:rPr>
        <w:t>并</w:t>
      </w:r>
      <w:r w:rsidR="000D20AC" w:rsidRPr="00E024E0">
        <w:rPr>
          <w:rFonts w:ascii="Times New Roman" w:hAnsi="Times New Roman" w:cs="Times New Roman" w:hint="eastAsia"/>
          <w:sz w:val="21"/>
          <w:szCs w:val="21"/>
        </w:rPr>
        <w:t>完整报告</w:t>
      </w:r>
      <w:r w:rsidRPr="00E024E0">
        <w:rPr>
          <w:rFonts w:ascii="Times New Roman" w:hAnsi="Times New Roman" w:cs="Times New Roman" w:hint="eastAsia"/>
          <w:sz w:val="21"/>
          <w:szCs w:val="21"/>
        </w:rPr>
        <w:t>结果</w:t>
      </w:r>
      <w:r w:rsidR="000D20AC" w:rsidRPr="00E024E0">
        <w:rPr>
          <w:rFonts w:ascii="Times New Roman" w:hAnsi="Times New Roman" w:cs="Times New Roman" w:hint="eastAsia"/>
          <w:sz w:val="21"/>
          <w:szCs w:val="21"/>
        </w:rPr>
        <w:t>和结论</w:t>
      </w:r>
      <w:r w:rsidRPr="00E024E0">
        <w:rPr>
          <w:rFonts w:ascii="Times New Roman" w:hAnsi="Times New Roman" w:cs="Times New Roman" w:hint="eastAsia"/>
          <w:sz w:val="21"/>
          <w:szCs w:val="21"/>
        </w:rPr>
        <w:t>；若不需要，请说明理由（</w:t>
      </w:r>
      <w:r w:rsidRPr="00E024E0">
        <w:rPr>
          <w:rFonts w:ascii="Times New Roman" w:hAnsi="Times New Roman" w:cs="Times New Roman" w:hint="eastAsia"/>
          <w:sz w:val="21"/>
          <w:szCs w:val="21"/>
        </w:rPr>
        <w:t>1</w:t>
      </w:r>
      <w:r w:rsidR="00DE56D4">
        <w:rPr>
          <w:rFonts w:ascii="Times New Roman" w:hAnsi="Times New Roman" w:cs="Times New Roman" w:hint="eastAsia"/>
          <w:sz w:val="21"/>
          <w:szCs w:val="21"/>
        </w:rPr>
        <w:t>5</w:t>
      </w:r>
      <w:r w:rsidRPr="00E024E0">
        <w:rPr>
          <w:rFonts w:ascii="Times New Roman" w:hAnsi="Times New Roman" w:cs="Times New Roman" w:hint="eastAsia"/>
          <w:sz w:val="21"/>
          <w:szCs w:val="21"/>
        </w:rPr>
        <w:t>分）</w:t>
      </w:r>
    </w:p>
    <w:p w14:paraId="47F80383" w14:textId="7F40BFE8" w:rsidR="00357F82" w:rsidRPr="00710004" w:rsidRDefault="00357F82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  <w:u w:val="single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授课方式的主效应显著，但只有两个水平，因此不需要进行事后检验</w:t>
      </w:r>
      <w:r w:rsidR="00710004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Pr="00710004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（结论1分，原因1分）</w:t>
      </w:r>
    </w:p>
    <w:p w14:paraId="1C73B94C" w14:textId="3DA85E91" w:rsidR="000F2B4C" w:rsidRPr="009D2611" w:rsidRDefault="00357F82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的主效应显著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8C3B4D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并且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有三个水平，因此需要进行事后检验</w:t>
      </w:r>
      <w:r w:rsidR="00710004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Pr="00710004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（结论</w:t>
      </w:r>
      <w:r w:rsidR="006A6209" w:rsidRPr="00710004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1分，</w:t>
      </w:r>
      <w:r w:rsidRPr="00710004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原因1分）</w:t>
      </w:r>
    </w:p>
    <w:p w14:paraId="3702D41F" w14:textId="47A3D39D" w:rsidR="000F2B4C" w:rsidRPr="009D2611" w:rsidRDefault="000F2B4C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noProof/>
          <w:color w:val="0070C0"/>
          <w:sz w:val="21"/>
          <w:szCs w:val="21"/>
        </w:rPr>
        <w:drawing>
          <wp:inline distT="0" distB="0" distL="0" distR="0" wp14:anchorId="59E8190C" wp14:editId="1B54DAE1">
            <wp:extent cx="3532554" cy="613710"/>
            <wp:effectExtent l="0" t="0" r="0" b="0"/>
            <wp:docPr id="657170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70127" name="Picture 6571701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66" cy="6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739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 （代码2分）</w:t>
      </w:r>
    </w:p>
    <w:p w14:paraId="775B3302" w14:textId="0A7EA168" w:rsidR="000F2B4C" w:rsidRPr="009D2611" w:rsidRDefault="000F2B4C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noProof/>
          <w:color w:val="0070C0"/>
          <w:sz w:val="21"/>
          <w:szCs w:val="21"/>
        </w:rPr>
        <w:drawing>
          <wp:inline distT="0" distB="0" distL="0" distR="0" wp14:anchorId="4736BE1E" wp14:editId="1F0C009C">
            <wp:extent cx="4438064" cy="989561"/>
            <wp:effectExtent l="0" t="0" r="0" b="1270"/>
            <wp:docPr id="1367410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10746" name="Picture 13674107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254" cy="99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A345" w14:textId="3592058E" w:rsidR="00537A28" w:rsidRPr="009D2611" w:rsidRDefault="00537A28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采用</w:t>
      </w:r>
      <w:r w:rsidR="001C49EA" w:rsidRPr="00752558">
        <w:rPr>
          <w:rFonts w:ascii="Kai" w:eastAsia="Kai" w:hAnsi="Kai" w:cs="Times New Roman Regular"/>
          <w:i/>
          <w:iCs/>
          <w:color w:val="0070C0"/>
          <w:sz w:val="21"/>
          <w:szCs w:val="21"/>
        </w:rPr>
        <w:t>Tukey’</w:t>
      </w:r>
      <w:r w:rsidR="001C49EA" w:rsidRPr="00752558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 xml:space="preserve">s </w:t>
      </w:r>
      <w:r w:rsidR="001C49EA" w:rsidRPr="00752558">
        <w:rPr>
          <w:rFonts w:ascii="Kai" w:eastAsia="Kai" w:hAnsi="Kai" w:cs="Times New Roman Regular"/>
          <w:i/>
          <w:iCs/>
          <w:color w:val="0070C0"/>
          <w:sz w:val="21"/>
          <w:szCs w:val="21"/>
        </w:rPr>
        <w:t>HSD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方法对</w:t>
      </w:r>
      <w:r w:rsidR="00EE0BF7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进行事后检验，结果显示</w:t>
      </w:r>
      <w:r w:rsidR="009525CF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：</w:t>
      </w:r>
    </w:p>
    <w:p w14:paraId="39365BEB" w14:textId="5FAE3BE7" w:rsidR="00537A28" w:rsidRPr="009D2611" w:rsidRDefault="0077338C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中班学生的考试成绩显著高于大班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537A28" w:rsidRPr="001E798E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>t</w:t>
      </w:r>
      <w:r w:rsidR="002D2E6A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 xml:space="preserve"> 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(</w:t>
      </w:r>
      <w:r w:rsidR="00D67192" w:rsidRPr="009D2611">
        <w:rPr>
          <w:rFonts w:ascii="Kai" w:eastAsia="Kai" w:hAnsi="Kai" w:cs="Times New Roman Regular"/>
          <w:color w:val="0070C0"/>
          <w:sz w:val="21"/>
          <w:szCs w:val="21"/>
        </w:rPr>
        <w:t>84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) </w:t>
      </w:r>
      <w:r w:rsidR="00537A28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= </w:t>
      </w:r>
      <w:r w:rsidR="00D67192" w:rsidRPr="009D2611">
        <w:rPr>
          <w:rFonts w:ascii="Kai" w:eastAsia="Kai" w:hAnsi="Kai" w:cs="Times New Roman Regular"/>
          <w:color w:val="0070C0"/>
          <w:sz w:val="21"/>
          <w:szCs w:val="21"/>
        </w:rPr>
        <w:t>7.13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537A28" w:rsidRPr="001E798E">
        <w:rPr>
          <w:rFonts w:ascii="Kai" w:eastAsia="Kai" w:hAnsi="Kai" w:cs="Times New Roman Regular"/>
          <w:i/>
          <w:iCs/>
          <w:color w:val="0070C0"/>
          <w:sz w:val="21"/>
          <w:szCs w:val="21"/>
        </w:rPr>
        <w:t>p</w:t>
      </w:r>
      <w:r w:rsidR="00537A28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&lt;</w:t>
      </w:r>
      <w:r w:rsidR="00537A28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.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001</w:t>
      </w:r>
      <w:bookmarkStart w:id="12" w:name="OLE_LINK53"/>
      <w:r w:rsidR="00256B29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256B29" w:rsidRPr="00BC2AFE">
        <w:rPr>
          <w:rFonts w:ascii="Kai" w:eastAsia="Kai" w:hAnsi="Kai" w:cs="Times New Roman Regular" w:hint="eastAsia"/>
          <w:color w:val="0070C0"/>
          <w:sz w:val="21"/>
          <w:szCs w:val="21"/>
        </w:rPr>
        <w:t>C</w:t>
      </w:r>
      <w:r w:rsidR="00256B29" w:rsidRPr="00BC2AFE">
        <w:rPr>
          <w:rFonts w:ascii="Kai" w:eastAsia="Kai" w:hAnsi="Kai" w:cs="Times New Roman Regular"/>
          <w:color w:val="0070C0"/>
          <w:sz w:val="21"/>
          <w:szCs w:val="21"/>
        </w:rPr>
        <w:t>ohen’s</w:t>
      </w:r>
      <w:r w:rsidR="00256B29" w:rsidRPr="001E798E">
        <w:rPr>
          <w:rFonts w:ascii="Kai" w:eastAsia="Kai" w:hAnsi="Kai" w:cs="Times New Roman Regular"/>
          <w:i/>
          <w:iCs/>
          <w:color w:val="0070C0"/>
          <w:sz w:val="21"/>
          <w:szCs w:val="21"/>
        </w:rPr>
        <w:t xml:space="preserve"> d</w:t>
      </w:r>
      <w:r w:rsidR="00256B29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= </w:t>
      </w:r>
      <w:r w:rsidR="00D67192" w:rsidRPr="009D2611">
        <w:rPr>
          <w:rFonts w:ascii="Kai" w:eastAsia="Kai" w:hAnsi="Kai" w:cs="Times New Roman Regular"/>
          <w:color w:val="0070C0"/>
          <w:sz w:val="21"/>
          <w:szCs w:val="21"/>
        </w:rPr>
        <w:t>1.84</w:t>
      </w:r>
      <w:bookmarkEnd w:id="12"/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；</w:t>
      </w:r>
    </w:p>
    <w:p w14:paraId="757115A4" w14:textId="3A3CE662" w:rsidR="00537A28" w:rsidRPr="009D2611" w:rsidRDefault="0077338C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小班学生的考试成绩显著高于大班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537A28" w:rsidRPr="001E798E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>t</w:t>
      </w:r>
      <w:r w:rsidR="002D2E6A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 xml:space="preserve"> 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(</w:t>
      </w:r>
      <w:r w:rsidR="00561174" w:rsidRPr="009D2611">
        <w:rPr>
          <w:rFonts w:ascii="Kai" w:eastAsia="Kai" w:hAnsi="Kai" w:cs="Times New Roman Regular"/>
          <w:color w:val="0070C0"/>
          <w:sz w:val="21"/>
          <w:szCs w:val="21"/>
        </w:rPr>
        <w:t>84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) </w:t>
      </w:r>
      <w:r w:rsidR="00537A28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= </w:t>
      </w:r>
      <w:r w:rsidR="00561174" w:rsidRPr="009D2611">
        <w:rPr>
          <w:rFonts w:ascii="Kai" w:eastAsia="Kai" w:hAnsi="Kai" w:cs="Times New Roman Regular"/>
          <w:color w:val="0070C0"/>
          <w:sz w:val="21"/>
          <w:szCs w:val="21"/>
        </w:rPr>
        <w:t>13.54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C435DC" w:rsidRPr="001E798E">
        <w:rPr>
          <w:rFonts w:ascii="Kai" w:eastAsia="Kai" w:hAnsi="Kai" w:cs="Times New Roman Regular"/>
          <w:i/>
          <w:iCs/>
          <w:color w:val="0070C0"/>
          <w:sz w:val="21"/>
          <w:szCs w:val="21"/>
        </w:rPr>
        <w:t xml:space="preserve">p </w:t>
      </w:r>
      <w:r w:rsidR="00C435D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&lt;</w:t>
      </w:r>
      <w:r w:rsidR="00C435DC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.</w:t>
      </w:r>
      <w:r w:rsidR="00C435D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001，</w:t>
      </w:r>
      <w:r w:rsidR="00C435DC" w:rsidRPr="00BC2AFE">
        <w:rPr>
          <w:rFonts w:ascii="Kai" w:eastAsia="Kai" w:hAnsi="Kai" w:cs="Times New Roman Regular" w:hint="eastAsia"/>
          <w:color w:val="0070C0"/>
          <w:sz w:val="21"/>
          <w:szCs w:val="21"/>
        </w:rPr>
        <w:t>C</w:t>
      </w:r>
      <w:r w:rsidR="00C435DC" w:rsidRPr="00BC2AFE">
        <w:rPr>
          <w:rFonts w:ascii="Kai" w:eastAsia="Kai" w:hAnsi="Kai" w:cs="Times New Roman Regular"/>
          <w:color w:val="0070C0"/>
          <w:sz w:val="21"/>
          <w:szCs w:val="21"/>
        </w:rPr>
        <w:t>ohen’s</w:t>
      </w:r>
      <w:r w:rsidR="00C435DC" w:rsidRPr="001E798E">
        <w:rPr>
          <w:rFonts w:ascii="Kai" w:eastAsia="Kai" w:hAnsi="Kai" w:cs="Times New Roman Regular"/>
          <w:i/>
          <w:iCs/>
          <w:color w:val="0070C0"/>
          <w:sz w:val="21"/>
          <w:szCs w:val="21"/>
        </w:rPr>
        <w:t xml:space="preserve"> d</w:t>
      </w:r>
      <w:r w:rsidR="00C435DC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= 3.50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；</w:t>
      </w:r>
    </w:p>
    <w:p w14:paraId="1A291656" w14:textId="4D5F12CB" w:rsidR="00256B29" w:rsidRPr="009D2611" w:rsidRDefault="0077338C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小班学生的考试成绩显著高于中班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537A28" w:rsidRPr="001E798E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>t</w:t>
      </w:r>
      <w:r w:rsidR="002D2E6A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 xml:space="preserve"> 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(</w:t>
      </w:r>
      <w:r w:rsidR="00561174" w:rsidRPr="009D2611">
        <w:rPr>
          <w:rFonts w:ascii="Kai" w:eastAsia="Kai" w:hAnsi="Kai" w:cs="Times New Roman Regular"/>
          <w:color w:val="0070C0"/>
          <w:sz w:val="21"/>
          <w:szCs w:val="21"/>
        </w:rPr>
        <w:t>84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) </w:t>
      </w:r>
      <w:r w:rsidR="00537A28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= </w:t>
      </w:r>
      <w:r w:rsidR="00561174" w:rsidRPr="009D2611">
        <w:rPr>
          <w:rFonts w:ascii="Kai" w:eastAsia="Kai" w:hAnsi="Kai" w:cs="Times New Roman Regular"/>
          <w:color w:val="0070C0"/>
          <w:sz w:val="21"/>
          <w:szCs w:val="21"/>
        </w:rPr>
        <w:t>6.42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537A28" w:rsidRPr="001E798E">
        <w:rPr>
          <w:rFonts w:ascii="Kai" w:eastAsia="Kai" w:hAnsi="Kai" w:cs="Times New Roman Regular"/>
          <w:i/>
          <w:iCs/>
          <w:color w:val="0070C0"/>
          <w:sz w:val="21"/>
          <w:szCs w:val="21"/>
        </w:rPr>
        <w:t>p</w:t>
      </w:r>
      <w:r w:rsidR="00537A28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&lt;</w:t>
      </w:r>
      <w:r w:rsidR="00537A28" w:rsidRPr="009D2611">
        <w:rPr>
          <w:rFonts w:ascii="Kai" w:eastAsia="Kai" w:hAnsi="Kai" w:cs="Times New Roman Regular"/>
          <w:color w:val="0070C0"/>
          <w:sz w:val="21"/>
          <w:szCs w:val="21"/>
        </w:rPr>
        <w:t xml:space="preserve"> .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001</w:t>
      </w:r>
      <w:r w:rsidR="00C435D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C435DC" w:rsidRPr="00BC2AFE">
        <w:rPr>
          <w:rFonts w:ascii="Kai" w:eastAsia="Kai" w:hAnsi="Kai" w:cs="Times New Roman Regular" w:hint="eastAsia"/>
          <w:color w:val="0070C0"/>
          <w:sz w:val="21"/>
          <w:szCs w:val="21"/>
        </w:rPr>
        <w:t>C</w:t>
      </w:r>
      <w:r w:rsidR="00C435DC" w:rsidRPr="00BC2AFE">
        <w:rPr>
          <w:rFonts w:ascii="Kai" w:eastAsia="Kai" w:hAnsi="Kai" w:cs="Times New Roman Regular"/>
          <w:color w:val="0070C0"/>
          <w:sz w:val="21"/>
          <w:szCs w:val="21"/>
        </w:rPr>
        <w:t>ohen’s</w:t>
      </w:r>
      <w:r w:rsidR="00C435DC" w:rsidRPr="001E798E">
        <w:rPr>
          <w:rFonts w:ascii="Kai" w:eastAsia="Kai" w:hAnsi="Kai" w:cs="Times New Roman Regular"/>
          <w:i/>
          <w:iCs/>
          <w:color w:val="0070C0"/>
          <w:sz w:val="21"/>
          <w:szCs w:val="21"/>
        </w:rPr>
        <w:t xml:space="preserve"> d </w:t>
      </w:r>
      <w:r w:rsidR="00C435DC" w:rsidRPr="009D2611">
        <w:rPr>
          <w:rFonts w:ascii="Kai" w:eastAsia="Kai" w:hAnsi="Kai" w:cs="Times New Roman Regular"/>
          <w:color w:val="0070C0"/>
          <w:sz w:val="21"/>
          <w:szCs w:val="21"/>
        </w:rPr>
        <w:t>= 1.66</w:t>
      </w:r>
      <w:r w:rsidR="00537A2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；</w:t>
      </w:r>
    </w:p>
    <w:p w14:paraId="096C2689" w14:textId="10462621" w:rsidR="00FB7EC4" w:rsidRPr="00C37C06" w:rsidRDefault="00537A28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  <w:u w:val="single"/>
        </w:rPr>
      </w:pPr>
      <w:r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（结论</w:t>
      </w:r>
      <w:r w:rsidR="008B5773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3</w:t>
      </w:r>
      <w:r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分，</w:t>
      </w:r>
      <w:r w:rsidR="00AB08BE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统计量</w:t>
      </w:r>
      <w:r w:rsidR="008B5773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6</w:t>
      </w:r>
      <w:r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分）</w:t>
      </w:r>
    </w:p>
    <w:p w14:paraId="1CE33E63" w14:textId="77777777" w:rsidR="00407A9C" w:rsidRPr="00E024E0" w:rsidRDefault="00407A9C" w:rsidP="009B1921">
      <w:pPr>
        <w:pStyle w:val="ListParagraph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4C03D690" w14:textId="3F475349" w:rsidR="00ED5E99" w:rsidRPr="00444AEF" w:rsidRDefault="00444AEF" w:rsidP="009B1921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13" w:name="OLE_LINK50"/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="00BA21EE" w:rsidRPr="00444AEF">
        <w:rPr>
          <w:rFonts w:ascii="Times New Roman" w:hAnsi="Times New Roman" w:cs="Times New Roman" w:hint="eastAsia"/>
          <w:sz w:val="21"/>
          <w:szCs w:val="21"/>
        </w:rPr>
        <w:t>请说明</w:t>
      </w:r>
      <w:r w:rsidR="00BA21EE" w:rsidRPr="00444AEF">
        <w:rPr>
          <w:rFonts w:ascii="Times New Roman" w:hAnsi="Times New Roman" w:cs="Times New Roman" w:hint="eastAsia"/>
          <w:i/>
          <w:iCs/>
          <w:sz w:val="21"/>
          <w:szCs w:val="21"/>
        </w:rPr>
        <w:t>Bonferroni</w:t>
      </w:r>
      <w:r w:rsidR="005771D9" w:rsidRPr="00444AEF">
        <w:rPr>
          <w:rFonts w:ascii="Times New Roman" w:hAnsi="Times New Roman" w:cs="Times New Roman" w:hint="eastAsia"/>
          <w:sz w:val="21"/>
          <w:szCs w:val="21"/>
        </w:rPr>
        <w:t>校正</w:t>
      </w:r>
      <w:r w:rsidR="00BA21EE" w:rsidRPr="00444AEF">
        <w:rPr>
          <w:rFonts w:ascii="Times New Roman" w:hAnsi="Times New Roman" w:cs="Times New Roman" w:hint="eastAsia"/>
          <w:sz w:val="21"/>
          <w:szCs w:val="21"/>
        </w:rPr>
        <w:t>的</w:t>
      </w:r>
      <w:r w:rsidR="00B06218" w:rsidRPr="00444AEF">
        <w:rPr>
          <w:rFonts w:ascii="Times New Roman" w:hAnsi="Times New Roman" w:cs="Times New Roman" w:hint="eastAsia"/>
          <w:sz w:val="21"/>
          <w:szCs w:val="21"/>
        </w:rPr>
        <w:t>实现</w:t>
      </w:r>
      <w:r w:rsidR="00BA21EE" w:rsidRPr="00444AEF">
        <w:rPr>
          <w:rFonts w:ascii="Times New Roman" w:hAnsi="Times New Roman" w:cs="Times New Roman" w:hint="eastAsia"/>
          <w:sz w:val="21"/>
          <w:szCs w:val="21"/>
        </w:rPr>
        <w:t>步骤</w:t>
      </w:r>
      <w:r w:rsidR="000C57D9" w:rsidRPr="00444AEF">
        <w:rPr>
          <w:rFonts w:ascii="Times New Roman" w:hAnsi="Times New Roman" w:cs="Times New Roman" w:hint="eastAsia"/>
          <w:sz w:val="21"/>
          <w:szCs w:val="21"/>
        </w:rPr>
        <w:t>。</w:t>
      </w:r>
      <w:r w:rsidR="001B4F8E" w:rsidRPr="00444AEF">
        <w:rPr>
          <w:rFonts w:ascii="Times New Roman" w:hAnsi="Times New Roman" w:cs="Times New Roman" w:hint="eastAsia"/>
          <w:sz w:val="21"/>
          <w:szCs w:val="21"/>
        </w:rPr>
        <w:t>如果</w:t>
      </w:r>
      <w:r w:rsidR="00407A9C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本研究</w:t>
      </w:r>
      <w:r w:rsidR="00C35C00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中的变量</w:t>
      </w:r>
      <w:r w:rsidR="000D1537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需要</w:t>
      </w:r>
      <w:r w:rsidR="00407A9C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进行简单主效应检验</w:t>
      </w:r>
      <w:r w:rsidR="004B0866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和事后</w:t>
      </w:r>
      <w:r w:rsidR="00407A9C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比较，</w:t>
      </w:r>
      <w:r w:rsidR="00407A9C" w:rsidRPr="00444AEF">
        <w:rPr>
          <w:rFonts w:ascii="Times New Roman" w:hAnsi="Times New Roman" w:cs="Times New Roman" w:hint="eastAsia"/>
          <w:sz w:val="21"/>
          <w:szCs w:val="21"/>
        </w:rPr>
        <w:t>请采用</w:t>
      </w:r>
      <w:r w:rsidR="00407A9C" w:rsidRPr="00444AEF">
        <w:rPr>
          <w:rFonts w:ascii="Times New Roman" w:hAnsi="Times New Roman" w:cs="Times New Roman"/>
          <w:sz w:val="21"/>
          <w:szCs w:val="21"/>
        </w:rPr>
        <w:t>R</w:t>
      </w:r>
      <w:r w:rsidR="00407A9C" w:rsidRPr="00444AEF">
        <w:rPr>
          <w:rFonts w:ascii="Times New Roman" w:hAnsi="Times New Roman" w:cs="Times New Roman" w:hint="eastAsia"/>
          <w:sz w:val="21"/>
          <w:szCs w:val="21"/>
        </w:rPr>
        <w:t>中的</w:t>
      </w:r>
      <w:r w:rsidR="00407A9C" w:rsidRPr="00444AEF">
        <w:rPr>
          <w:rFonts w:ascii="Times New Roman" w:hAnsi="Times New Roman" w:cs="Times New Roman" w:hint="eastAsia"/>
          <w:sz w:val="21"/>
          <w:szCs w:val="21"/>
        </w:rPr>
        <w:t>EMMEANS</w:t>
      </w:r>
      <w:r w:rsidR="00407A9C" w:rsidRPr="00444AEF">
        <w:rPr>
          <w:rFonts w:ascii="Times New Roman" w:hAnsi="Times New Roman" w:cs="Times New Roman" w:hint="eastAsia"/>
          <w:sz w:val="21"/>
          <w:szCs w:val="21"/>
        </w:rPr>
        <w:t>函数</w:t>
      </w:r>
      <w:r w:rsidR="0043462B" w:rsidRPr="00444AEF">
        <w:rPr>
          <w:rFonts w:ascii="Times New Roman" w:hAnsi="Times New Roman" w:cs="Times New Roman" w:hint="eastAsia"/>
          <w:sz w:val="21"/>
          <w:szCs w:val="21"/>
        </w:rPr>
        <w:t>进行</w:t>
      </w:r>
      <w:r w:rsidR="00A10EE6" w:rsidRPr="00444AEF">
        <w:rPr>
          <w:rFonts w:ascii="Times New Roman" w:hAnsi="Times New Roman" w:cs="Times New Roman" w:hint="eastAsia"/>
          <w:i/>
          <w:iCs/>
          <w:sz w:val="21"/>
          <w:szCs w:val="21"/>
        </w:rPr>
        <w:t>Bonferroni</w:t>
      </w:r>
      <w:r w:rsidR="0043462B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检验</w:t>
      </w:r>
      <w:r w:rsidR="00407A9C" w:rsidRPr="00444AEF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，</w:t>
      </w:r>
      <w:r w:rsidR="00407A9C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并报告</w:t>
      </w:r>
      <w:r w:rsidR="007010FE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所有</w:t>
      </w:r>
      <w:r w:rsidR="00407A9C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结果</w:t>
      </w:r>
      <w:r w:rsidR="00627D3B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；</w:t>
      </w:r>
      <w:r w:rsidR="00407A9C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若不需要，请说明理由</w:t>
      </w:r>
      <w:r w:rsidR="005A1B03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（本小问无需报告</w:t>
      </w:r>
      <w:r w:rsidR="00925B93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具体</w:t>
      </w:r>
      <w:r w:rsidR="004C79B8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统计量</w:t>
      </w:r>
      <w:r w:rsidR="005A1B03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，只需报告</w:t>
      </w:r>
      <w:r w:rsidR="00494EA6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显著性</w:t>
      </w:r>
      <w:r w:rsidR="005017D9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及其</w:t>
      </w:r>
      <w:r w:rsidR="00256E2F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方向</w:t>
      </w:r>
      <w:r w:rsidR="005A1B03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）</w:t>
      </w:r>
      <w:r w:rsidR="00407A9C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（</w:t>
      </w:r>
      <w:r w:rsidR="0054197F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10</w:t>
      </w:r>
      <w:r w:rsidR="00407A9C"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分）</w:t>
      </w:r>
    </w:p>
    <w:bookmarkEnd w:id="13"/>
    <w:p w14:paraId="2DFEF4FA" w14:textId="2FFC5AA9" w:rsidR="001A7BB1" w:rsidRPr="009D2611" w:rsidRDefault="003B0A94" w:rsidP="005D627C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3B0A94">
        <w:rPr>
          <w:rFonts w:ascii="Kai" w:eastAsia="Kai" w:hAnsi="Kai" w:cs="Times New Roman Regular" w:hint="eastAsia"/>
          <w:color w:val="0070C0"/>
          <w:sz w:val="21"/>
          <w:szCs w:val="21"/>
        </w:rPr>
        <w:t>Bonferroni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校正</w:t>
      </w:r>
      <w:r w:rsidR="001A7BB1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：1）计算t分数时</w:t>
      </w:r>
      <w:r w:rsidR="0081539E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F63F8A">
        <w:rPr>
          <w:rFonts w:ascii="Kai" w:eastAsia="Kai" w:hAnsi="Kai" w:cs="Times New Roman Regular" w:hint="eastAsia"/>
          <w:color w:val="0070C0"/>
          <w:sz w:val="21"/>
          <w:szCs w:val="21"/>
        </w:rPr>
        <w:t>不再采用</w:t>
      </w:r>
      <w:r w:rsidR="0081539E" w:rsidRPr="0081539E">
        <w:rPr>
          <w:rFonts w:ascii="Kai" w:eastAsia="Kai" w:hAnsi="Kai" w:cs="Times New Roman Regular"/>
          <w:color w:val="0070C0"/>
          <w:sz w:val="21"/>
          <w:szCs w:val="21"/>
        </w:rPr>
        <w:t xml:space="preserve">两个小样本的方差，而是使用 ANOVA </w:t>
      </w:r>
      <w:r w:rsidR="005D627C" w:rsidRPr="009D2611">
        <w:rPr>
          <w:rFonts w:ascii="Kai" w:eastAsia="Kai" w:hAnsi="Kai" w:cs="Times New Roman Regular"/>
          <w:color w:val="0070C0"/>
          <w:sz w:val="21"/>
          <w:szCs w:val="21"/>
        </w:rPr>
        <w:t>的误差项</w:t>
      </w:r>
      <w:r w:rsidR="0081539E" w:rsidRPr="0081539E">
        <w:rPr>
          <w:rFonts w:ascii="Kai" w:eastAsia="Kai" w:hAnsi="Kai" w:cs="Times New Roman Regular"/>
          <w:color w:val="0070C0"/>
          <w:sz w:val="21"/>
          <w:szCs w:val="21"/>
        </w:rPr>
        <w:t>MSE作为共同方差估计</w:t>
      </w:r>
      <w:r w:rsidR="00B67FD9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；2）</w:t>
      </w:r>
      <w:r w:rsidR="003F1CA4" w:rsidRPr="009D2611">
        <w:rPr>
          <w:rFonts w:ascii="Kai" w:eastAsia="Kai" w:hAnsi="Kai" w:cs="Times New Roman Regular"/>
          <w:color w:val="0070C0"/>
          <w:sz w:val="21"/>
          <w:szCs w:val="21"/>
        </w:rPr>
        <w:t>显著</w:t>
      </w:r>
      <w:r w:rsidR="003F1CA4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性</w:t>
      </w:r>
      <w:r w:rsidR="003F1CA4" w:rsidRPr="009D2611">
        <w:rPr>
          <w:rFonts w:ascii="Kai" w:eastAsia="Kai" w:hAnsi="Kai" w:cs="Times New Roman Regular"/>
          <w:color w:val="0070C0"/>
          <w:sz w:val="21"/>
          <w:szCs w:val="21"/>
        </w:rPr>
        <w:t>检验</w:t>
      </w:r>
      <w:r w:rsidR="003F1CA4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时使用的临界值不同，</w:t>
      </w:r>
      <w:r w:rsidR="001336C2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如果</w:t>
      </w:r>
      <w:r w:rsidR="001336C2" w:rsidRPr="009D2611">
        <w:rPr>
          <w:rFonts w:ascii="Kai" w:eastAsia="Kai" w:hAnsi="Kai" w:cs="Times New Roman Regular"/>
          <w:color w:val="0070C0"/>
          <w:sz w:val="21"/>
          <w:szCs w:val="21"/>
        </w:rPr>
        <w:t>需要配对比较的数目是k，那么</w:t>
      </w:r>
      <w:r w:rsidR="00483BBE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采用</w:t>
      </w:r>
      <w:r w:rsidR="001336C2" w:rsidRPr="009D2611">
        <w:rPr>
          <w:rFonts w:ascii="Kai" w:eastAsia="Kai" w:hAnsi="Kai" w:cs="Times New Roman Regular"/>
          <w:color w:val="0070C0"/>
          <w:sz w:val="21"/>
          <w:szCs w:val="21"/>
        </w:rPr>
        <w:t>的</w:t>
      </w:r>
      <m:oMath>
        <m:sSup>
          <m:sSupPr>
            <m:ctrlPr>
              <w:rPr>
                <w:rFonts w:ascii="Cambria Math" w:eastAsia="Kai" w:hAnsi="Cambria Math" w:cs="Times New Roman Regular"/>
                <w:color w:val="0070C0"/>
                <w:sz w:val="21"/>
                <w:szCs w:val="21"/>
              </w:rPr>
            </m:ctrlPr>
          </m:sSupPr>
          <m:e>
            <m:r>
              <w:rPr>
                <w:rFonts w:ascii="Cambria Math" w:eastAsia="Kai" w:hAnsi="Cambria Math" w:cs="Times New Roman Regular"/>
                <w:color w:val="0070C0"/>
                <w:sz w:val="21"/>
                <w:szCs w:val="21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="Kai" w:hAnsi="Cambria Math" w:cs="Times New Roman Regular"/>
                <w:color w:val="0070C0"/>
                <w:sz w:val="21"/>
                <w:szCs w:val="21"/>
              </w:rPr>
              <m:t>‘</m:t>
            </m:r>
          </m:sup>
        </m:sSup>
        <m:r>
          <m:rPr>
            <m:sty m:val="p"/>
          </m:rPr>
          <w:rPr>
            <w:rFonts w:ascii="Cambria Math" w:eastAsia="Kai" w:hAnsi="Cambria Math" w:cs="Times New Roman Regular"/>
            <w:color w:val="0070C0"/>
            <w:sz w:val="21"/>
            <w:szCs w:val="21"/>
          </w:rPr>
          <m:t>=0.05/</m:t>
        </m:r>
        <m:r>
          <w:rPr>
            <w:rFonts w:ascii="Cambria Math" w:eastAsia="Kai" w:hAnsi="Cambria Math" w:cs="Times New Roman Regular"/>
            <w:color w:val="0070C0"/>
            <w:sz w:val="21"/>
            <w:szCs w:val="21"/>
          </w:rPr>
          <m:t>k</m:t>
        </m:r>
      </m:oMath>
      <w:r w:rsidR="00A972D1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A972D1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（4分</w:t>
      </w:r>
      <w:r w:rsidR="00C16784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）</w:t>
      </w:r>
    </w:p>
    <w:p w14:paraId="0AA3E55E" w14:textId="77777777" w:rsidR="003970A8" w:rsidRPr="009D2611" w:rsidRDefault="003970A8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</w:p>
    <w:p w14:paraId="05550CE9" w14:textId="078B7027" w:rsidR="00752571" w:rsidRPr="009D2611" w:rsidRDefault="009B3F1B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授课方式和班级规模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的交互作用显著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="00A713B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因此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需要进行简单主效应检验</w:t>
      </w:r>
      <w:r w:rsidR="00151055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。</w:t>
      </w:r>
    </w:p>
    <w:p w14:paraId="50CFD1AF" w14:textId="3E4BC47F" w:rsidR="00253443" w:rsidRPr="0046002C" w:rsidRDefault="0083523F" w:rsidP="0046002C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/>
          <w:noProof/>
          <w:color w:val="0070C0"/>
          <w:sz w:val="21"/>
          <w:szCs w:val="21"/>
        </w:rPr>
        <w:drawing>
          <wp:inline distT="0" distB="0" distL="0" distR="0" wp14:anchorId="2199EF62" wp14:editId="564307BC">
            <wp:extent cx="3150489" cy="775252"/>
            <wp:effectExtent l="0" t="0" r="0" b="0"/>
            <wp:docPr id="9977750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75035" name="Picture 9977750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640" cy="7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F92" w:rsidRPr="00E42F92">
        <w:rPr>
          <w:rFonts w:ascii="Kai" w:eastAsia="Kai" w:hAnsi="Kai" w:cs="Times New Roman Regular" w:hint="eastAsia"/>
          <w:i/>
          <w:iCs/>
          <w:color w:val="0070C0"/>
          <w:sz w:val="21"/>
          <w:szCs w:val="21"/>
        </w:rPr>
        <w:t xml:space="preserve"> </w:t>
      </w:r>
      <w:bookmarkStart w:id="14" w:name="OLE_LINK55"/>
      <w:r w:rsidR="00C82384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（代码2分）</w:t>
      </w:r>
      <w:bookmarkEnd w:id="14"/>
    </w:p>
    <w:p w14:paraId="797FF3EC" w14:textId="20E3D596" w:rsidR="00752571" w:rsidRPr="00D70419" w:rsidRDefault="00A310BE" w:rsidP="00D70419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>
        <w:rPr>
          <w:rFonts w:ascii="Kai" w:eastAsia="Kai" w:hAnsi="Kai" w:cs="Times New Roman Regular"/>
          <w:noProof/>
          <w:color w:val="0070C0"/>
          <w:sz w:val="21"/>
          <w:szCs w:val="21"/>
        </w:rPr>
        <w:drawing>
          <wp:inline distT="0" distB="0" distL="0" distR="0" wp14:anchorId="1315D269" wp14:editId="1990EF39">
            <wp:extent cx="3316302" cy="923103"/>
            <wp:effectExtent l="0" t="0" r="0" b="4445"/>
            <wp:docPr id="6901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8320" name="Picture 6901983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421" cy="93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B4F8" w14:textId="222D2FB3" w:rsidR="00752571" w:rsidRPr="0046002C" w:rsidRDefault="00000000" w:rsidP="0046002C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控制</w:t>
      </w:r>
      <w:r w:rsidR="00F96E66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在固定水平，对</w:t>
      </w:r>
      <w:r w:rsidR="00496A88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进行简单主效应检验</w:t>
      </w:r>
      <w:r w:rsidR="005174A0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结果发现</w:t>
      </w:r>
      <w:r w:rsidR="00872AA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：</w:t>
      </w:r>
      <w:r w:rsidR="0039794E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对于大班学生，</w:t>
      </w:r>
      <w:r w:rsidR="00872AA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授课方式的</w:t>
      </w:r>
      <w:r w:rsidR="00FD7FB7">
        <w:rPr>
          <w:rFonts w:ascii="Kai" w:eastAsia="Kai" w:hAnsi="Kai" w:cs="Times New Roman Regular" w:hint="eastAsia"/>
          <w:color w:val="0070C0"/>
          <w:sz w:val="21"/>
          <w:szCs w:val="21"/>
        </w:rPr>
        <w:t>影响</w:t>
      </w:r>
      <w:r w:rsidR="00872AAC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不显著；</w:t>
      </w:r>
      <w:r w:rsidR="00355A4F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对于中班和小班学生，</w:t>
      </w:r>
      <w:r w:rsidR="006643B6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互动教学模式下学生的考试成绩显著高于传统教学</w:t>
      </w:r>
      <w:r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165117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2</w:t>
      </w:r>
      <w:r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分）</w:t>
      </w:r>
    </w:p>
    <w:p w14:paraId="4EDA1C30" w14:textId="1476768F" w:rsidR="00E77A4F" w:rsidRDefault="00E77A4F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>
        <w:rPr>
          <w:rFonts w:ascii="Kai" w:eastAsia="Kai" w:hAnsi="Kai" w:cs="Times New Roman Regular"/>
          <w:noProof/>
          <w:color w:val="0070C0"/>
          <w:sz w:val="21"/>
          <w:szCs w:val="21"/>
        </w:rPr>
        <w:drawing>
          <wp:inline distT="0" distB="0" distL="0" distR="0" wp14:anchorId="3DF94632" wp14:editId="1108F0D6">
            <wp:extent cx="3555970" cy="795020"/>
            <wp:effectExtent l="0" t="0" r="635" b="5080"/>
            <wp:docPr id="12205397" name="Picture 2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397" name="Picture 2" descr="A white rectangular box with black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620" cy="86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4F7A" w14:textId="28440F32" w:rsidR="00E77A4F" w:rsidRDefault="00E77A4F" w:rsidP="009B1921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 w:rsidRPr="009D2611">
        <w:rPr>
          <w:rFonts w:ascii="Kai" w:eastAsia="Kai" w:hAnsi="Kai" w:cs="Times New Roman Regular"/>
          <w:color w:val="0070C0"/>
          <w:sz w:val="21"/>
          <w:szCs w:val="21"/>
        </w:rPr>
        <w:t>控制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授课方式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在固定水平，对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班级规模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进行简单主效应检验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，</w:t>
      </w:r>
      <w:r w:rsidRPr="009D2611">
        <w:rPr>
          <w:rFonts w:ascii="Kai" w:eastAsia="Kai" w:hAnsi="Kai" w:cs="Times New Roman Regular"/>
          <w:color w:val="0070C0"/>
          <w:sz w:val="21"/>
          <w:szCs w:val="21"/>
        </w:rPr>
        <w:t>发现</w:t>
      </w:r>
      <w:r w:rsidR="007A4360">
        <w:rPr>
          <w:rFonts w:ascii="Kai" w:eastAsia="Kai" w:hAnsi="Kai" w:cs="Times New Roman Regular" w:hint="eastAsia"/>
          <w:color w:val="0070C0"/>
          <w:sz w:val="21"/>
          <w:szCs w:val="21"/>
        </w:rPr>
        <w:t>：</w:t>
      </w:r>
      <w:r w:rsidR="000A5339"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传统授课和互动教学模式下</w:t>
      </w:r>
      <w:r w:rsidR="00CF3ABC">
        <w:rPr>
          <w:rFonts w:ascii="Kai" w:eastAsia="Kai" w:hAnsi="Kai" w:cs="Times New Roman Regular" w:hint="eastAsia"/>
          <w:color w:val="0070C0"/>
          <w:sz w:val="21"/>
          <w:szCs w:val="21"/>
        </w:rPr>
        <w:t>，班级规模的简单主效应均显著。</w:t>
      </w:r>
      <w:r w:rsidR="0082145C">
        <w:rPr>
          <w:rFonts w:ascii="Kai" w:eastAsia="Kai" w:hAnsi="Kai" w:cs="Times New Roman Regular" w:hint="eastAsia"/>
          <w:color w:val="0070C0"/>
          <w:sz w:val="21"/>
          <w:szCs w:val="21"/>
        </w:rPr>
        <w:t>班级规模有三个水平，</w:t>
      </w:r>
      <w:r w:rsidR="0082145C" w:rsidRPr="0082145C">
        <w:rPr>
          <w:rFonts w:ascii="Kai" w:eastAsia="Kai" w:hAnsi="Kai" w:cs="Times New Roman Regular" w:hint="eastAsia"/>
          <w:color w:val="0070C0"/>
          <w:sz w:val="21"/>
          <w:szCs w:val="21"/>
        </w:rPr>
        <w:t>因此需要进行事后检验</w:t>
      </w:r>
      <w:r w:rsidR="00153673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="007A4360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7A4360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1</w:t>
      </w:r>
      <w:r w:rsidR="007A4360"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分）</w:t>
      </w:r>
      <w:r w:rsidR="00FB7ECE" w:rsidRPr="009D2611">
        <w:rPr>
          <w:rFonts w:ascii="Kai" w:eastAsia="Kai" w:hAnsi="Kai" w:cs="Times New Roman Regular"/>
          <w:noProof/>
          <w:color w:val="0070C0"/>
          <w:sz w:val="21"/>
          <w:szCs w:val="21"/>
        </w:rPr>
        <w:drawing>
          <wp:inline distT="0" distB="0" distL="0" distR="0" wp14:anchorId="6A844C5B" wp14:editId="731BEABB">
            <wp:extent cx="5019397" cy="1380882"/>
            <wp:effectExtent l="0" t="0" r="0" b="3810"/>
            <wp:docPr id="307686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6269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397" cy="138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78A5" w14:textId="1B5A1A27" w:rsidR="00752571" w:rsidRPr="0046002C" w:rsidRDefault="009B77E6" w:rsidP="0046002C">
      <w:pPr>
        <w:pStyle w:val="ListParagraph"/>
        <w:spacing w:after="0" w:line="360" w:lineRule="auto"/>
        <w:ind w:left="0" w:firstLineChars="200" w:firstLine="420"/>
        <w:rPr>
          <w:rFonts w:ascii="Kai" w:eastAsia="Kai" w:hAnsi="Kai" w:cs="Times New Roman Regular"/>
          <w:color w:val="0070C0"/>
          <w:sz w:val="21"/>
          <w:szCs w:val="21"/>
        </w:rPr>
      </w:pPr>
      <w:r>
        <w:rPr>
          <w:rFonts w:ascii="Kai" w:eastAsia="Kai" w:hAnsi="Kai" w:cs="Times New Roman Regular" w:hint="eastAsia"/>
          <w:color w:val="0070C0"/>
          <w:sz w:val="21"/>
          <w:szCs w:val="21"/>
        </w:rPr>
        <w:lastRenderedPageBreak/>
        <w:t>事后检验的结果显示，</w:t>
      </w:r>
      <w:r w:rsidRPr="009D2611">
        <w:rPr>
          <w:rFonts w:ascii="Kai" w:eastAsia="Kai" w:hAnsi="Kai" w:cs="Times New Roman Regular" w:hint="eastAsia"/>
          <w:color w:val="0070C0"/>
          <w:sz w:val="21"/>
          <w:szCs w:val="21"/>
        </w:rPr>
        <w:t>在传统授课和互动教学模式下，小班学生的考试成绩均显著高于中班和大班，中班学生的考试成绩均显著高于大班</w:t>
      </w:r>
      <w:r w:rsidR="00153673">
        <w:rPr>
          <w:rFonts w:ascii="Kai" w:eastAsia="Kai" w:hAnsi="Kai" w:cs="Times New Roman Regular" w:hint="eastAsia"/>
          <w:color w:val="0070C0"/>
          <w:sz w:val="21"/>
          <w:szCs w:val="21"/>
        </w:rPr>
        <w:t xml:space="preserve"> </w:t>
      </w:r>
      <w:r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（</w:t>
      </w:r>
      <w:r w:rsidR="007A4360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1</w:t>
      </w:r>
      <w:r w:rsidRPr="00C37C06">
        <w:rPr>
          <w:rFonts w:ascii="Kai" w:eastAsia="Kai" w:hAnsi="Kai" w:cs="Times New Roman Regular" w:hint="eastAsia"/>
          <w:color w:val="0070C0"/>
          <w:sz w:val="21"/>
          <w:szCs w:val="21"/>
          <w:u w:val="single"/>
        </w:rPr>
        <w:t>分）</w:t>
      </w:r>
    </w:p>
    <w:p w14:paraId="2ED7D825" w14:textId="77777777" w:rsidR="00752571" w:rsidRPr="00E024E0" w:rsidRDefault="00752571" w:rsidP="009B1921">
      <w:pPr>
        <w:pStyle w:val="ListParagraph"/>
        <w:spacing w:after="0" w:line="360" w:lineRule="auto"/>
        <w:ind w:left="0" w:firstLine="420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</w:p>
    <w:p w14:paraId="3E66E69F" w14:textId="77777777" w:rsidR="00F030D9" w:rsidRPr="00E024E0" w:rsidRDefault="00F030D9" w:rsidP="009B1921">
      <w:pPr>
        <w:pStyle w:val="ListParagraph"/>
        <w:spacing w:after="0" w:line="360" w:lineRule="auto"/>
        <w:ind w:left="0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（</w:t>
      </w: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7</w:t>
      </w: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）使用</w:t>
      </w:r>
      <w:proofErr w:type="spellStart"/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emmip</w:t>
      </w:r>
      <w:proofErr w:type="spellEnd"/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函数，以班级规模为横坐标，画出本研究的交互作用图（</w:t>
      </w: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2</w:t>
      </w: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分）</w:t>
      </w:r>
    </w:p>
    <w:p w14:paraId="2620F968" w14:textId="4A9B50EC" w:rsidR="00752571" w:rsidRPr="00E024E0" w:rsidRDefault="00093A50" w:rsidP="009B1921">
      <w:pPr>
        <w:pStyle w:val="ListParagraph"/>
        <w:spacing w:after="0" w:line="360" w:lineRule="auto"/>
        <w:ind w:left="0" w:firstLineChars="200" w:firstLine="420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E024E0">
        <w:rPr>
          <w:rFonts w:ascii="Times New Roman" w:hAnsi="Times New Roman" w:cs="Times New Roman"/>
          <w:noProof/>
          <w:color w:val="000000"/>
          <w:sz w:val="21"/>
          <w:szCs w:val="21"/>
          <w:lang w:bidi="ar"/>
        </w:rPr>
        <w:drawing>
          <wp:inline distT="0" distB="0" distL="0" distR="0" wp14:anchorId="437C4EEB" wp14:editId="2068B106">
            <wp:extent cx="4841785" cy="3493477"/>
            <wp:effectExtent l="0" t="0" r="0" b="0"/>
            <wp:docPr id="686949435" name="Picture 9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9435" name="Picture 9" descr="A graph with a red lin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1" cy="35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571" w:rsidRPr="00E02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B751" w14:textId="77777777" w:rsidR="00FD463E" w:rsidRDefault="00FD463E">
      <w:pPr>
        <w:spacing w:line="240" w:lineRule="auto"/>
      </w:pPr>
      <w:r>
        <w:separator/>
      </w:r>
    </w:p>
  </w:endnote>
  <w:endnote w:type="continuationSeparator" w:id="0">
    <w:p w14:paraId="15E401F4" w14:textId="77777777" w:rsidR="00FD463E" w:rsidRDefault="00FD46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Ka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 Regular">
    <w:altName w:val="Times New Roman"/>
    <w:panose1 w:val="020B0604020202020204"/>
    <w:charset w:val="00"/>
    <w:family w:val="auto"/>
    <w:pitch w:val="default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6BB8F" w14:textId="77777777" w:rsidR="00FD463E" w:rsidRDefault="00FD463E">
      <w:pPr>
        <w:spacing w:after="0"/>
      </w:pPr>
      <w:r>
        <w:separator/>
      </w:r>
    </w:p>
  </w:footnote>
  <w:footnote w:type="continuationSeparator" w:id="0">
    <w:p w14:paraId="36B1CAAB" w14:textId="77777777" w:rsidR="00FD463E" w:rsidRDefault="00FD46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EFC5B9"/>
    <w:multiLevelType w:val="singleLevel"/>
    <w:tmpl w:val="81EFC5B9"/>
    <w:lvl w:ilvl="0">
      <w:start w:val="4"/>
      <w:numFmt w:val="decimal"/>
      <w:suff w:val="nothing"/>
      <w:lvlText w:val="（%1）"/>
      <w:lvlJc w:val="left"/>
    </w:lvl>
  </w:abstractNum>
  <w:abstractNum w:abstractNumId="1" w15:restartNumberingAfterBreak="0">
    <w:nsid w:val="3CD20F3B"/>
    <w:multiLevelType w:val="multilevel"/>
    <w:tmpl w:val="D5D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27208">
    <w:abstractNumId w:val="0"/>
  </w:num>
  <w:num w:numId="2" w16cid:durableId="865752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lkOWJhZjhmYTU1MTdlODdmNzIwY2VlZTFkNmQ2YmUifQ=="/>
  </w:docVars>
  <w:rsids>
    <w:rsidRoot w:val="FAFF320B"/>
    <w:rsid w:val="000009AB"/>
    <w:rsid w:val="00002F46"/>
    <w:rsid w:val="000063A4"/>
    <w:rsid w:val="00012087"/>
    <w:rsid w:val="00014EEA"/>
    <w:rsid w:val="00025B7F"/>
    <w:rsid w:val="000307AF"/>
    <w:rsid w:val="00040BA4"/>
    <w:rsid w:val="00041597"/>
    <w:rsid w:val="0004186D"/>
    <w:rsid w:val="00043F28"/>
    <w:rsid w:val="00044700"/>
    <w:rsid w:val="0004588C"/>
    <w:rsid w:val="00050942"/>
    <w:rsid w:val="000539DD"/>
    <w:rsid w:val="0005639E"/>
    <w:rsid w:val="00057C42"/>
    <w:rsid w:val="000604C7"/>
    <w:rsid w:val="0006061F"/>
    <w:rsid w:val="00061B89"/>
    <w:rsid w:val="00061ED0"/>
    <w:rsid w:val="000623D5"/>
    <w:rsid w:val="000748E0"/>
    <w:rsid w:val="000750C2"/>
    <w:rsid w:val="00077D6C"/>
    <w:rsid w:val="0008134E"/>
    <w:rsid w:val="00081694"/>
    <w:rsid w:val="0008497C"/>
    <w:rsid w:val="00087058"/>
    <w:rsid w:val="000920DF"/>
    <w:rsid w:val="00093A50"/>
    <w:rsid w:val="000A3481"/>
    <w:rsid w:val="000A5339"/>
    <w:rsid w:val="000A5C95"/>
    <w:rsid w:val="000B15BB"/>
    <w:rsid w:val="000B5358"/>
    <w:rsid w:val="000B6689"/>
    <w:rsid w:val="000C07D4"/>
    <w:rsid w:val="000C54BD"/>
    <w:rsid w:val="000C57D9"/>
    <w:rsid w:val="000C66FB"/>
    <w:rsid w:val="000D0E78"/>
    <w:rsid w:val="000D1537"/>
    <w:rsid w:val="000D20AC"/>
    <w:rsid w:val="000D2DAF"/>
    <w:rsid w:val="000D41FE"/>
    <w:rsid w:val="000D66B9"/>
    <w:rsid w:val="000E31CA"/>
    <w:rsid w:val="000E41C5"/>
    <w:rsid w:val="000E5E2B"/>
    <w:rsid w:val="000E768D"/>
    <w:rsid w:val="000F1596"/>
    <w:rsid w:val="000F1DF8"/>
    <w:rsid w:val="000F2B4C"/>
    <w:rsid w:val="000F3126"/>
    <w:rsid w:val="000F671D"/>
    <w:rsid w:val="00104269"/>
    <w:rsid w:val="00111D63"/>
    <w:rsid w:val="0011342B"/>
    <w:rsid w:val="00113750"/>
    <w:rsid w:val="00117523"/>
    <w:rsid w:val="00117C60"/>
    <w:rsid w:val="00120118"/>
    <w:rsid w:val="001278F2"/>
    <w:rsid w:val="00127AA7"/>
    <w:rsid w:val="001336C2"/>
    <w:rsid w:val="00134E85"/>
    <w:rsid w:val="00147B99"/>
    <w:rsid w:val="00151055"/>
    <w:rsid w:val="00152B60"/>
    <w:rsid w:val="00152EC9"/>
    <w:rsid w:val="00153673"/>
    <w:rsid w:val="00153865"/>
    <w:rsid w:val="00153A5E"/>
    <w:rsid w:val="00153D62"/>
    <w:rsid w:val="001551D3"/>
    <w:rsid w:val="00157AEF"/>
    <w:rsid w:val="00164429"/>
    <w:rsid w:val="001649D8"/>
    <w:rsid w:val="00165117"/>
    <w:rsid w:val="001668FD"/>
    <w:rsid w:val="001727D9"/>
    <w:rsid w:val="00172F9E"/>
    <w:rsid w:val="00174D5E"/>
    <w:rsid w:val="00184281"/>
    <w:rsid w:val="0019298D"/>
    <w:rsid w:val="001A5E6D"/>
    <w:rsid w:val="001A7BB1"/>
    <w:rsid w:val="001B203D"/>
    <w:rsid w:val="001B4F8E"/>
    <w:rsid w:val="001C3B98"/>
    <w:rsid w:val="001C47E4"/>
    <w:rsid w:val="001C49EA"/>
    <w:rsid w:val="001D20E6"/>
    <w:rsid w:val="001D6309"/>
    <w:rsid w:val="001E798E"/>
    <w:rsid w:val="001E7A23"/>
    <w:rsid w:val="001F13A2"/>
    <w:rsid w:val="001F3FAD"/>
    <w:rsid w:val="002008C2"/>
    <w:rsid w:val="00201A07"/>
    <w:rsid w:val="002042B5"/>
    <w:rsid w:val="00216FC7"/>
    <w:rsid w:val="00233974"/>
    <w:rsid w:val="00234050"/>
    <w:rsid w:val="00235E35"/>
    <w:rsid w:val="00240A6A"/>
    <w:rsid w:val="00241542"/>
    <w:rsid w:val="00253140"/>
    <w:rsid w:val="00253443"/>
    <w:rsid w:val="00254078"/>
    <w:rsid w:val="00255767"/>
    <w:rsid w:val="00256B29"/>
    <w:rsid w:val="00256E2F"/>
    <w:rsid w:val="002610E4"/>
    <w:rsid w:val="0026399A"/>
    <w:rsid w:val="002666DC"/>
    <w:rsid w:val="00276A4E"/>
    <w:rsid w:val="00284327"/>
    <w:rsid w:val="00286F78"/>
    <w:rsid w:val="00293C37"/>
    <w:rsid w:val="002A31E4"/>
    <w:rsid w:val="002A63A7"/>
    <w:rsid w:val="002A7936"/>
    <w:rsid w:val="002B11BD"/>
    <w:rsid w:val="002B4B22"/>
    <w:rsid w:val="002C3077"/>
    <w:rsid w:val="002C3A54"/>
    <w:rsid w:val="002C3E22"/>
    <w:rsid w:val="002C4A54"/>
    <w:rsid w:val="002D2BBF"/>
    <w:rsid w:val="002D2E6A"/>
    <w:rsid w:val="002D4FDF"/>
    <w:rsid w:val="002D6749"/>
    <w:rsid w:val="002E52A9"/>
    <w:rsid w:val="002F11C2"/>
    <w:rsid w:val="002F52C0"/>
    <w:rsid w:val="002F5E86"/>
    <w:rsid w:val="0030491C"/>
    <w:rsid w:val="003112E7"/>
    <w:rsid w:val="00311913"/>
    <w:rsid w:val="00323437"/>
    <w:rsid w:val="00324E62"/>
    <w:rsid w:val="003263AB"/>
    <w:rsid w:val="00326ED4"/>
    <w:rsid w:val="00327559"/>
    <w:rsid w:val="00327DD9"/>
    <w:rsid w:val="0033384F"/>
    <w:rsid w:val="00337077"/>
    <w:rsid w:val="00341E01"/>
    <w:rsid w:val="003431F9"/>
    <w:rsid w:val="00343725"/>
    <w:rsid w:val="003453E3"/>
    <w:rsid w:val="0035444E"/>
    <w:rsid w:val="003546FA"/>
    <w:rsid w:val="00355A4F"/>
    <w:rsid w:val="00357F82"/>
    <w:rsid w:val="003632F8"/>
    <w:rsid w:val="00363705"/>
    <w:rsid w:val="00364FB9"/>
    <w:rsid w:val="00366F5F"/>
    <w:rsid w:val="00374DB3"/>
    <w:rsid w:val="0037780E"/>
    <w:rsid w:val="003810E8"/>
    <w:rsid w:val="003822E0"/>
    <w:rsid w:val="00382FD4"/>
    <w:rsid w:val="00384B9C"/>
    <w:rsid w:val="00385AEF"/>
    <w:rsid w:val="00387896"/>
    <w:rsid w:val="00390D11"/>
    <w:rsid w:val="00391A52"/>
    <w:rsid w:val="003927A7"/>
    <w:rsid w:val="0039389C"/>
    <w:rsid w:val="003970A8"/>
    <w:rsid w:val="0039794E"/>
    <w:rsid w:val="003A4773"/>
    <w:rsid w:val="003B0A94"/>
    <w:rsid w:val="003B1A2F"/>
    <w:rsid w:val="003B307B"/>
    <w:rsid w:val="003D042C"/>
    <w:rsid w:val="003D3294"/>
    <w:rsid w:val="003D69BF"/>
    <w:rsid w:val="003E1F79"/>
    <w:rsid w:val="003E5AB2"/>
    <w:rsid w:val="003F1CA4"/>
    <w:rsid w:val="003F1EBA"/>
    <w:rsid w:val="003F2E4C"/>
    <w:rsid w:val="003F388F"/>
    <w:rsid w:val="003F4656"/>
    <w:rsid w:val="003F49F6"/>
    <w:rsid w:val="003F52CB"/>
    <w:rsid w:val="003F6157"/>
    <w:rsid w:val="00400800"/>
    <w:rsid w:val="004011AF"/>
    <w:rsid w:val="00403538"/>
    <w:rsid w:val="00407A9C"/>
    <w:rsid w:val="00410690"/>
    <w:rsid w:val="00410D57"/>
    <w:rsid w:val="0041152E"/>
    <w:rsid w:val="00411EEF"/>
    <w:rsid w:val="004235D6"/>
    <w:rsid w:val="004266C8"/>
    <w:rsid w:val="00430B50"/>
    <w:rsid w:val="00430D46"/>
    <w:rsid w:val="00430DD7"/>
    <w:rsid w:val="0043192B"/>
    <w:rsid w:val="00433F26"/>
    <w:rsid w:val="004344F8"/>
    <w:rsid w:val="0043462B"/>
    <w:rsid w:val="00442786"/>
    <w:rsid w:val="00444AEF"/>
    <w:rsid w:val="004473DB"/>
    <w:rsid w:val="004479CD"/>
    <w:rsid w:val="00447EFC"/>
    <w:rsid w:val="004516AC"/>
    <w:rsid w:val="0045270D"/>
    <w:rsid w:val="00452B09"/>
    <w:rsid w:val="00452B4B"/>
    <w:rsid w:val="0045304F"/>
    <w:rsid w:val="0046002C"/>
    <w:rsid w:val="00460FDC"/>
    <w:rsid w:val="00466FE5"/>
    <w:rsid w:val="00480865"/>
    <w:rsid w:val="004832AC"/>
    <w:rsid w:val="00483BBE"/>
    <w:rsid w:val="004874D5"/>
    <w:rsid w:val="0049162D"/>
    <w:rsid w:val="00494EA6"/>
    <w:rsid w:val="00496A88"/>
    <w:rsid w:val="00496F22"/>
    <w:rsid w:val="004B0866"/>
    <w:rsid w:val="004B2C52"/>
    <w:rsid w:val="004B6949"/>
    <w:rsid w:val="004C0FEF"/>
    <w:rsid w:val="004C393C"/>
    <w:rsid w:val="004C3F3E"/>
    <w:rsid w:val="004C4620"/>
    <w:rsid w:val="004C49D9"/>
    <w:rsid w:val="004C6284"/>
    <w:rsid w:val="004C7568"/>
    <w:rsid w:val="004C79B8"/>
    <w:rsid w:val="004D2941"/>
    <w:rsid w:val="004E3643"/>
    <w:rsid w:val="004E39DA"/>
    <w:rsid w:val="004E3FC9"/>
    <w:rsid w:val="004F0252"/>
    <w:rsid w:val="004F4224"/>
    <w:rsid w:val="004F76BF"/>
    <w:rsid w:val="005017D9"/>
    <w:rsid w:val="005053FE"/>
    <w:rsid w:val="0050603C"/>
    <w:rsid w:val="0051197E"/>
    <w:rsid w:val="00512551"/>
    <w:rsid w:val="00515142"/>
    <w:rsid w:val="005174A0"/>
    <w:rsid w:val="00517EC9"/>
    <w:rsid w:val="0052210C"/>
    <w:rsid w:val="00527E07"/>
    <w:rsid w:val="005303B8"/>
    <w:rsid w:val="0053107D"/>
    <w:rsid w:val="005352E9"/>
    <w:rsid w:val="0053779F"/>
    <w:rsid w:val="00537A28"/>
    <w:rsid w:val="00541912"/>
    <w:rsid w:val="0054197F"/>
    <w:rsid w:val="00551732"/>
    <w:rsid w:val="005545E3"/>
    <w:rsid w:val="00557B3C"/>
    <w:rsid w:val="00557B9B"/>
    <w:rsid w:val="00557FB2"/>
    <w:rsid w:val="00561174"/>
    <w:rsid w:val="005621E7"/>
    <w:rsid w:val="00563441"/>
    <w:rsid w:val="005649B0"/>
    <w:rsid w:val="005669CA"/>
    <w:rsid w:val="00575FD7"/>
    <w:rsid w:val="005771D9"/>
    <w:rsid w:val="00580FD5"/>
    <w:rsid w:val="00582E2F"/>
    <w:rsid w:val="00584BCD"/>
    <w:rsid w:val="00585E02"/>
    <w:rsid w:val="0058734B"/>
    <w:rsid w:val="00592BBE"/>
    <w:rsid w:val="00594F07"/>
    <w:rsid w:val="00595288"/>
    <w:rsid w:val="0059596A"/>
    <w:rsid w:val="00596200"/>
    <w:rsid w:val="005A1B03"/>
    <w:rsid w:val="005A2752"/>
    <w:rsid w:val="005A38DE"/>
    <w:rsid w:val="005B6F12"/>
    <w:rsid w:val="005C2B6F"/>
    <w:rsid w:val="005D627C"/>
    <w:rsid w:val="005D707E"/>
    <w:rsid w:val="005E339B"/>
    <w:rsid w:val="005E410A"/>
    <w:rsid w:val="005E5D08"/>
    <w:rsid w:val="005F6787"/>
    <w:rsid w:val="00612F87"/>
    <w:rsid w:val="0061402A"/>
    <w:rsid w:val="0062034F"/>
    <w:rsid w:val="006205EC"/>
    <w:rsid w:val="00624568"/>
    <w:rsid w:val="006254E6"/>
    <w:rsid w:val="00627901"/>
    <w:rsid w:val="00627D3B"/>
    <w:rsid w:val="006304CF"/>
    <w:rsid w:val="006334DC"/>
    <w:rsid w:val="00633775"/>
    <w:rsid w:val="006348F3"/>
    <w:rsid w:val="006351CC"/>
    <w:rsid w:val="006355AC"/>
    <w:rsid w:val="00636847"/>
    <w:rsid w:val="00636F90"/>
    <w:rsid w:val="006433FE"/>
    <w:rsid w:val="006467D7"/>
    <w:rsid w:val="00653412"/>
    <w:rsid w:val="00654FA7"/>
    <w:rsid w:val="00657C87"/>
    <w:rsid w:val="006643B6"/>
    <w:rsid w:val="00670E8C"/>
    <w:rsid w:val="00673536"/>
    <w:rsid w:val="00674CDC"/>
    <w:rsid w:val="006753B2"/>
    <w:rsid w:val="006857EC"/>
    <w:rsid w:val="00685E4E"/>
    <w:rsid w:val="00685FB5"/>
    <w:rsid w:val="006908E7"/>
    <w:rsid w:val="00692629"/>
    <w:rsid w:val="00695CFB"/>
    <w:rsid w:val="00696756"/>
    <w:rsid w:val="006A3759"/>
    <w:rsid w:val="006A4723"/>
    <w:rsid w:val="006A6209"/>
    <w:rsid w:val="006B4F64"/>
    <w:rsid w:val="006B6559"/>
    <w:rsid w:val="006B7B32"/>
    <w:rsid w:val="006C1491"/>
    <w:rsid w:val="006D4F48"/>
    <w:rsid w:val="006D6219"/>
    <w:rsid w:val="006E1C17"/>
    <w:rsid w:val="006E30F3"/>
    <w:rsid w:val="006E5277"/>
    <w:rsid w:val="006E5F07"/>
    <w:rsid w:val="006F1A30"/>
    <w:rsid w:val="006F1E99"/>
    <w:rsid w:val="006F3204"/>
    <w:rsid w:val="006F32D0"/>
    <w:rsid w:val="00700163"/>
    <w:rsid w:val="007010FE"/>
    <w:rsid w:val="0070180E"/>
    <w:rsid w:val="007022A4"/>
    <w:rsid w:val="00702A83"/>
    <w:rsid w:val="007053BA"/>
    <w:rsid w:val="00706428"/>
    <w:rsid w:val="00710004"/>
    <w:rsid w:val="007132C8"/>
    <w:rsid w:val="00715D74"/>
    <w:rsid w:val="0071755B"/>
    <w:rsid w:val="00720950"/>
    <w:rsid w:val="00724EB5"/>
    <w:rsid w:val="00725235"/>
    <w:rsid w:val="0072626F"/>
    <w:rsid w:val="007435CE"/>
    <w:rsid w:val="00744887"/>
    <w:rsid w:val="00747BB3"/>
    <w:rsid w:val="00750AA6"/>
    <w:rsid w:val="00752558"/>
    <w:rsid w:val="00752571"/>
    <w:rsid w:val="00754303"/>
    <w:rsid w:val="00755393"/>
    <w:rsid w:val="00765DB1"/>
    <w:rsid w:val="0077338C"/>
    <w:rsid w:val="0077511F"/>
    <w:rsid w:val="0078217C"/>
    <w:rsid w:val="00784FCE"/>
    <w:rsid w:val="00786399"/>
    <w:rsid w:val="0078700B"/>
    <w:rsid w:val="00792690"/>
    <w:rsid w:val="0079299B"/>
    <w:rsid w:val="00796739"/>
    <w:rsid w:val="00797926"/>
    <w:rsid w:val="007A23BE"/>
    <w:rsid w:val="007A4360"/>
    <w:rsid w:val="007A5A20"/>
    <w:rsid w:val="007A63C5"/>
    <w:rsid w:val="007B665B"/>
    <w:rsid w:val="007C1906"/>
    <w:rsid w:val="007C2021"/>
    <w:rsid w:val="007C5F74"/>
    <w:rsid w:val="007C6645"/>
    <w:rsid w:val="007D7717"/>
    <w:rsid w:val="007E0F09"/>
    <w:rsid w:val="007E2485"/>
    <w:rsid w:val="007E2A1C"/>
    <w:rsid w:val="007E4DEB"/>
    <w:rsid w:val="007E76BC"/>
    <w:rsid w:val="007F5C4C"/>
    <w:rsid w:val="007F6FA7"/>
    <w:rsid w:val="007F7E7D"/>
    <w:rsid w:val="00800BFF"/>
    <w:rsid w:val="00805123"/>
    <w:rsid w:val="0081221D"/>
    <w:rsid w:val="008149FB"/>
    <w:rsid w:val="0081539E"/>
    <w:rsid w:val="0082145C"/>
    <w:rsid w:val="00821D22"/>
    <w:rsid w:val="008255DD"/>
    <w:rsid w:val="0082792D"/>
    <w:rsid w:val="00833E08"/>
    <w:rsid w:val="00833E5D"/>
    <w:rsid w:val="008343E2"/>
    <w:rsid w:val="00835194"/>
    <w:rsid w:val="0083523F"/>
    <w:rsid w:val="00840447"/>
    <w:rsid w:val="00842DB5"/>
    <w:rsid w:val="00844440"/>
    <w:rsid w:val="00845C13"/>
    <w:rsid w:val="008465FA"/>
    <w:rsid w:val="0085329B"/>
    <w:rsid w:val="00856210"/>
    <w:rsid w:val="00862FA1"/>
    <w:rsid w:val="00863953"/>
    <w:rsid w:val="00863AE0"/>
    <w:rsid w:val="008668B7"/>
    <w:rsid w:val="00872AAC"/>
    <w:rsid w:val="0088242E"/>
    <w:rsid w:val="008840DE"/>
    <w:rsid w:val="00891FCC"/>
    <w:rsid w:val="0089482E"/>
    <w:rsid w:val="008A2BF0"/>
    <w:rsid w:val="008A4559"/>
    <w:rsid w:val="008A619C"/>
    <w:rsid w:val="008B04C6"/>
    <w:rsid w:val="008B3EE7"/>
    <w:rsid w:val="008B5773"/>
    <w:rsid w:val="008C12FF"/>
    <w:rsid w:val="008C3B4D"/>
    <w:rsid w:val="008C439D"/>
    <w:rsid w:val="008C58DB"/>
    <w:rsid w:val="008D3432"/>
    <w:rsid w:val="008D5B88"/>
    <w:rsid w:val="008D66D2"/>
    <w:rsid w:val="008D7C44"/>
    <w:rsid w:val="008E4B6D"/>
    <w:rsid w:val="008E51A7"/>
    <w:rsid w:val="008F050D"/>
    <w:rsid w:val="008F60C4"/>
    <w:rsid w:val="00900A40"/>
    <w:rsid w:val="00910C54"/>
    <w:rsid w:val="00914854"/>
    <w:rsid w:val="00914F11"/>
    <w:rsid w:val="00914F2E"/>
    <w:rsid w:val="0092339C"/>
    <w:rsid w:val="00924680"/>
    <w:rsid w:val="00924EED"/>
    <w:rsid w:val="00925B93"/>
    <w:rsid w:val="00930002"/>
    <w:rsid w:val="00930D34"/>
    <w:rsid w:val="009411FD"/>
    <w:rsid w:val="009525CF"/>
    <w:rsid w:val="00956222"/>
    <w:rsid w:val="00960252"/>
    <w:rsid w:val="00960423"/>
    <w:rsid w:val="0096480E"/>
    <w:rsid w:val="009653E6"/>
    <w:rsid w:val="00965890"/>
    <w:rsid w:val="009665F1"/>
    <w:rsid w:val="00970289"/>
    <w:rsid w:val="00972B52"/>
    <w:rsid w:val="009738A6"/>
    <w:rsid w:val="00975836"/>
    <w:rsid w:val="00977C00"/>
    <w:rsid w:val="0098008A"/>
    <w:rsid w:val="00980A12"/>
    <w:rsid w:val="009832CA"/>
    <w:rsid w:val="009861FE"/>
    <w:rsid w:val="00986478"/>
    <w:rsid w:val="00991ADF"/>
    <w:rsid w:val="009947AD"/>
    <w:rsid w:val="00995E44"/>
    <w:rsid w:val="009A2678"/>
    <w:rsid w:val="009A28C7"/>
    <w:rsid w:val="009A7433"/>
    <w:rsid w:val="009B0409"/>
    <w:rsid w:val="009B109D"/>
    <w:rsid w:val="009B1426"/>
    <w:rsid w:val="009B1921"/>
    <w:rsid w:val="009B1A52"/>
    <w:rsid w:val="009B1A9E"/>
    <w:rsid w:val="009B3F1B"/>
    <w:rsid w:val="009B66AA"/>
    <w:rsid w:val="009B77E6"/>
    <w:rsid w:val="009B7E0B"/>
    <w:rsid w:val="009C0364"/>
    <w:rsid w:val="009C1BE8"/>
    <w:rsid w:val="009D06C3"/>
    <w:rsid w:val="009D2611"/>
    <w:rsid w:val="009D285B"/>
    <w:rsid w:val="009D5DC6"/>
    <w:rsid w:val="009E0281"/>
    <w:rsid w:val="009E2B09"/>
    <w:rsid w:val="009F01D3"/>
    <w:rsid w:val="009F203A"/>
    <w:rsid w:val="009F33EA"/>
    <w:rsid w:val="009F4F41"/>
    <w:rsid w:val="009F671B"/>
    <w:rsid w:val="009F78E9"/>
    <w:rsid w:val="00A042C4"/>
    <w:rsid w:val="00A100B6"/>
    <w:rsid w:val="00A10EE6"/>
    <w:rsid w:val="00A12938"/>
    <w:rsid w:val="00A13E14"/>
    <w:rsid w:val="00A16D8A"/>
    <w:rsid w:val="00A24800"/>
    <w:rsid w:val="00A27875"/>
    <w:rsid w:val="00A27CD3"/>
    <w:rsid w:val="00A27DF2"/>
    <w:rsid w:val="00A310BE"/>
    <w:rsid w:val="00A33CB3"/>
    <w:rsid w:val="00A34BDB"/>
    <w:rsid w:val="00A37D1A"/>
    <w:rsid w:val="00A41AD4"/>
    <w:rsid w:val="00A4340E"/>
    <w:rsid w:val="00A43BE9"/>
    <w:rsid w:val="00A456BE"/>
    <w:rsid w:val="00A45CE5"/>
    <w:rsid w:val="00A6524B"/>
    <w:rsid w:val="00A65E56"/>
    <w:rsid w:val="00A7022D"/>
    <w:rsid w:val="00A71235"/>
    <w:rsid w:val="00A713BC"/>
    <w:rsid w:val="00A720EA"/>
    <w:rsid w:val="00A722A1"/>
    <w:rsid w:val="00A73AF4"/>
    <w:rsid w:val="00A74006"/>
    <w:rsid w:val="00A77C2B"/>
    <w:rsid w:val="00A77F0F"/>
    <w:rsid w:val="00A80F20"/>
    <w:rsid w:val="00A81E4E"/>
    <w:rsid w:val="00A84F4A"/>
    <w:rsid w:val="00A86B4C"/>
    <w:rsid w:val="00A94B50"/>
    <w:rsid w:val="00A96F3F"/>
    <w:rsid w:val="00A972D1"/>
    <w:rsid w:val="00AA0670"/>
    <w:rsid w:val="00AA2995"/>
    <w:rsid w:val="00AA3FDE"/>
    <w:rsid w:val="00AB08BE"/>
    <w:rsid w:val="00AB4840"/>
    <w:rsid w:val="00AC305D"/>
    <w:rsid w:val="00AC5491"/>
    <w:rsid w:val="00AD1ECB"/>
    <w:rsid w:val="00AD33BE"/>
    <w:rsid w:val="00AE22AE"/>
    <w:rsid w:val="00AE5D5F"/>
    <w:rsid w:val="00AE7D2E"/>
    <w:rsid w:val="00AF41A2"/>
    <w:rsid w:val="00AF46FB"/>
    <w:rsid w:val="00B04EE3"/>
    <w:rsid w:val="00B06218"/>
    <w:rsid w:val="00B112B0"/>
    <w:rsid w:val="00B11913"/>
    <w:rsid w:val="00B12883"/>
    <w:rsid w:val="00B12BFA"/>
    <w:rsid w:val="00B14DB2"/>
    <w:rsid w:val="00B178E6"/>
    <w:rsid w:val="00B2058B"/>
    <w:rsid w:val="00B20710"/>
    <w:rsid w:val="00B21A77"/>
    <w:rsid w:val="00B32772"/>
    <w:rsid w:val="00B34D4F"/>
    <w:rsid w:val="00B3584A"/>
    <w:rsid w:val="00B36967"/>
    <w:rsid w:val="00B37997"/>
    <w:rsid w:val="00B37DB2"/>
    <w:rsid w:val="00B4069D"/>
    <w:rsid w:val="00B466FB"/>
    <w:rsid w:val="00B525D7"/>
    <w:rsid w:val="00B546BA"/>
    <w:rsid w:val="00B57035"/>
    <w:rsid w:val="00B57B0B"/>
    <w:rsid w:val="00B62691"/>
    <w:rsid w:val="00B67FD9"/>
    <w:rsid w:val="00B70C6C"/>
    <w:rsid w:val="00B71741"/>
    <w:rsid w:val="00B8096D"/>
    <w:rsid w:val="00B82C4B"/>
    <w:rsid w:val="00B84ECE"/>
    <w:rsid w:val="00B96FB1"/>
    <w:rsid w:val="00B978EC"/>
    <w:rsid w:val="00BA21EE"/>
    <w:rsid w:val="00BA41BF"/>
    <w:rsid w:val="00BA4756"/>
    <w:rsid w:val="00BA5105"/>
    <w:rsid w:val="00BB0DF2"/>
    <w:rsid w:val="00BB16DE"/>
    <w:rsid w:val="00BB1D59"/>
    <w:rsid w:val="00BB56E7"/>
    <w:rsid w:val="00BC2AFE"/>
    <w:rsid w:val="00BC65C5"/>
    <w:rsid w:val="00BD0EA9"/>
    <w:rsid w:val="00BD217B"/>
    <w:rsid w:val="00BD6382"/>
    <w:rsid w:val="00BE0BE5"/>
    <w:rsid w:val="00BF0748"/>
    <w:rsid w:val="00C063D0"/>
    <w:rsid w:val="00C1434A"/>
    <w:rsid w:val="00C16784"/>
    <w:rsid w:val="00C17EFD"/>
    <w:rsid w:val="00C21197"/>
    <w:rsid w:val="00C2785E"/>
    <w:rsid w:val="00C311DC"/>
    <w:rsid w:val="00C33FC0"/>
    <w:rsid w:val="00C35C00"/>
    <w:rsid w:val="00C36909"/>
    <w:rsid w:val="00C36FF6"/>
    <w:rsid w:val="00C375D8"/>
    <w:rsid w:val="00C37C06"/>
    <w:rsid w:val="00C435DC"/>
    <w:rsid w:val="00C44C21"/>
    <w:rsid w:val="00C464B5"/>
    <w:rsid w:val="00C600E1"/>
    <w:rsid w:val="00C60E5F"/>
    <w:rsid w:val="00C64FA3"/>
    <w:rsid w:val="00C67748"/>
    <w:rsid w:val="00C677D1"/>
    <w:rsid w:val="00C7244B"/>
    <w:rsid w:val="00C82384"/>
    <w:rsid w:val="00C837BB"/>
    <w:rsid w:val="00C84CDF"/>
    <w:rsid w:val="00C85333"/>
    <w:rsid w:val="00C87A92"/>
    <w:rsid w:val="00C902B5"/>
    <w:rsid w:val="00C95505"/>
    <w:rsid w:val="00CA0CFF"/>
    <w:rsid w:val="00CA1449"/>
    <w:rsid w:val="00CA1CA0"/>
    <w:rsid w:val="00CA245E"/>
    <w:rsid w:val="00CA28CF"/>
    <w:rsid w:val="00CA38DC"/>
    <w:rsid w:val="00CC197A"/>
    <w:rsid w:val="00CF3ABC"/>
    <w:rsid w:val="00CF5AF7"/>
    <w:rsid w:val="00D04828"/>
    <w:rsid w:val="00D04ACB"/>
    <w:rsid w:val="00D112B0"/>
    <w:rsid w:val="00D113A6"/>
    <w:rsid w:val="00D24CC5"/>
    <w:rsid w:val="00D313DE"/>
    <w:rsid w:val="00D316EB"/>
    <w:rsid w:val="00D353F3"/>
    <w:rsid w:val="00D36951"/>
    <w:rsid w:val="00D36A17"/>
    <w:rsid w:val="00D374B4"/>
    <w:rsid w:val="00D42BA4"/>
    <w:rsid w:val="00D45378"/>
    <w:rsid w:val="00D46213"/>
    <w:rsid w:val="00D67192"/>
    <w:rsid w:val="00D67963"/>
    <w:rsid w:val="00D70419"/>
    <w:rsid w:val="00D7313F"/>
    <w:rsid w:val="00D80253"/>
    <w:rsid w:val="00D841BD"/>
    <w:rsid w:val="00D84D86"/>
    <w:rsid w:val="00D90710"/>
    <w:rsid w:val="00D917E6"/>
    <w:rsid w:val="00D931E4"/>
    <w:rsid w:val="00DA76FD"/>
    <w:rsid w:val="00DB0E4C"/>
    <w:rsid w:val="00DB23D3"/>
    <w:rsid w:val="00DB2A34"/>
    <w:rsid w:val="00DB5F6D"/>
    <w:rsid w:val="00DC1769"/>
    <w:rsid w:val="00DC205A"/>
    <w:rsid w:val="00DC2AA1"/>
    <w:rsid w:val="00DC790A"/>
    <w:rsid w:val="00DD1F45"/>
    <w:rsid w:val="00DD3A78"/>
    <w:rsid w:val="00DD721C"/>
    <w:rsid w:val="00DE0112"/>
    <w:rsid w:val="00DE56D4"/>
    <w:rsid w:val="00DE79D2"/>
    <w:rsid w:val="00DF1F22"/>
    <w:rsid w:val="00DF3245"/>
    <w:rsid w:val="00DF5D02"/>
    <w:rsid w:val="00DF78E1"/>
    <w:rsid w:val="00E024E0"/>
    <w:rsid w:val="00E03B1E"/>
    <w:rsid w:val="00E03E1E"/>
    <w:rsid w:val="00E13480"/>
    <w:rsid w:val="00E14B7A"/>
    <w:rsid w:val="00E21328"/>
    <w:rsid w:val="00E2195E"/>
    <w:rsid w:val="00E22D82"/>
    <w:rsid w:val="00E30FE0"/>
    <w:rsid w:val="00E344ED"/>
    <w:rsid w:val="00E41466"/>
    <w:rsid w:val="00E42504"/>
    <w:rsid w:val="00E42F92"/>
    <w:rsid w:val="00E447DE"/>
    <w:rsid w:val="00E660EE"/>
    <w:rsid w:val="00E66960"/>
    <w:rsid w:val="00E67A33"/>
    <w:rsid w:val="00E75261"/>
    <w:rsid w:val="00E76E1E"/>
    <w:rsid w:val="00E77A4F"/>
    <w:rsid w:val="00E90A4A"/>
    <w:rsid w:val="00E9664E"/>
    <w:rsid w:val="00E96684"/>
    <w:rsid w:val="00E97F3F"/>
    <w:rsid w:val="00EA1387"/>
    <w:rsid w:val="00EA459E"/>
    <w:rsid w:val="00EA46CE"/>
    <w:rsid w:val="00EB591B"/>
    <w:rsid w:val="00EB6B08"/>
    <w:rsid w:val="00EB6BFB"/>
    <w:rsid w:val="00EB7DB4"/>
    <w:rsid w:val="00EC0F8D"/>
    <w:rsid w:val="00EC1653"/>
    <w:rsid w:val="00EC1C7B"/>
    <w:rsid w:val="00EC2957"/>
    <w:rsid w:val="00ED2E5E"/>
    <w:rsid w:val="00ED41B3"/>
    <w:rsid w:val="00ED5212"/>
    <w:rsid w:val="00ED53E5"/>
    <w:rsid w:val="00ED5E99"/>
    <w:rsid w:val="00ED79D6"/>
    <w:rsid w:val="00EE0BF7"/>
    <w:rsid w:val="00EE43D9"/>
    <w:rsid w:val="00EE47BE"/>
    <w:rsid w:val="00EE59BE"/>
    <w:rsid w:val="00EE6477"/>
    <w:rsid w:val="00EE78FD"/>
    <w:rsid w:val="00EF4BC0"/>
    <w:rsid w:val="00EF6F08"/>
    <w:rsid w:val="00F02E2F"/>
    <w:rsid w:val="00F030D9"/>
    <w:rsid w:val="00F10B6E"/>
    <w:rsid w:val="00F12F97"/>
    <w:rsid w:val="00F22408"/>
    <w:rsid w:val="00F24A4B"/>
    <w:rsid w:val="00F26290"/>
    <w:rsid w:val="00F26A6A"/>
    <w:rsid w:val="00F274CF"/>
    <w:rsid w:val="00F3021C"/>
    <w:rsid w:val="00F32457"/>
    <w:rsid w:val="00F34580"/>
    <w:rsid w:val="00F35313"/>
    <w:rsid w:val="00F35E3C"/>
    <w:rsid w:val="00F369CF"/>
    <w:rsid w:val="00F46175"/>
    <w:rsid w:val="00F50415"/>
    <w:rsid w:val="00F51F82"/>
    <w:rsid w:val="00F53ACD"/>
    <w:rsid w:val="00F616F9"/>
    <w:rsid w:val="00F628ED"/>
    <w:rsid w:val="00F63DAD"/>
    <w:rsid w:val="00F63F8A"/>
    <w:rsid w:val="00F64F7B"/>
    <w:rsid w:val="00F65803"/>
    <w:rsid w:val="00F6722E"/>
    <w:rsid w:val="00F71CFF"/>
    <w:rsid w:val="00F7424B"/>
    <w:rsid w:val="00F83B57"/>
    <w:rsid w:val="00F87335"/>
    <w:rsid w:val="00F8746B"/>
    <w:rsid w:val="00F875BD"/>
    <w:rsid w:val="00F91BDB"/>
    <w:rsid w:val="00F91C62"/>
    <w:rsid w:val="00F9208C"/>
    <w:rsid w:val="00F958C8"/>
    <w:rsid w:val="00F96E66"/>
    <w:rsid w:val="00F971CE"/>
    <w:rsid w:val="00FA40CD"/>
    <w:rsid w:val="00FB71FB"/>
    <w:rsid w:val="00FB7EC4"/>
    <w:rsid w:val="00FB7ECE"/>
    <w:rsid w:val="00FC1A8D"/>
    <w:rsid w:val="00FD0A6B"/>
    <w:rsid w:val="00FD3271"/>
    <w:rsid w:val="00FD379F"/>
    <w:rsid w:val="00FD3A4F"/>
    <w:rsid w:val="00FD4480"/>
    <w:rsid w:val="00FD463E"/>
    <w:rsid w:val="00FD7FB7"/>
    <w:rsid w:val="00FE3702"/>
    <w:rsid w:val="00FE6A27"/>
    <w:rsid w:val="04114082"/>
    <w:rsid w:val="07BC2556"/>
    <w:rsid w:val="07F5715B"/>
    <w:rsid w:val="09E85885"/>
    <w:rsid w:val="0E252C04"/>
    <w:rsid w:val="0EE7610B"/>
    <w:rsid w:val="0FB32491"/>
    <w:rsid w:val="11A007F3"/>
    <w:rsid w:val="12552F31"/>
    <w:rsid w:val="131274CE"/>
    <w:rsid w:val="13AE5449"/>
    <w:rsid w:val="13DF5603"/>
    <w:rsid w:val="14BA1BCC"/>
    <w:rsid w:val="168D47EA"/>
    <w:rsid w:val="17465999"/>
    <w:rsid w:val="18771CEA"/>
    <w:rsid w:val="18A84B5D"/>
    <w:rsid w:val="1A124218"/>
    <w:rsid w:val="1D1E53EE"/>
    <w:rsid w:val="1E012C37"/>
    <w:rsid w:val="1ED815CC"/>
    <w:rsid w:val="1F933745"/>
    <w:rsid w:val="1FA15E62"/>
    <w:rsid w:val="21EF55AB"/>
    <w:rsid w:val="222D60D3"/>
    <w:rsid w:val="23563407"/>
    <w:rsid w:val="276F4A98"/>
    <w:rsid w:val="27E86D24"/>
    <w:rsid w:val="290336EA"/>
    <w:rsid w:val="2AB64438"/>
    <w:rsid w:val="2AF53506"/>
    <w:rsid w:val="2D0277C9"/>
    <w:rsid w:val="2E67296D"/>
    <w:rsid w:val="2EE67D35"/>
    <w:rsid w:val="2EF7784D"/>
    <w:rsid w:val="31423659"/>
    <w:rsid w:val="327FA4B0"/>
    <w:rsid w:val="32C57C62"/>
    <w:rsid w:val="33315CDD"/>
    <w:rsid w:val="36963339"/>
    <w:rsid w:val="3B2F036E"/>
    <w:rsid w:val="3B781D15"/>
    <w:rsid w:val="3D1617E6"/>
    <w:rsid w:val="3DCBA02A"/>
    <w:rsid w:val="3E5F0F6A"/>
    <w:rsid w:val="3FF179BB"/>
    <w:rsid w:val="416074D3"/>
    <w:rsid w:val="41775519"/>
    <w:rsid w:val="45C5024D"/>
    <w:rsid w:val="46BC228E"/>
    <w:rsid w:val="474358CD"/>
    <w:rsid w:val="47694C08"/>
    <w:rsid w:val="48DB3EBB"/>
    <w:rsid w:val="491F1A22"/>
    <w:rsid w:val="4A871F75"/>
    <w:rsid w:val="4C8A2620"/>
    <w:rsid w:val="4D926C66"/>
    <w:rsid w:val="4D9D4091"/>
    <w:rsid w:val="4DF70140"/>
    <w:rsid w:val="4EAB2DBA"/>
    <w:rsid w:val="4FADE503"/>
    <w:rsid w:val="50E0418D"/>
    <w:rsid w:val="519F5DF6"/>
    <w:rsid w:val="554A6079"/>
    <w:rsid w:val="55AA2FBB"/>
    <w:rsid w:val="57D32ECD"/>
    <w:rsid w:val="57FB5FAF"/>
    <w:rsid w:val="587C0C3F"/>
    <w:rsid w:val="594356A4"/>
    <w:rsid w:val="59D37037"/>
    <w:rsid w:val="5AD15095"/>
    <w:rsid w:val="5B765E19"/>
    <w:rsid w:val="5C361105"/>
    <w:rsid w:val="5D964551"/>
    <w:rsid w:val="5E6E2DD8"/>
    <w:rsid w:val="5F750196"/>
    <w:rsid w:val="5FA9768F"/>
    <w:rsid w:val="610F13F6"/>
    <w:rsid w:val="6206548B"/>
    <w:rsid w:val="643B4E5A"/>
    <w:rsid w:val="65691CC8"/>
    <w:rsid w:val="657F1D6E"/>
    <w:rsid w:val="66087C3D"/>
    <w:rsid w:val="671D183F"/>
    <w:rsid w:val="69EE74C3"/>
    <w:rsid w:val="6A1F58CE"/>
    <w:rsid w:val="6B340F05"/>
    <w:rsid w:val="6CFE17CB"/>
    <w:rsid w:val="6DF76DB2"/>
    <w:rsid w:val="6EB81E4D"/>
    <w:rsid w:val="70176662"/>
    <w:rsid w:val="704D4F6E"/>
    <w:rsid w:val="70FA674D"/>
    <w:rsid w:val="72B34E05"/>
    <w:rsid w:val="736E240E"/>
    <w:rsid w:val="74A54C22"/>
    <w:rsid w:val="75CB06B8"/>
    <w:rsid w:val="7AAA248A"/>
    <w:rsid w:val="7C2F7BF3"/>
    <w:rsid w:val="7CE97F83"/>
    <w:rsid w:val="7ECC662C"/>
    <w:rsid w:val="7F3E26BD"/>
    <w:rsid w:val="AB3F672C"/>
    <w:rsid w:val="E97BB3EA"/>
    <w:rsid w:val="F7DF48AA"/>
    <w:rsid w:val="FAFF320B"/>
    <w:rsid w:val="FFFB931F"/>
    <w:rsid w:val="FFFBF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A2978"/>
  <w15:docId w15:val="{65D64512-EB91-6B46-957F-6EFEE91E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35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4DB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qFormat/>
    <w:rPr>
      <w:sz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DefaultParagraphFont"/>
    <w:qFormat/>
    <w:rPr>
      <w:rFonts w:ascii="SimSun" w:eastAsia="SimSun" w:hAnsi="SimSun" w:hint="eastAsia"/>
      <w:color w:val="000000"/>
      <w:sz w:val="24"/>
      <w:szCs w:val="24"/>
    </w:rPr>
  </w:style>
  <w:style w:type="character" w:customStyle="1" w:styleId="fontstyle21">
    <w:name w:val="fontstyle21"/>
    <w:basedOn w:val="DefaultParagraphFont"/>
    <w:qFormat/>
    <w:rPr>
      <w:rFonts w:ascii="TimesNewRomanPSMT" w:hAnsi="TimesNewRomanPSMT" w:hint="default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paragraph" w:styleId="Header">
    <w:name w:val="header"/>
    <w:basedOn w:val="Normal"/>
    <w:link w:val="HeaderChar"/>
    <w:rsid w:val="007751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77511F"/>
    <w:rPr>
      <w:rFonts w:asciiTheme="minorHAnsi" w:eastAsiaTheme="minorEastAsia" w:hAnsiTheme="minorHAnsi" w:cstheme="minorBidi"/>
      <w:sz w:val="18"/>
      <w:szCs w:val="18"/>
      <w:lang w:val="en-US"/>
    </w:rPr>
  </w:style>
  <w:style w:type="paragraph" w:styleId="Footer">
    <w:name w:val="footer"/>
    <w:basedOn w:val="Normal"/>
    <w:link w:val="FooterChar"/>
    <w:rsid w:val="007751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77511F"/>
    <w:rPr>
      <w:rFonts w:asciiTheme="minorHAnsi" w:eastAsiaTheme="minorEastAsia" w:hAnsiTheme="minorHAnsi" w:cstheme="minorBidi"/>
      <w:sz w:val="18"/>
      <w:szCs w:val="18"/>
      <w:lang w:val="en-US"/>
    </w:rPr>
  </w:style>
  <w:style w:type="character" w:styleId="CommentReference">
    <w:name w:val="annotation reference"/>
    <w:basedOn w:val="DefaultParagraphFont"/>
    <w:rsid w:val="0077511F"/>
    <w:rPr>
      <w:sz w:val="21"/>
      <w:szCs w:val="21"/>
    </w:rPr>
  </w:style>
  <w:style w:type="paragraph" w:styleId="CommentText">
    <w:name w:val="annotation text"/>
    <w:basedOn w:val="Normal"/>
    <w:link w:val="CommentTextChar"/>
    <w:rsid w:val="0077511F"/>
  </w:style>
  <w:style w:type="character" w:customStyle="1" w:styleId="CommentTextChar">
    <w:name w:val="Comment Text Char"/>
    <w:basedOn w:val="DefaultParagraphFont"/>
    <w:link w:val="CommentText"/>
    <w:rsid w:val="0077511F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7751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7511F"/>
    <w:rPr>
      <w:rFonts w:asciiTheme="minorHAnsi" w:eastAsiaTheme="minorEastAsia" w:hAnsiTheme="minorHAnsi" w:cstheme="minorBidi"/>
      <w:b/>
      <w:bCs/>
      <w:sz w:val="22"/>
      <w:szCs w:val="22"/>
      <w:lang w:val="en-US"/>
    </w:rPr>
  </w:style>
  <w:style w:type="paragraph" w:styleId="Revision">
    <w:name w:val="Revision"/>
    <w:hidden/>
    <w:uiPriority w:val="99"/>
    <w:unhideWhenUsed/>
    <w:rsid w:val="00833E08"/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</dc:creator>
  <cp:lastModifiedBy>YX Luo</cp:lastModifiedBy>
  <cp:revision>46</cp:revision>
  <dcterms:created xsi:type="dcterms:W3CDTF">2025-11-24T10:50:00Z</dcterms:created>
  <dcterms:modified xsi:type="dcterms:W3CDTF">2025-11-24T15:05:00Z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006F71E1C9FDD76C7C1109658CA7459F_41</vt:lpwstr>
  </property>
</Properties>
</file>