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材料分析题</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一、有些学生认为大学的“思想道德修养与法律基础”课，无非和中、小学的思想政治课一样，讲些大道理，而这些大道理，从小到大早就听腻了，于是对“基础”课先入为主的产生了排斥思想。其表现为：一些学生上课时看专业书、看小说、杂志、写作业，用</w:t>
      </w:r>
      <w:proofErr w:type="gramStart"/>
      <w:r w:rsidRPr="00C4592F">
        <w:rPr>
          <w:rFonts w:asciiTheme="minorEastAsia" w:hAnsiTheme="minorEastAsia" w:cs="Tahoma"/>
          <w:color w:val="262626"/>
          <w:kern w:val="0"/>
          <w:sz w:val="18"/>
          <w:szCs w:val="18"/>
        </w:rPr>
        <w:t>手机发</w:t>
      </w:r>
      <w:proofErr w:type="gramEnd"/>
      <w:r w:rsidRPr="00C4592F">
        <w:rPr>
          <w:rFonts w:asciiTheme="minorEastAsia" w:hAnsiTheme="minorEastAsia" w:cs="Tahoma"/>
          <w:color w:val="262626"/>
          <w:kern w:val="0"/>
          <w:sz w:val="18"/>
          <w:szCs w:val="18"/>
        </w:rPr>
        <w:t>短信的学生大有人在。在课堂上，当认为老师讲到精彩处时，抬头听讲，认为没意思时，埋头干自己的事。还有些学生认为，大学进入了专业学习阶段，专业学习的好坏和今后的求职就业及事业成败息息相关，因此一定要学深学好。而“基础”课讲的内容和我今后的发展没有什么关系，它不可能帮助我找到称心如意的工作。</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A:请联系实际谈谈学习“思想道德修养与法律基础”课的意义，你在学习本课程后有哪些收获和体会？</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学习“思想道德修养与法律基础”课的意义：有助于当代大学生认识立志、树德和做人的道理，选择正确的成才之路。有助于当代大学生掌握丰富的思想道德和法律知识，为提高思想道德和法律素养打下知识基础。有助于当代大学生摆正“德”与“才”的位置，做到德才兼备，全面发展。 </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学习本课程的收获和体会，要求真实、具体，言之有物。</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B:在当今的社会生活条件下，在许多人都十分讲求“实际”的情况下，你认为思考人生目的这样的大问题有意义吗？为什么？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有意义。人的活动具有目的性和自觉性，这是人与其他动物的一个很重要的区别。人生目的在人生实践中具有重要的作用。人生目的决定走什么样的人生道路。人生目的决定持什么样的人生态度。人生目的决定选择什么样的人生价值标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二、2008年8月5日上午，黄某（36岁）在山坡上的责任地里做活，不慎绊倒一块石头，石头滚下山坡，砸伤了正在山沟里放牛的李某（43岁）。医院检查时，发现李某还患有胃病。治疗砸伤和胃病花费了5200元，李某要求黄某支付，遭到拒绝。请使用一般侵权民事行为理论分析此案应如何处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答：一般侵权民事责任的构成要件有：客观上存在损害事实，行为具有违法性，违法行为与损害事实之间存在因果关系，行为人主观上有过错。由此可知，黄某不慎砸伤李某，其主观上有过错，行为具有违法性，客观上存在损害事实，而且损害事实与违法行为之间有因果关系。因此，黄某应当赔偿李某治疗砸伤的费用。但是，李某的胃病与黄某的行为没有关系，所以，李某治疗胃病的费用，黄某无须负担。</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三、李某，男，18周岁，1996年2月因与孙某发生口角以至将孙某打伤。后李某家长同李某本人一起到孙某家赔礼道歉，并支付了医药费。1998年8月，孙、李二人再次发生争执，受到李某辱骂、武力威胁的孙某气愤不过，向公安局揭发了李某将其打伤的事。公安局对李某的行为进行了调查，认为其认错态度恶劣，不能减轻处罚，于是加重了对李某的处罚。李某不服，向人民法院提起行政诉讼，法院告之应先进行行政复议方可受理。问：以上的处理有无不妥？</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答：3.1.答：公安局的做法有以下不妥之处：</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1、依照我国《行政处罚法》规定，违法行为在2年内未被发现的，不再给予行政处罚。李某的违法行为已经过了2年，所以追究行政责任的时效已过，应不予处罚。</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2、尽管1998年李某已经年满18周岁，但他实施违法行为时年为16岁，依法规定属于"已满十四岁不满十八岁的人有违法行为"的范围，即使该受处罚，也应从轻或减轻处理。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3、公安局必须充分听取当事人的意见；当事人提出的事实、理由或者证据成立的，行政机关应当采纳，不得因当事人申辩而加重处罚。</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4、依法，李某不必经过行政复议，可以直接向人民法院提起行政诉讼。</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四、现有10家股东拟成立</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有限责任公司。已具备以下条件：</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（1）该有限责任公司业务以商品批发为主，准备了人民币30万元作为注册资本；</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lastRenderedPageBreak/>
        <w:t xml:space="preserve">　　（2）股东共同制定公司章程；</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（3）公司的名称待定，但已建立了符合有限责任公司要求的组织机构；</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（4）有固定的生产经营场所和必要的生产经营条件。</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问：</w:t>
      </w:r>
      <w:proofErr w:type="gramStart"/>
      <w:r w:rsidRPr="00C4592F">
        <w:rPr>
          <w:rFonts w:asciiTheme="minorEastAsia" w:hAnsiTheme="minorEastAsia" w:cs="Tahoma"/>
          <w:color w:val="262626"/>
          <w:kern w:val="0"/>
          <w:sz w:val="18"/>
          <w:szCs w:val="18"/>
        </w:rPr>
        <w:t>该拟成立</w:t>
      </w:r>
      <w:proofErr w:type="gramEnd"/>
      <w:r w:rsidRPr="00C4592F">
        <w:rPr>
          <w:rFonts w:asciiTheme="minorEastAsia" w:hAnsiTheme="minorEastAsia" w:cs="Tahoma"/>
          <w:color w:val="262626"/>
          <w:kern w:val="0"/>
          <w:sz w:val="18"/>
          <w:szCs w:val="18"/>
        </w:rPr>
        <w:t>的公司是否已具备了成立有限责任公司的条件</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公司法》规定，设立有限责任公司必须具备下列条件：（1）股东符合法定人数，即由2个以上50个以下股东共同出资设立；（2）股东出资达到法定资本最低限额。以生产经营或商品批发为主的公司人民币50万元，以商品零售为主的公司人民币30万元，科技开发、咨询、服务性公司人民币10万元；（3）股东共同制定公司章程；（4）有公司的名称，建立符合有限责任公司要求的组织机构；（5）有固定的生产经营场所和必要的生产经营条件。从上可见，该公司不具备（2）（4）项条件，所以该公司不具备成立有限责任公司的条件。</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五、某甲幼年丧母，由其父抚养长大。后其父再婚。某甲与其继母乙格格不入，造成父子关系也较紧张。后因矛盾激化，甲与其父立据宣布脱离父子关系。几年后，甲父死亡，临终留下遗书：要求把其存款平均分给甲、其妻</w:t>
      </w:r>
      <w:proofErr w:type="gramStart"/>
      <w:r w:rsidRPr="00C4592F">
        <w:rPr>
          <w:rFonts w:asciiTheme="minorEastAsia" w:hAnsiTheme="minorEastAsia" w:cs="Tahoma"/>
          <w:color w:val="262626"/>
          <w:kern w:val="0"/>
          <w:sz w:val="18"/>
          <w:szCs w:val="18"/>
        </w:rPr>
        <w:t>乙及其</w:t>
      </w:r>
      <w:proofErr w:type="gramEnd"/>
      <w:r w:rsidRPr="00C4592F">
        <w:rPr>
          <w:rFonts w:asciiTheme="minorEastAsia" w:hAnsiTheme="minorEastAsia" w:cs="Tahoma"/>
          <w:color w:val="262626"/>
          <w:kern w:val="0"/>
          <w:sz w:val="18"/>
          <w:szCs w:val="18"/>
        </w:rPr>
        <w:t>与乙的儿子丙；但在执行遗嘱时，乙阻止将存款的1/3分给甲，</w:t>
      </w:r>
      <w:proofErr w:type="gramStart"/>
      <w:r w:rsidRPr="00C4592F">
        <w:rPr>
          <w:rFonts w:asciiTheme="minorEastAsia" w:hAnsiTheme="minorEastAsia" w:cs="Tahoma"/>
          <w:color w:val="262626"/>
          <w:kern w:val="0"/>
          <w:sz w:val="18"/>
          <w:szCs w:val="18"/>
        </w:rPr>
        <w:t>声称甲与其</w:t>
      </w:r>
      <w:proofErr w:type="gramEnd"/>
      <w:r w:rsidRPr="00C4592F">
        <w:rPr>
          <w:rFonts w:asciiTheme="minorEastAsia" w:hAnsiTheme="minorEastAsia" w:cs="Tahoma"/>
          <w:color w:val="262626"/>
          <w:kern w:val="0"/>
          <w:sz w:val="18"/>
          <w:szCs w:val="18"/>
        </w:rPr>
        <w:t>父已脱离父子关系，已无权继承其父的遗产，并将该存款取走。</w:t>
      </w:r>
      <w:proofErr w:type="gramStart"/>
      <w:r w:rsidRPr="00C4592F">
        <w:rPr>
          <w:rFonts w:asciiTheme="minorEastAsia" w:hAnsiTheme="minorEastAsia" w:cs="Tahoma"/>
          <w:color w:val="262626"/>
          <w:kern w:val="0"/>
          <w:sz w:val="18"/>
          <w:szCs w:val="18"/>
        </w:rPr>
        <w:t>甲遂向</w:t>
      </w:r>
      <w:proofErr w:type="gramEnd"/>
      <w:r w:rsidRPr="00C4592F">
        <w:rPr>
          <w:rFonts w:asciiTheme="minorEastAsia" w:hAnsiTheme="minorEastAsia" w:cs="Tahoma"/>
          <w:color w:val="262626"/>
          <w:kern w:val="0"/>
          <w:sz w:val="18"/>
          <w:szCs w:val="18"/>
        </w:rPr>
        <w:t>人民法院提起诉讼。</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答：依我国婚姻法、继承法的有关规定，父子系血亲关系，不能人为解除。甲父子所立"脱离父子关系"的字据，不发生法律效力。甲父所立遗嘱是有效的，故应按遗嘱进行；但由于该项存款系在其婚姻关系存续期间所得的财产，为共同财产，应将其中一半划归其继母乙，其余的一半再按遗嘱平均分配。</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六、1998年2月，某</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与某水产公司签订了一份购销甲鱼合同。合同规定的履行期限是1998年7月中旬，由水产公司自提。7月中旬，</w:t>
      </w:r>
      <w:proofErr w:type="gramStart"/>
      <w:r w:rsidRPr="00C4592F">
        <w:rPr>
          <w:rFonts w:asciiTheme="minorEastAsia" w:hAnsiTheme="minorEastAsia" w:cs="Tahoma"/>
          <w:color w:val="262626"/>
          <w:kern w:val="0"/>
          <w:sz w:val="18"/>
          <w:szCs w:val="18"/>
        </w:rPr>
        <w:t>养鱼队按期</w:t>
      </w:r>
      <w:proofErr w:type="gramEnd"/>
      <w:r w:rsidRPr="00C4592F">
        <w:rPr>
          <w:rFonts w:asciiTheme="minorEastAsia" w:hAnsiTheme="minorEastAsia" w:cs="Tahoma"/>
          <w:color w:val="262626"/>
          <w:kern w:val="0"/>
          <w:sz w:val="18"/>
          <w:szCs w:val="18"/>
        </w:rPr>
        <w:t>通知水产公司提货，但水产公司因仓库不足，未按期履行合同。8月初，因</w:t>
      </w:r>
      <w:proofErr w:type="gramStart"/>
      <w:r w:rsidRPr="00C4592F">
        <w:rPr>
          <w:rFonts w:asciiTheme="minorEastAsia" w:hAnsiTheme="minorEastAsia" w:cs="Tahoma"/>
          <w:color w:val="262626"/>
          <w:kern w:val="0"/>
          <w:sz w:val="18"/>
          <w:szCs w:val="18"/>
        </w:rPr>
        <w:t>山洪爆发</w:t>
      </w:r>
      <w:proofErr w:type="gramEnd"/>
      <w:r w:rsidRPr="00C4592F">
        <w:rPr>
          <w:rFonts w:asciiTheme="minorEastAsia" w:hAnsiTheme="minorEastAsia" w:cs="Tahoma"/>
          <w:color w:val="262626"/>
          <w:kern w:val="0"/>
          <w:sz w:val="18"/>
          <w:szCs w:val="18"/>
        </w:rPr>
        <w:t>，</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的鱼塘堤坝被毁，甲鱼全部损失。</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要求水产公司赔偿全部损失，水产公司不答应，</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遂以水产公司迟延履行合同造成损失为由向法院起诉。</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据了解，</w:t>
      </w:r>
      <w:proofErr w:type="gramStart"/>
      <w:r w:rsidRPr="00C4592F">
        <w:rPr>
          <w:rFonts w:asciiTheme="minorEastAsia" w:hAnsiTheme="minorEastAsia" w:cs="Tahoma"/>
          <w:color w:val="262626"/>
          <w:kern w:val="0"/>
          <w:sz w:val="18"/>
          <w:szCs w:val="18"/>
        </w:rPr>
        <w:t>养鱼队鱼塘</w:t>
      </w:r>
      <w:proofErr w:type="gramEnd"/>
      <w:r w:rsidRPr="00C4592F">
        <w:rPr>
          <w:rFonts w:asciiTheme="minorEastAsia" w:hAnsiTheme="minorEastAsia" w:cs="Tahoma"/>
          <w:color w:val="262626"/>
          <w:kern w:val="0"/>
          <w:sz w:val="18"/>
          <w:szCs w:val="18"/>
        </w:rPr>
        <w:t>被冲毁主要是由于有关人员思想麻痹，溢洪设施年久失修，又未能及时开启溢洪造成的。问：本案应如何处理？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答：从案情看，</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的损失主要是由于自己未做好防洪工作造成的，而非由水产公司迟延履行合同直接引起的。因此，水产公司的过错仅在于迟延履行合同。依我国民法通则、合同法的有关规定，水产公司应承担违反合同的民事责任，即水产公司应承</w:t>
      </w:r>
      <w:proofErr w:type="gramStart"/>
      <w:r w:rsidRPr="00C4592F">
        <w:rPr>
          <w:rFonts w:asciiTheme="minorEastAsia" w:hAnsiTheme="minorEastAsia" w:cs="Tahoma"/>
          <w:color w:val="262626"/>
          <w:kern w:val="0"/>
          <w:sz w:val="18"/>
          <w:szCs w:val="18"/>
        </w:rPr>
        <w:t>担继续</w:t>
      </w:r>
      <w:proofErr w:type="gramEnd"/>
      <w:r w:rsidRPr="00C4592F">
        <w:rPr>
          <w:rFonts w:asciiTheme="minorEastAsia" w:hAnsiTheme="minorEastAsia" w:cs="Tahoma"/>
          <w:color w:val="262626"/>
          <w:kern w:val="0"/>
          <w:sz w:val="18"/>
          <w:szCs w:val="18"/>
        </w:rPr>
        <w:t>履行、采取补救措施或者赔偿损失等违约责任。在本案中，</w:t>
      </w:r>
      <w:proofErr w:type="gramStart"/>
      <w:r w:rsidRPr="00C4592F">
        <w:rPr>
          <w:rFonts w:asciiTheme="minorEastAsia" w:hAnsiTheme="minorEastAsia" w:cs="Tahoma"/>
          <w:color w:val="262626"/>
          <w:kern w:val="0"/>
          <w:sz w:val="18"/>
          <w:szCs w:val="18"/>
        </w:rPr>
        <w:t>养鱼队</w:t>
      </w:r>
      <w:proofErr w:type="gramEnd"/>
      <w:r w:rsidRPr="00C4592F">
        <w:rPr>
          <w:rFonts w:asciiTheme="minorEastAsia" w:hAnsiTheme="minorEastAsia" w:cs="Tahoma"/>
          <w:color w:val="262626"/>
          <w:kern w:val="0"/>
          <w:sz w:val="18"/>
          <w:szCs w:val="18"/>
        </w:rPr>
        <w:t>向水产公司已不可能全面履行合同或采取其他补救措施，因此，水产公司应承担赔付违约金和赔偿损失的责任。</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七、赵某，男，1986年12月出生。1999年7月到颐和园游玩，见</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女孩在湖边划船。赵某强要登船。女孩未理，准备上岸。赵某大怒，用手向湖里推船，欲使女孩受惊。不料，女孩惊慌落水。赵某先是见状得意，后见女孩沉没，急忙下水营救未成，女孩被溺死。</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xml:space="preserve">　问：赵某的行为与女孩被溺死有无因果关系？表现为何种罪过形式？应否追究赵的刑事责任？请说明理由。</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1）赵某因怒推船下水，与女孩溺死，不存在因果关系。刑法中的因果关系是行为人所实施的危害社会行为与危害结果之间的因果关系。（2）赵某推船下水虽是故意的，但对女孩落水溺死是没有预料的，赵某应当预见而未预见，表现为疏忽大意的过失。根据我国刑法的有关规定，未满14周岁的人犯罪，不负刑事责任，因而赵某不应负刑事责任，但应令其家长或者监护人对其加以管教 </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 </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w:t>
      </w:r>
      <w:bookmarkStart w:id="0" w:name="_GoBack"/>
      <w:bookmarkEnd w:id="0"/>
      <w:r w:rsidRPr="00C4592F">
        <w:rPr>
          <w:rFonts w:asciiTheme="minorEastAsia" w:hAnsiTheme="minorEastAsia" w:cs="Tahoma"/>
          <w:color w:val="262626"/>
          <w:kern w:val="0"/>
          <w:sz w:val="18"/>
          <w:szCs w:val="18"/>
        </w:rPr>
        <w:t>材料分析题</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950年，数学家华罗庚放弃在美国的终身教授职务，奔向祖国。归途中，他写了</w:t>
      </w:r>
      <w:proofErr w:type="gramStart"/>
      <w:r w:rsidRPr="00C4592F">
        <w:rPr>
          <w:rFonts w:asciiTheme="minorEastAsia" w:hAnsiTheme="minorEastAsia" w:cs="Tahoma"/>
          <w:color w:val="262626"/>
          <w:kern w:val="0"/>
          <w:sz w:val="18"/>
          <w:szCs w:val="18"/>
        </w:rPr>
        <w:t>一封致留美学</w:t>
      </w:r>
      <w:proofErr w:type="gramEnd"/>
      <w:r w:rsidRPr="00C4592F">
        <w:rPr>
          <w:rFonts w:asciiTheme="minorEastAsia" w:hAnsiTheme="minorEastAsia" w:cs="Tahoma"/>
          <w:color w:val="262626"/>
          <w:kern w:val="0"/>
          <w:sz w:val="18"/>
          <w:szCs w:val="18"/>
        </w:rPr>
        <w:t>生的公开信，信中说："为了抉择真理，我们应当回去；为了国家民族，我们应当回去；为了为人民服务，我们应当回去；就是为个人出路，也应当早日回去，建立我们工作的基础，为我们伟大祖国的建设和发展而奋斗！回国后，华罗庚进行应用数学的研究，到工厂、农村、部队、学校，足迹几乎遍布全国各省区，用数学解决了大量生产、科研中的实际问题，在国际国内享有盛誉，被称为"人民的数学家"。1979，华罗庚应邀去英国讲学，题目是《为百万人的数学》。海报贴在街头，连饭馆老板都关心这次演讲。伦敦数学学会秘书长在写给他的信中说："我只能期望我们的数学界能把您的榜样铭记在心，而去做些实际成绩来。"在这次讲学途中，一位外国朋友问他："华教授，您一定成了百万富翁了！"他以为应用数学</w:t>
      </w:r>
      <w:proofErr w:type="gramStart"/>
      <w:r w:rsidRPr="00C4592F">
        <w:rPr>
          <w:rFonts w:asciiTheme="minorEastAsia" w:hAnsiTheme="minorEastAsia" w:cs="Tahoma"/>
          <w:color w:val="262626"/>
          <w:kern w:val="0"/>
          <w:sz w:val="18"/>
          <w:szCs w:val="18"/>
        </w:rPr>
        <w:t>是门赚大钱</w:t>
      </w:r>
      <w:proofErr w:type="gramEnd"/>
      <w:r w:rsidRPr="00C4592F">
        <w:rPr>
          <w:rFonts w:asciiTheme="minorEastAsia" w:hAnsiTheme="minorEastAsia" w:cs="Tahoma"/>
          <w:color w:val="262626"/>
          <w:kern w:val="0"/>
          <w:sz w:val="18"/>
          <w:szCs w:val="18"/>
        </w:rPr>
        <w:t>的买卖。华罗庚笑着回答："我的确很富有，我在这十多年里获得了巨大的前所未有的精神财富。"在英国伯明翰大学，一位风度翩翩的女学者问他："华教授，您不为自己回国感到后悔吗？"华罗庚含笑</w:t>
      </w:r>
      <w:proofErr w:type="gramStart"/>
      <w:r w:rsidRPr="00C4592F">
        <w:rPr>
          <w:rFonts w:asciiTheme="minorEastAsia" w:hAnsiTheme="minorEastAsia" w:cs="Tahoma"/>
          <w:color w:val="262626"/>
          <w:kern w:val="0"/>
          <w:sz w:val="18"/>
          <w:szCs w:val="18"/>
        </w:rPr>
        <w:t>笑</w:t>
      </w:r>
      <w:proofErr w:type="gramEnd"/>
      <w:r w:rsidRPr="00C4592F">
        <w:rPr>
          <w:rFonts w:asciiTheme="minorEastAsia" w:hAnsiTheme="minorEastAsia" w:cs="Tahoma"/>
          <w:color w:val="262626"/>
          <w:kern w:val="0"/>
          <w:sz w:val="18"/>
          <w:szCs w:val="18"/>
        </w:rPr>
        <w:t>道："不，我回到自己的祖国一点也不后悔，我回国，是要用自己的力量，为祖国做些事情，并不是为了图舒服。活着不是为了别的，而是为了祖国！"</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问：请谈谈你对数学家华罗庚爱国情感的感想。</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（1）强烈的爱国情感，可以使人树立远大的生活目标；</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（2）强烈的爱国情感，可以使人产生不可战胜的精神力量；</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（3）强烈的爱国情感，能够激发人的聪明才智；爱国主义是我们每个人宝贵的精神财富，是有志之士建功立业的思想基础。</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现实生活中的经常出现德福矛盾。比如一个生意人因恪守诚信而亏本了；他的邻居却因制假贩假拥有了灯红酒绿、香车美女的生活；一个好心的司机在公路上将一个被车撞成重伤的老人送进医院后，被老人的家属缠上了，从此背上沉重的经济负担；而真正的肇事者逍遥于责任之外；一个学习刻苦、追求真才实学的大学生成绩只在中上；另一个大学生凭着临时突击、甚至舞弊却拿了奖学金。等等。材料二: 古人云：“吾日三醒吾身，为人某而不忠乎？与朋友交而不信乎？传</w:t>
      </w:r>
      <w:proofErr w:type="gramStart"/>
      <w:r w:rsidRPr="00C4592F">
        <w:rPr>
          <w:rFonts w:asciiTheme="minorEastAsia" w:hAnsiTheme="minorEastAsia" w:cs="Tahoma"/>
          <w:color w:val="262626"/>
          <w:kern w:val="0"/>
          <w:sz w:val="18"/>
          <w:szCs w:val="18"/>
        </w:rPr>
        <w:t>不</w:t>
      </w:r>
      <w:proofErr w:type="gramEnd"/>
      <w:r w:rsidRPr="00C4592F">
        <w:rPr>
          <w:rFonts w:asciiTheme="minorEastAsia" w:hAnsiTheme="minorEastAsia" w:cs="Tahoma"/>
          <w:color w:val="262626"/>
          <w:kern w:val="0"/>
          <w:sz w:val="18"/>
          <w:szCs w:val="18"/>
        </w:rPr>
        <w:t>而习乎”。材料三: 《礼记.中庸》中说：“道义者，不可须臾离也，可离非盗也，是故君子</w:t>
      </w:r>
      <w:proofErr w:type="gramStart"/>
      <w:r w:rsidRPr="00C4592F">
        <w:rPr>
          <w:rFonts w:asciiTheme="minorEastAsia" w:hAnsiTheme="minorEastAsia" w:cs="Tahoma"/>
          <w:color w:val="262626"/>
          <w:kern w:val="0"/>
          <w:sz w:val="18"/>
          <w:szCs w:val="18"/>
        </w:rPr>
        <w:t>诫</w:t>
      </w:r>
      <w:proofErr w:type="gramEnd"/>
      <w:r w:rsidRPr="00C4592F">
        <w:rPr>
          <w:rFonts w:asciiTheme="minorEastAsia" w:hAnsiTheme="minorEastAsia" w:cs="Tahoma"/>
          <w:color w:val="262626"/>
          <w:kern w:val="0"/>
          <w:sz w:val="18"/>
          <w:szCs w:val="18"/>
        </w:rPr>
        <w:t>慎乎，其所不睹，恐慎乎其所不闻，莫见乎微，故君子慎其独也。”</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问题:</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（1）谈谈当你面对这些德</w:t>
      </w:r>
      <w:proofErr w:type="gramStart"/>
      <w:r w:rsidRPr="00C4592F">
        <w:rPr>
          <w:rFonts w:asciiTheme="minorEastAsia" w:hAnsiTheme="minorEastAsia" w:cs="Tahoma"/>
          <w:color w:val="262626"/>
          <w:kern w:val="0"/>
          <w:sz w:val="18"/>
          <w:szCs w:val="18"/>
        </w:rPr>
        <w:t>福矛盾</w:t>
      </w:r>
      <w:proofErr w:type="gramEnd"/>
      <w:r w:rsidRPr="00C4592F">
        <w:rPr>
          <w:rFonts w:asciiTheme="minorEastAsia" w:hAnsiTheme="minorEastAsia" w:cs="Tahoma"/>
          <w:color w:val="262626"/>
          <w:kern w:val="0"/>
          <w:sz w:val="18"/>
          <w:szCs w:val="18"/>
        </w:rPr>
        <w:t>时，你将如何选择？你认为如何才能坚持自己的道德操守？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（2）材料二和材料三,是中国哪种传统的道德修养方法？你认为大学生应如何塑造高尚的道德人格？</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参考答案：（1）结合材料</w:t>
      </w:r>
      <w:proofErr w:type="gramStart"/>
      <w:r w:rsidRPr="00C4592F">
        <w:rPr>
          <w:rFonts w:asciiTheme="minorEastAsia" w:hAnsiTheme="minorEastAsia" w:cs="Tahoma"/>
          <w:color w:val="262626"/>
          <w:kern w:val="0"/>
          <w:sz w:val="18"/>
          <w:szCs w:val="18"/>
        </w:rPr>
        <w:t>作出</w:t>
      </w:r>
      <w:proofErr w:type="gramEnd"/>
      <w:r w:rsidRPr="00C4592F">
        <w:rPr>
          <w:rFonts w:asciiTheme="minorEastAsia" w:hAnsiTheme="minorEastAsia" w:cs="Tahoma"/>
          <w:color w:val="262626"/>
          <w:kern w:val="0"/>
          <w:sz w:val="18"/>
          <w:szCs w:val="18"/>
        </w:rPr>
        <w:t>自己的分析选择。指出面对德福矛盾，只有加强个人的道德修养，才能</w:t>
      </w:r>
      <w:proofErr w:type="gramStart"/>
      <w:r w:rsidRPr="00C4592F">
        <w:rPr>
          <w:rFonts w:asciiTheme="minorEastAsia" w:hAnsiTheme="minorEastAsia" w:cs="Tahoma"/>
          <w:color w:val="262626"/>
          <w:kern w:val="0"/>
          <w:sz w:val="18"/>
          <w:szCs w:val="18"/>
        </w:rPr>
        <w:t>作出</w:t>
      </w:r>
      <w:proofErr w:type="gramEnd"/>
      <w:r w:rsidRPr="00C4592F">
        <w:rPr>
          <w:rFonts w:asciiTheme="minorEastAsia" w:hAnsiTheme="minorEastAsia" w:cs="Tahoma"/>
          <w:color w:val="262626"/>
          <w:kern w:val="0"/>
          <w:sz w:val="18"/>
          <w:szCs w:val="18"/>
        </w:rPr>
        <w:t>正确的选择，坚守道德底线。（2）慎独。道德修养贵在自觉。要有进行道德修养的强烈动机，应积极主动地进行道德修养，学会自知自胜、自我扬弃。要认识和把握道德修养的途径和方法：学思并重、省察克治、慎独自律、积善成德、知行统一。</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3.案例分析：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A、B是夫妻，有一子C</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女D，C和E是夫妻，有一子F，E有兄弟G。某日，A、B、F一同去大连旅行，不幸遇上空难全部遇难。经查明，A、B有存款10万元，房屋一套。A、B曾立下遗嘱：房子归C所有，D继承5万元存款。C、D两人还没来得及分割财产，C突然遭遇车祸死亡。</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（1）本案中应该如何确定死者的先后顺序？（2）A、B两人的遗产（房子一套、存款10万元）应当如何继承？</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1）死亡的先后顺序：A、B、F都有继承人，则长辈先死亡。A、B辈分相同，推断同时死亡。（2）因A、B留有遗嘱，遗嘱继承优先于法定继承，所以先按遗嘱房子由C继承，D继承5万元存款，剩余5万存款则按法定继承由C 和D共同继承。又因C、D还没来得及分割财产，C突然遭遇车祸死亡，则C所继承的遗产适用转继承，由其法定继承人E来继承。</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4.案例分析：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中学生赵某，15周岁，身高175公分，但面貌成熟，像二十五、六岁。某日，赵某偷拿家里的1万元买了一辆摩托车。</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试分析：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（1）该摩托车买卖合同的效力状况如何？</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（2）赵某父亲发现此事后，起诉到法院要求商店将1万元退给自己，同时自己将摩托车退还商店。赵某父亲的诉讼请求是否应当得到法院的支持</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答：题目很清楚，赵某是限制民事行为能力人，其购买摩托车的合同是效力待定的合同。其父作为法定代理人，拒绝追认的，合同无效，双方各自返还取得的财产。其父的要求法院会支持的</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另：合同无效、我国合同法规定未成年人签订与其年龄不相当的合同要有其法定代表人（即监护人）的追认才能有效力、否则效力待定。因此父亲的申诉应当得到法院的支持</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另1.  该摩托车的买卖合同属于效力待定的合同。</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 赵某的诉讼请求应当得到法院的支持。</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5.案例分析：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2005年12月，王某、吴某两人合资开办了一家外贸服务公司，向工商局办理了注册登记。其中王某出资6万元；吴某向朋友李某借款4万元，作为自己的出资。2008年10月，受全球金融风暴的影响，公司资产损失殆尽，只剩下1万元现金，而负债却高达6万元，其中公司向个体户赵某借款4万元，向电脑公司购买电脑欠货款2万元。</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公司破产后，李某、赵某和电脑公司都找到王某、吴某两人，要求他们清偿欠款。王某、吴某提出，其所开办的是有限责任公司，只能以</w:t>
      </w:r>
      <w:proofErr w:type="gramStart"/>
      <w:r w:rsidRPr="00C4592F">
        <w:rPr>
          <w:rFonts w:asciiTheme="minorEastAsia" w:hAnsiTheme="minorEastAsia" w:cs="Tahoma"/>
          <w:color w:val="262626"/>
          <w:kern w:val="0"/>
          <w:sz w:val="18"/>
          <w:szCs w:val="18"/>
        </w:rPr>
        <w:t>帐面</w:t>
      </w:r>
      <w:proofErr w:type="gramEnd"/>
      <w:r w:rsidRPr="00C4592F">
        <w:rPr>
          <w:rFonts w:asciiTheme="minorEastAsia" w:hAnsiTheme="minorEastAsia" w:cs="Tahoma"/>
          <w:color w:val="262626"/>
          <w:kern w:val="0"/>
          <w:sz w:val="18"/>
          <w:szCs w:val="18"/>
        </w:rPr>
        <w:t>所剩的1万元自己，在三者之间按2:2:1的比例清偿。李某等不同意，遂向法院起诉。</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问题：如果你是本案法官，你认为本案应当如何处理？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答：1、吴某和李某直接的借款合同是独立的，跟公司没有任何关系，因此吴某必须偿还李某4万元；</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2、赵某和电脑公司属于公司的债权人，他们可以向公司请求得到清偿。赵某和电脑公司按照2:1从1万元公司账面余额里得到清偿。</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另：王某，吴某，和其外贸公司承担连带责任。首先王某，吴某在公司资不抵债的情况下仍然借款，发现还是无法继续生产，当股东发现此情况进行破产清算更有利于债权人和债务人，可是他们仍然继续借款进行。因此，我是法官我要求他们继续连带偿还剩下的债务。</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6.案例分析：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不慎触电，经医院抢救无效，不治身亡。</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（1）李某对这种结果的主观心理态度是什么样的？</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（2）假设李某布设好电网后深怕造成意外伤亡，遂在电网四周树立了几个木牌，上面写着“有电！请勿靠近！”白某前来偷</w:t>
      </w:r>
      <w:proofErr w:type="gramStart"/>
      <w:r w:rsidRPr="00C4592F">
        <w:rPr>
          <w:rFonts w:asciiTheme="minorEastAsia" w:hAnsiTheme="minorEastAsia" w:cs="Tahoma"/>
          <w:color w:val="262626"/>
          <w:kern w:val="0"/>
          <w:sz w:val="18"/>
          <w:szCs w:val="18"/>
        </w:rPr>
        <w:t>花过程中随看到</w:t>
      </w:r>
      <w:proofErr w:type="gramEnd"/>
      <w:r w:rsidRPr="00C4592F">
        <w:rPr>
          <w:rFonts w:asciiTheme="minorEastAsia" w:hAnsiTheme="minorEastAsia" w:cs="Tahoma"/>
          <w:color w:val="262626"/>
          <w:kern w:val="0"/>
          <w:sz w:val="18"/>
          <w:szCs w:val="18"/>
        </w:rPr>
        <w:t>木牌，但以为是李某虚张声势，</w:t>
      </w:r>
      <w:proofErr w:type="gramStart"/>
      <w:r w:rsidRPr="00C4592F">
        <w:rPr>
          <w:rFonts w:asciiTheme="minorEastAsia" w:hAnsiTheme="minorEastAsia" w:cs="Tahoma"/>
          <w:color w:val="262626"/>
          <w:kern w:val="0"/>
          <w:sz w:val="18"/>
          <w:szCs w:val="18"/>
        </w:rPr>
        <w:t>任然强行</w:t>
      </w:r>
      <w:proofErr w:type="gramEnd"/>
      <w:r w:rsidRPr="00C4592F">
        <w:rPr>
          <w:rFonts w:asciiTheme="minorEastAsia" w:hAnsiTheme="minorEastAsia" w:cs="Tahoma"/>
          <w:color w:val="262626"/>
          <w:kern w:val="0"/>
          <w:sz w:val="18"/>
          <w:szCs w:val="18"/>
        </w:rPr>
        <w:t>进入，后触电身亡，李某对白某的死亡的主观心理态度是什么样的？</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（1）1主观心理态度是放任的态度。、间接故意，明知可能赵成他人死亡，放任这种结果发生。</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（2）过失中的轻信能够避免的态度。、过于自信的过失，知道或者应该知道可能造成他人死亡的后果，由于过于自信而使得结果产生</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7.案例分析：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2001年，原告蒋某在成都某媒体刊登的中国人民银行成都分行的招录工作人员启事中看到</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规定招录对象的条件之一为“男性身高168公分、女性身高155公分以上”，原告认为这侵犯了宪法规定的公民的平等权利，于是向成都市武侯区人民法院提起行政诉讼。</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问题：根据所学法律知识，请问中国人民银行成都分行的规定是否合法？并说明你的理由。</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答：合法。</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劳动者有择业权，用人单位</w:t>
      </w:r>
      <w:proofErr w:type="gramStart"/>
      <w:r w:rsidRPr="00C4592F">
        <w:rPr>
          <w:rFonts w:asciiTheme="minorEastAsia" w:hAnsiTheme="minorEastAsia" w:cs="Tahoma"/>
          <w:color w:val="262626"/>
          <w:kern w:val="0"/>
          <w:sz w:val="18"/>
          <w:szCs w:val="18"/>
        </w:rPr>
        <w:t>有择工权</w:t>
      </w:r>
      <w:proofErr w:type="gramEnd"/>
      <w:r w:rsidRPr="00C4592F">
        <w:rPr>
          <w:rFonts w:asciiTheme="minorEastAsia" w:hAnsiTheme="minorEastAsia" w:cs="Tahoma"/>
          <w:color w:val="262626"/>
          <w:kern w:val="0"/>
          <w:sz w:val="18"/>
          <w:szCs w:val="18"/>
        </w:rPr>
        <w:t>。用人单位认为此条件更有利于单位的发展。这是他们对岗位的任职条件的规定。这完全由公司根据本公司的企业形象、发展方针等自己决定，属于公司内部管理范畴。</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8.案例分析：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现实生活中,我们常常见到这些情况:一些毕业生为了能找到好工作，在推荐材料和推荐表上下功夫。在求职材料的准备中，为了增加材料的“份量”，吸引用人单位的“眼球”，随意伪造虚假材料。有的是把原本子虚乌有的获奖证书、资格证书等“克隆”出来，以提高自己的身价或份量。有的毕业生明明没有担任过学生干部，自我介绍时却杜撰出很多职位、头衔；有的毕业生没有从事过社会工作，简历表上凭空多出很多参加社会实践活动的经历；有的毕业生为了赢得用人单位良好的第一印象，私自篡改大学期间的学习成绩等等。有的毕业生虽有几家单位都有意向接收，但最先同意接收并要求签订就业协议的，不一定是毕业生心目中的理想单位。由于自己喜欢的单位还没出现，就先拿自己并不喜欢的单位“保底”，签约后仍随时准备违约。还有一些毕业生，同时向几家单位许诺（即使有的单位在他已决定不去），言之凿凿地表示“自己一定会去”，但当单位催他签约时，他又总是以各种理由拖延。一些毕业生在面试时为了</w:t>
      </w:r>
      <w:proofErr w:type="gramStart"/>
      <w:r w:rsidRPr="00C4592F">
        <w:rPr>
          <w:rFonts w:asciiTheme="minorEastAsia" w:hAnsiTheme="minorEastAsia" w:cs="Tahoma"/>
          <w:color w:val="262626"/>
          <w:kern w:val="0"/>
          <w:sz w:val="18"/>
          <w:szCs w:val="18"/>
        </w:rPr>
        <w:t>不</w:t>
      </w:r>
      <w:proofErr w:type="gramEnd"/>
      <w:r w:rsidRPr="00C4592F">
        <w:rPr>
          <w:rFonts w:asciiTheme="minorEastAsia" w:hAnsiTheme="minorEastAsia" w:cs="Tahoma"/>
          <w:color w:val="262626"/>
          <w:kern w:val="0"/>
          <w:sz w:val="18"/>
          <w:szCs w:val="18"/>
        </w:rPr>
        <w:t>错失良机，对用人单位提出的一些问题往往不能</w:t>
      </w:r>
      <w:proofErr w:type="gramStart"/>
      <w:r w:rsidRPr="00C4592F">
        <w:rPr>
          <w:rFonts w:asciiTheme="minorEastAsia" w:hAnsiTheme="minorEastAsia" w:cs="Tahoma"/>
          <w:color w:val="262626"/>
          <w:kern w:val="0"/>
          <w:sz w:val="18"/>
          <w:szCs w:val="18"/>
        </w:rPr>
        <w:t>作出</w:t>
      </w:r>
      <w:proofErr w:type="gramEnd"/>
      <w:r w:rsidRPr="00C4592F">
        <w:rPr>
          <w:rFonts w:asciiTheme="minorEastAsia" w:hAnsiTheme="minorEastAsia" w:cs="Tahoma"/>
          <w:color w:val="262626"/>
          <w:kern w:val="0"/>
          <w:sz w:val="18"/>
          <w:szCs w:val="18"/>
        </w:rPr>
        <w:t>诚信的回答。比如，在回答用人单位提出的“你是否考研”这一问题时，有的毕业生已经参加了研究生入学考试，却毫不犹豫地回答“没有”。有的毕业生错误认为，“双向选择”犹如谈恋爱，两厢情愿才行。还有的是明知“双向选择”的含义，但为了给自己</w:t>
      </w:r>
      <w:proofErr w:type="gramStart"/>
      <w:r w:rsidRPr="00C4592F">
        <w:rPr>
          <w:rFonts w:asciiTheme="minorEastAsia" w:hAnsiTheme="minorEastAsia" w:cs="Tahoma"/>
          <w:color w:val="262626"/>
          <w:kern w:val="0"/>
          <w:sz w:val="18"/>
          <w:szCs w:val="18"/>
        </w:rPr>
        <w:t>不</w:t>
      </w:r>
      <w:proofErr w:type="gramEnd"/>
      <w:r w:rsidRPr="00C4592F">
        <w:rPr>
          <w:rFonts w:asciiTheme="minorEastAsia" w:hAnsiTheme="minorEastAsia" w:cs="Tahoma"/>
          <w:color w:val="262626"/>
          <w:kern w:val="0"/>
          <w:sz w:val="18"/>
          <w:szCs w:val="18"/>
        </w:rPr>
        <w:t>诚信开脱，故意玩文字游戏。</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根据以上材料说明我们在职业活动中应该遵循怎样的职业道德,为什么要遵循那种职业道德?参考答案：以上材料说明我们在职业活动中应该遵循诚实守信的职业道德。首先诚实守信不仅是从业者步入职业生活的通行证，体现着从业者的道德操守和人格力量，也是具体行业立足的基础。在职业活动中缺失了诚信就会失去人们的信任，失去社会的支持，失去成长和发展的机会。结合材料来说，大学生在求职的过程中就要讲究诚实守信的职业道德，否则的话最终损害的是我们大学生们的利益，使的我们大学生求职越来越困难。</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9.案例分析：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甲丧偶，有四子均已经成人并与甲分家单过。一日，甲与长子乙乘车外出，发生车祸，两人坠入山涧死亡。甲遗有一笔遗产。</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w:t>
      </w:r>
      <w:r w:rsidRPr="00C4592F">
        <w:rPr>
          <w:rFonts w:asciiTheme="minorEastAsia" w:hAnsiTheme="minorEastAsia" w:cs="Microsoft Yi Baiti"/>
          <w:color w:val="262626"/>
          <w:kern w:val="0"/>
          <w:sz w:val="18"/>
          <w:szCs w:val="18"/>
        </w:rPr>
        <w:t>①</w:t>
      </w:r>
      <w:r w:rsidRPr="00C4592F">
        <w:rPr>
          <w:rFonts w:asciiTheme="minorEastAsia" w:hAnsiTheme="minorEastAsia" w:cs="Tahoma"/>
          <w:color w:val="262626"/>
          <w:kern w:val="0"/>
          <w:sz w:val="18"/>
          <w:szCs w:val="18"/>
        </w:rPr>
        <w:t>此案应该按什么方式进行继承?</w:t>
      </w:r>
      <w:r w:rsidRPr="00C4592F">
        <w:rPr>
          <w:rFonts w:asciiTheme="minorEastAsia" w:hAnsiTheme="minorEastAsia" w:cs="Microsoft Yi Baiti"/>
          <w:color w:val="262626"/>
          <w:kern w:val="0"/>
          <w:sz w:val="18"/>
          <w:szCs w:val="18"/>
        </w:rPr>
        <w:t>②</w:t>
      </w:r>
      <w:r w:rsidRPr="00C4592F">
        <w:rPr>
          <w:rFonts w:asciiTheme="minorEastAsia" w:hAnsiTheme="minorEastAsia" w:cs="Tahoma"/>
          <w:color w:val="262626"/>
          <w:kern w:val="0"/>
          <w:sz w:val="18"/>
          <w:szCs w:val="18"/>
        </w:rPr>
        <w:t>乙妻和乙的唯一儿子</w:t>
      </w:r>
      <w:proofErr w:type="gramStart"/>
      <w:r w:rsidRPr="00C4592F">
        <w:rPr>
          <w:rFonts w:asciiTheme="minorEastAsia" w:hAnsiTheme="minorEastAsia" w:cs="Tahoma"/>
          <w:color w:val="262626"/>
          <w:kern w:val="0"/>
          <w:sz w:val="18"/>
          <w:szCs w:val="18"/>
        </w:rPr>
        <w:t>各应当继承甲多少</w:t>
      </w:r>
      <w:proofErr w:type="gramEnd"/>
      <w:r w:rsidRPr="00C4592F">
        <w:rPr>
          <w:rFonts w:asciiTheme="minorEastAsia" w:hAnsiTheme="minorEastAsia" w:cs="Tahoma"/>
          <w:color w:val="262626"/>
          <w:kern w:val="0"/>
          <w:sz w:val="18"/>
          <w:szCs w:val="18"/>
        </w:rPr>
        <w:t>遗产?</w:t>
      </w:r>
      <w:r w:rsidRPr="00C4592F">
        <w:rPr>
          <w:rFonts w:asciiTheme="minorEastAsia" w:hAnsiTheme="minorEastAsia" w:cs="Microsoft Yi Baiti"/>
          <w:color w:val="262626"/>
          <w:kern w:val="0"/>
          <w:sz w:val="18"/>
          <w:szCs w:val="18"/>
        </w:rPr>
        <w:t>③</w:t>
      </w:r>
      <w:r w:rsidRPr="00C4592F">
        <w:rPr>
          <w:rFonts w:asciiTheme="minorEastAsia" w:hAnsiTheme="minorEastAsia" w:cs="Tahoma"/>
          <w:color w:val="262626"/>
          <w:kern w:val="0"/>
          <w:sz w:val="18"/>
          <w:szCs w:val="18"/>
        </w:rPr>
        <w:t>如果有证据证明乙死于甲之前，乙妻和乙的唯一儿子又</w:t>
      </w:r>
      <w:proofErr w:type="gramStart"/>
      <w:r w:rsidRPr="00C4592F">
        <w:rPr>
          <w:rFonts w:asciiTheme="minorEastAsia" w:hAnsiTheme="minorEastAsia" w:cs="Tahoma"/>
          <w:color w:val="262626"/>
          <w:kern w:val="0"/>
          <w:sz w:val="18"/>
          <w:szCs w:val="18"/>
        </w:rPr>
        <w:t>各应当继承甲多少</w:t>
      </w:r>
      <w:proofErr w:type="gramEnd"/>
      <w:r w:rsidRPr="00C4592F">
        <w:rPr>
          <w:rFonts w:asciiTheme="minorEastAsia" w:hAnsiTheme="minorEastAsia" w:cs="Tahoma"/>
          <w:color w:val="262626"/>
          <w:kern w:val="0"/>
          <w:sz w:val="18"/>
          <w:szCs w:val="18"/>
        </w:rPr>
        <w:t>遗产？</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w:t>
      </w:r>
      <w:r w:rsidRPr="00C4592F">
        <w:rPr>
          <w:rFonts w:asciiTheme="minorEastAsia" w:hAnsiTheme="minorEastAsia" w:cs="Microsoft Yi Baiti"/>
          <w:color w:val="262626"/>
          <w:kern w:val="0"/>
          <w:sz w:val="18"/>
          <w:szCs w:val="18"/>
        </w:rPr>
        <w:t>①</w:t>
      </w:r>
      <w:r w:rsidRPr="00C4592F">
        <w:rPr>
          <w:rFonts w:asciiTheme="minorEastAsia" w:hAnsiTheme="minorEastAsia" w:cs="Tahoma"/>
          <w:color w:val="262626"/>
          <w:kern w:val="0"/>
          <w:sz w:val="18"/>
          <w:szCs w:val="18"/>
        </w:rPr>
        <w:t>因为甲未留下遗嘱，按法定继承进行，每个儿子可以分得1/4甲的遗产；</w:t>
      </w:r>
      <w:r w:rsidRPr="00C4592F">
        <w:rPr>
          <w:rFonts w:asciiTheme="minorEastAsia" w:hAnsiTheme="minorEastAsia" w:cs="Microsoft Yi Baiti"/>
          <w:color w:val="262626"/>
          <w:kern w:val="0"/>
          <w:sz w:val="18"/>
          <w:szCs w:val="18"/>
        </w:rPr>
        <w:t>②</w:t>
      </w:r>
      <w:r w:rsidRPr="00C4592F">
        <w:rPr>
          <w:rFonts w:asciiTheme="minorEastAsia" w:hAnsiTheme="minorEastAsia" w:cs="Tahoma"/>
          <w:color w:val="262626"/>
          <w:kern w:val="0"/>
          <w:sz w:val="18"/>
          <w:szCs w:val="18"/>
        </w:rPr>
        <w:t>因为不能确定谁先死亡，推定长辈甲先于乙死亡，发生转继承，乙在后死亡的短暂瞬间按法定继承</w:t>
      </w:r>
      <w:proofErr w:type="gramStart"/>
      <w:r w:rsidRPr="00C4592F">
        <w:rPr>
          <w:rFonts w:asciiTheme="minorEastAsia" w:hAnsiTheme="minorEastAsia" w:cs="Tahoma"/>
          <w:color w:val="262626"/>
          <w:kern w:val="0"/>
          <w:sz w:val="18"/>
          <w:szCs w:val="18"/>
        </w:rPr>
        <w:t>分得甲</w:t>
      </w:r>
      <w:proofErr w:type="gramEnd"/>
      <w:r w:rsidRPr="00C4592F">
        <w:rPr>
          <w:rFonts w:asciiTheme="minorEastAsia" w:hAnsiTheme="minorEastAsia" w:cs="Tahoma"/>
          <w:color w:val="262626"/>
          <w:kern w:val="0"/>
          <w:sz w:val="18"/>
          <w:szCs w:val="18"/>
        </w:rPr>
        <w:t>的1/4遗产，该遗产属于夫妻共有财产。因此，乙妻先从共有财产中得到1/2，属于</w:t>
      </w:r>
      <w:proofErr w:type="gramStart"/>
      <w:r w:rsidRPr="00C4592F">
        <w:rPr>
          <w:rFonts w:asciiTheme="minorEastAsia" w:hAnsiTheme="minorEastAsia" w:cs="Tahoma"/>
          <w:color w:val="262626"/>
          <w:kern w:val="0"/>
          <w:sz w:val="18"/>
          <w:szCs w:val="18"/>
        </w:rPr>
        <w:t>乙个人</w:t>
      </w:r>
      <w:proofErr w:type="gramEnd"/>
      <w:r w:rsidRPr="00C4592F">
        <w:rPr>
          <w:rFonts w:asciiTheme="minorEastAsia" w:hAnsiTheme="minorEastAsia" w:cs="Tahoma"/>
          <w:color w:val="262626"/>
          <w:kern w:val="0"/>
          <w:sz w:val="18"/>
          <w:szCs w:val="18"/>
        </w:rPr>
        <w:t>的另一</w:t>
      </w:r>
      <w:proofErr w:type="gramStart"/>
      <w:r w:rsidRPr="00C4592F">
        <w:rPr>
          <w:rFonts w:asciiTheme="minorEastAsia" w:hAnsiTheme="minorEastAsia" w:cs="Tahoma"/>
          <w:color w:val="262626"/>
          <w:kern w:val="0"/>
          <w:sz w:val="18"/>
          <w:szCs w:val="18"/>
        </w:rPr>
        <w:t>1/2</w:t>
      </w:r>
      <w:proofErr w:type="gramEnd"/>
      <w:r w:rsidRPr="00C4592F">
        <w:rPr>
          <w:rFonts w:asciiTheme="minorEastAsia" w:hAnsiTheme="minorEastAsia" w:cs="Tahoma"/>
          <w:color w:val="262626"/>
          <w:kern w:val="0"/>
          <w:sz w:val="18"/>
          <w:szCs w:val="18"/>
        </w:rPr>
        <w:t>由乙妻和乙子平均继承。</w:t>
      </w:r>
      <w:r w:rsidRPr="00C4592F">
        <w:rPr>
          <w:rFonts w:asciiTheme="minorEastAsia" w:hAnsiTheme="minorEastAsia" w:cs="Microsoft Yi Baiti"/>
          <w:color w:val="262626"/>
          <w:kern w:val="0"/>
          <w:sz w:val="18"/>
          <w:szCs w:val="18"/>
        </w:rPr>
        <w:t>③</w:t>
      </w:r>
      <w:r w:rsidRPr="00C4592F">
        <w:rPr>
          <w:rFonts w:asciiTheme="minorEastAsia" w:hAnsiTheme="minorEastAsia" w:cs="Tahoma"/>
          <w:color w:val="262626"/>
          <w:kern w:val="0"/>
          <w:sz w:val="18"/>
          <w:szCs w:val="18"/>
        </w:rPr>
        <w:t>因为乙先于甲死亡，发生代位继承，由乙的晚辈直系血亲乙子代乙</w:t>
      </w:r>
      <w:proofErr w:type="gramStart"/>
      <w:r w:rsidRPr="00C4592F">
        <w:rPr>
          <w:rFonts w:asciiTheme="minorEastAsia" w:hAnsiTheme="minorEastAsia" w:cs="Tahoma"/>
          <w:color w:val="262626"/>
          <w:kern w:val="0"/>
          <w:sz w:val="18"/>
          <w:szCs w:val="18"/>
        </w:rPr>
        <w:t>继承甲</w:t>
      </w:r>
      <w:proofErr w:type="gramEnd"/>
      <w:r w:rsidRPr="00C4592F">
        <w:rPr>
          <w:rFonts w:asciiTheme="minorEastAsia" w:hAnsiTheme="minorEastAsia" w:cs="Tahoma"/>
          <w:color w:val="262626"/>
          <w:kern w:val="0"/>
          <w:sz w:val="18"/>
          <w:szCs w:val="18"/>
        </w:rPr>
        <w:t>的遗产，乙妻无权继承。</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10.案例分析：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材料</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1726年7月23日，我们从歌莱伍斯德出发了。此次航行中的事情都被我收录在航海日记里，如果你想了解得更多一些，就到那里面找吧。在那本日志里，你或许还能看到我为自己制定的人生规划。对于这个规划你应该多加留意，因为我从青年时期就开始身体力行了，而且直到晚年还以他作为我的行事准则。——《富兰克林传》，内蒙古人民出版社，第67－68页。孙正义——一个从梦想出发的人材料二：１９岁的孙正义为自己设定了一个人生５０年计划：在３０岁以前闯出一番名号；在４０岁以前累积至少１０００亿日元的资金；在５０岁以前一决胜负；在６０岁以前完成事业（营业额规模至少</w:t>
      </w:r>
      <w:proofErr w:type="gramStart"/>
      <w:r w:rsidRPr="00C4592F">
        <w:rPr>
          <w:rFonts w:asciiTheme="minorEastAsia" w:hAnsiTheme="minorEastAsia" w:cs="Tahoma"/>
          <w:color w:val="262626"/>
          <w:kern w:val="0"/>
          <w:sz w:val="18"/>
          <w:szCs w:val="18"/>
        </w:rPr>
        <w:t>一兆</w:t>
      </w:r>
      <w:proofErr w:type="gramEnd"/>
      <w:r w:rsidRPr="00C4592F">
        <w:rPr>
          <w:rFonts w:asciiTheme="minorEastAsia" w:hAnsiTheme="minorEastAsia" w:cs="Tahoma"/>
          <w:color w:val="262626"/>
          <w:kern w:val="0"/>
          <w:sz w:val="18"/>
          <w:szCs w:val="18"/>
        </w:rPr>
        <w:t>日元）；在７０岁以前交棒，让下一代继承事业。１９８１年９月，孙正义在靠近福冈市南方的大野市创立日本软件银行，资本额１０００万日元。办公室位于一间铁皮屋建筑物的二楼，公司成员除了孙正义之外，只有两名打工的职员。１９９５年１１月，</w:t>
      </w:r>
      <w:proofErr w:type="gramStart"/>
      <w:r w:rsidRPr="00C4592F">
        <w:rPr>
          <w:rFonts w:asciiTheme="minorEastAsia" w:hAnsiTheme="minorEastAsia" w:cs="Tahoma"/>
          <w:color w:val="262626"/>
          <w:kern w:val="0"/>
          <w:sz w:val="18"/>
          <w:szCs w:val="18"/>
        </w:rPr>
        <w:t>软银公司</w:t>
      </w:r>
      <w:proofErr w:type="gramEnd"/>
      <w:r w:rsidRPr="00C4592F">
        <w:rPr>
          <w:rFonts w:asciiTheme="minorEastAsia" w:hAnsiTheme="minorEastAsia" w:cs="Tahoma"/>
          <w:color w:val="262626"/>
          <w:kern w:val="0"/>
          <w:sz w:val="18"/>
          <w:szCs w:val="18"/>
        </w:rPr>
        <w:t>向雅</w:t>
      </w:r>
      <w:proofErr w:type="gramStart"/>
      <w:r w:rsidRPr="00C4592F">
        <w:rPr>
          <w:rFonts w:asciiTheme="minorEastAsia" w:hAnsiTheme="minorEastAsia" w:cs="Tahoma"/>
          <w:color w:val="262626"/>
          <w:kern w:val="0"/>
          <w:sz w:val="18"/>
          <w:szCs w:val="18"/>
        </w:rPr>
        <w:t>虎投入</w:t>
      </w:r>
      <w:proofErr w:type="gramEnd"/>
      <w:r w:rsidRPr="00C4592F">
        <w:rPr>
          <w:rFonts w:asciiTheme="minorEastAsia" w:hAnsiTheme="minorEastAsia" w:cs="Tahoma"/>
          <w:color w:val="262626"/>
          <w:kern w:val="0"/>
          <w:sz w:val="18"/>
          <w:szCs w:val="18"/>
        </w:rPr>
        <w:t>了２００万美元。第二年３月，</w:t>
      </w:r>
      <w:proofErr w:type="gramStart"/>
      <w:r w:rsidRPr="00C4592F">
        <w:rPr>
          <w:rFonts w:asciiTheme="minorEastAsia" w:hAnsiTheme="minorEastAsia" w:cs="Tahoma"/>
          <w:color w:val="262626"/>
          <w:kern w:val="0"/>
          <w:sz w:val="18"/>
          <w:szCs w:val="18"/>
        </w:rPr>
        <w:t>软银公司</w:t>
      </w:r>
      <w:proofErr w:type="gramEnd"/>
      <w:r w:rsidRPr="00C4592F">
        <w:rPr>
          <w:rFonts w:asciiTheme="minorEastAsia" w:hAnsiTheme="minorEastAsia" w:cs="Tahoma"/>
          <w:color w:val="262626"/>
          <w:kern w:val="0"/>
          <w:sz w:val="18"/>
          <w:szCs w:val="18"/>
        </w:rPr>
        <w:t>又注资１亿美元，从而拥有了雅虎３３％的股份。两个月后，雅虎上市，仅卖掉所持雅虎５％的股份，</w:t>
      </w:r>
      <w:proofErr w:type="gramStart"/>
      <w:r w:rsidRPr="00C4592F">
        <w:rPr>
          <w:rFonts w:asciiTheme="minorEastAsia" w:hAnsiTheme="minorEastAsia" w:cs="Tahoma"/>
          <w:color w:val="262626"/>
          <w:kern w:val="0"/>
          <w:sz w:val="18"/>
          <w:szCs w:val="18"/>
        </w:rPr>
        <w:t>软银公司</w:t>
      </w:r>
      <w:proofErr w:type="gramEnd"/>
      <w:r w:rsidRPr="00C4592F">
        <w:rPr>
          <w:rFonts w:asciiTheme="minorEastAsia" w:hAnsiTheme="minorEastAsia" w:cs="Tahoma"/>
          <w:color w:val="262626"/>
          <w:kern w:val="0"/>
          <w:sz w:val="18"/>
          <w:szCs w:val="18"/>
        </w:rPr>
        <w:t>便赚了４．５亿美元。今天，《福布斯》杂志称孙正义为“日本最热门企业家”，在过去的两年中，他一直在“全球十大精英”之列，《美国新闻和世界报道》还将他命名为“日本最有声誉的数字时代企业家”。材料三：每个人眼前都有一个目标，这个目标至少他本人看来是伟大的，而且如果最深刻的信念，即内心深处的声音，认为这个目标是伟大的，那它实际上也是伟大的，因为神决不会使世人完全没有引导的人；神总是轻声而坚定地作启示。但是，这声音很容易被淹没；我们认为是灵感的东西可能须臾而生，同样可能须臾而逝。也许，我们的幻想油然而生，我们的感情激动起来，我们的眼前浮想联翩，我们狂热地追求我们以为是神本身给我们指出的目标；但是，我们梦寐以求的东西很快就使我们厌恶——于是</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我们的整个存在也就毁灭了。因此，我们应当认真考虑：所选择的职业是不是真正使我们受鼓舞?我们的内心是不是同意?我们受到的鼓舞是不是一种迷误?我们认为是神的召唤的东西是不是一种自欺?但是，不找出鼓舞的来源本身，我们怎么能认清这些呢?——马克思《青年在选择职业时的考虑》</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结合上述材料，回答：（1）怎样看待制定人生目标的重要性？（2）怎样制定人生目标？（3）怎样才能实现人生目标？</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1、制定人生目标非常重要，如果说人生是人的建造物的话，那么人生目标就是这座建筑的蓝图。制定了人生目标的人人生会更加幸福和有序。2、制定人生目标应注意以下几个方面：第一：制定人生目标应该以内心真实的价值观为基础，应该反映自己真实的志趣和追求；（如马克思所说：不要自欺欺人。）其次，制定人生目标要防止随大流；（他人的目标未必是自己的目标。）再次，制定人生目标应该注意充分反映和发挥自己的禀赋；第四，制定人生目标应该全面，如不要只要事业不要身体；第五，目标应该明确、可以衡量、具有现实性，第六、目标的实现要有时间线索；（以孙正义为例）第七，制定其他目标注意与人生目标相联系。3、实现人生目标，应注意以下几个方面：首先，目标制定得科学；其次，应该注意充分发挥个人的优势和特长；其次，遇到挫折不要轻易改变自己的目标；（贵在坚持，以富兰克林为例。）第三，注意保持平常心和幽默感；第四，目标不变，方法可以变，第五，坚持做人的基本原则，坚持底线。第六、对于实现目标的个人条件和社会条件有充分的客观的认识。</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11.案例分析：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1、张华是第四军医大学</w:t>
      </w:r>
      <w:proofErr w:type="gramStart"/>
      <w:r w:rsidRPr="00C4592F">
        <w:rPr>
          <w:rFonts w:asciiTheme="minorEastAsia" w:hAnsiTheme="minorEastAsia" w:cs="Tahoma"/>
          <w:color w:val="262626"/>
          <w:kern w:val="0"/>
          <w:sz w:val="18"/>
          <w:szCs w:val="18"/>
        </w:rPr>
        <w:t>七九</w:t>
      </w:r>
      <w:proofErr w:type="gramEnd"/>
      <w:r w:rsidRPr="00C4592F">
        <w:rPr>
          <w:rFonts w:asciiTheme="minorEastAsia" w:hAnsiTheme="minorEastAsia" w:cs="Tahoma"/>
          <w:color w:val="262626"/>
          <w:kern w:val="0"/>
          <w:sz w:val="18"/>
          <w:szCs w:val="18"/>
        </w:rPr>
        <w:t>级一名品学兼优的大学生。他说：“一个人为着一个伟大理想而活着、战斗着，他就会成为一个崇高的人，就会从庸人的鼠目寸光中，从苟且偷安和贪生怕死中解放出来。”1982年，他为救一位落入粪池的69岁老农而献身。张华牺牲后，他的英雄事迹在第四军医大学以及全国产生了强烈反响。第四军医大学迅速掀起了学习张华的热潮，并使这项活动持续至今。张</w:t>
      </w:r>
      <w:proofErr w:type="gramStart"/>
      <w:r w:rsidRPr="00C4592F">
        <w:rPr>
          <w:rFonts w:asciiTheme="minorEastAsia" w:hAnsiTheme="minorEastAsia" w:cs="Tahoma"/>
          <w:color w:val="262626"/>
          <w:kern w:val="0"/>
          <w:sz w:val="18"/>
          <w:szCs w:val="18"/>
        </w:rPr>
        <w:t>华所在</w:t>
      </w:r>
      <w:proofErr w:type="gramEnd"/>
      <w:r w:rsidRPr="00C4592F">
        <w:rPr>
          <w:rFonts w:asciiTheme="minorEastAsia" w:hAnsiTheme="minorEastAsia" w:cs="Tahoma"/>
          <w:color w:val="262626"/>
          <w:kern w:val="0"/>
          <w:sz w:val="18"/>
          <w:szCs w:val="18"/>
        </w:rPr>
        <w:t>的二大队改成了“张华大队”。十多年来，张华大队拥有三个百分之百：英语四级通过率百分之百；服从分配，自愿到祖国最需要的地方去的百分之百；毕业生成才率百分之百。张华的生命在越来越多的人身上延续。在学习张华的活动中，有位大学生投书报刊，提出“张华救老农值不值得”的疑问。他认为：“一个风华正茂的大学生舍身救一个年过花甲的老农，等于拿金子去换等量的石子，是毫不值得的。”问题：请结合材料，谈谈你的看法。</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结合材料分析张华舍身救人是一种高尚的道德行为。人的道德水准正是在这一点上被度量出来。即你准备用多高的代价去实践道德的呼唤？在道德的比较上，不能简单的以利益大小来衡量。如果以价值来衡量的话，张华的行为创造了宝贵的精神价值。精神价值对社会对他人所起的积极作用是不能忽视的，在推动历史进程方面，精神价值甚至比物质价值更具有深远的意义。</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12.案例分析：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甲遭到乙等三人的无端殴打，并被乙用刮刀刺伤。甲急忙夺路逃走，在逃走的路上情急之下抢取过路妇女的摩托车，骑着就跑，使过路妇女的权益遭到损害。</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（1）甲的抢取摩托车的行为是否构成犯罪，为什么？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如果在甲遭到乙一伙人追杀的过程中乙一伙人还高呼“抓小偷”，路人丙是个见义勇为的群众，不明真相抓住甲并死死抱住不放，甲为逃避乙等人的追杀，不得已刺伤丙，得以脱身。问：甲刺伤丙的行为属于正当防卫还是紧急避险？为什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（3）假设</w:t>
      </w:r>
      <w:proofErr w:type="gramStart"/>
      <w:r w:rsidRPr="00C4592F">
        <w:rPr>
          <w:rFonts w:asciiTheme="minorEastAsia" w:hAnsiTheme="minorEastAsia" w:cs="Tahoma"/>
          <w:color w:val="262626"/>
          <w:kern w:val="0"/>
          <w:sz w:val="18"/>
          <w:szCs w:val="18"/>
        </w:rPr>
        <w:t>丙客观</w:t>
      </w:r>
      <w:proofErr w:type="gramEnd"/>
      <w:r w:rsidRPr="00C4592F">
        <w:rPr>
          <w:rFonts w:asciiTheme="minorEastAsia" w:hAnsiTheme="minorEastAsia" w:cs="Tahoma"/>
          <w:color w:val="262626"/>
          <w:kern w:val="0"/>
          <w:sz w:val="18"/>
          <w:szCs w:val="18"/>
        </w:rPr>
        <w:t>上是见义勇为的群众，</w:t>
      </w:r>
      <w:proofErr w:type="gramStart"/>
      <w:r w:rsidRPr="00C4592F">
        <w:rPr>
          <w:rFonts w:asciiTheme="minorEastAsia" w:hAnsiTheme="minorEastAsia" w:cs="Tahoma"/>
          <w:color w:val="262626"/>
          <w:kern w:val="0"/>
          <w:sz w:val="18"/>
          <w:szCs w:val="18"/>
        </w:rPr>
        <w:t>但甲误以为</w:t>
      </w:r>
      <w:proofErr w:type="gramEnd"/>
      <w:r w:rsidRPr="00C4592F">
        <w:rPr>
          <w:rFonts w:asciiTheme="minorEastAsia" w:hAnsiTheme="minorEastAsia" w:cs="Tahoma"/>
          <w:color w:val="262626"/>
          <w:kern w:val="0"/>
          <w:sz w:val="18"/>
          <w:szCs w:val="18"/>
        </w:rPr>
        <w:t>其是乙的同伙，就毫不犹豫地将丙刺伤，问：甲对刺伤丙的行为是否负刑事责任，为什么？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（1）不构成犯罪。属于紧急避险行为。紧急避险是指为了使国家、公共利益、本人或者他人的人身、财产和其他权利免受正在发生的危险，不得已而做出的损害另一种合法利益的行为。</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（2）属于紧急避险。因为对于</w:t>
      </w:r>
      <w:proofErr w:type="gramStart"/>
      <w:r w:rsidRPr="00C4592F">
        <w:rPr>
          <w:rFonts w:asciiTheme="minorEastAsia" w:hAnsiTheme="minorEastAsia" w:cs="Tahoma"/>
          <w:color w:val="262626"/>
          <w:kern w:val="0"/>
          <w:sz w:val="18"/>
          <w:szCs w:val="18"/>
        </w:rPr>
        <w:t>丙属于</w:t>
      </w:r>
      <w:proofErr w:type="gramEnd"/>
      <w:r w:rsidRPr="00C4592F">
        <w:rPr>
          <w:rFonts w:asciiTheme="minorEastAsia" w:hAnsiTheme="minorEastAsia" w:cs="Tahoma"/>
          <w:color w:val="262626"/>
          <w:kern w:val="0"/>
          <w:sz w:val="18"/>
          <w:szCs w:val="18"/>
        </w:rPr>
        <w:t>合法利益的享有者，对于危急情况下，甲选择自己的合法权益还是选择丙的合法权益的问题上涉及的只能是紧急避险的问题而不是正当防卫的问题，正当防卫于紧急避险的差别就在于侵害的是合法第三人的利益还是不法侵害者的利益。</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（3）要负刑事责任。因为在这种情形下属于假想防卫，要承担刑事责任。</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13.案例分析：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材料</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一天，老师在课堂上对学生说：“是金子在哪里都会闪光！”马上有学生问道：“老师，如果金子被土埋起来了，谁能发现它的光？”材料二：一天，老师又在课堂上对学生说：人生要“动”，人生的“动”分为“主动”和“被动”。</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请你根据上面的材料，</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（1）代替老师继续回答材料</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中学生提出的问题；</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（2）怎样理解人生要“动”的这个“动”字？什么样的“动”是“主动”，什么样的“动”是“被动”？</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1）人与金子不同，金子作为物，它只能等待风把沙子吹走，人才能发现它。而人有主观能动性，可以通过自己的努力，向人推荐自己。（2）人生要“动”，这个“动”字就是“奋斗”的意思，人生要奋斗。主动是人有主观能动性，可以把握环境和条件，不做环境和条件的奴隶，做自己的主人。而被动的人常常只能做环境的奴隶，任由环境和条件来主宰</w:t>
      </w:r>
    </w:p>
    <w:p w:rsidR="005D5D99" w:rsidRPr="00C4592F" w:rsidRDefault="00343A4F"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14</w:t>
      </w:r>
      <w:r w:rsidR="005D5D99" w:rsidRPr="00C4592F">
        <w:rPr>
          <w:rFonts w:asciiTheme="minorEastAsia" w:hAnsiTheme="minorEastAsia" w:cs="Tahoma"/>
          <w:color w:val="262626"/>
          <w:kern w:val="0"/>
          <w:sz w:val="18"/>
          <w:szCs w:val="18"/>
        </w:rPr>
        <w:t>.案例分析：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1950年，数学家华罗庚放弃在美国的终身教授职务，奔向祖国。归途中，他写了</w:t>
      </w:r>
      <w:proofErr w:type="gramStart"/>
      <w:r w:rsidRPr="00C4592F">
        <w:rPr>
          <w:rFonts w:asciiTheme="minorEastAsia" w:hAnsiTheme="minorEastAsia" w:cs="Tahoma"/>
          <w:color w:val="262626"/>
          <w:kern w:val="0"/>
          <w:sz w:val="18"/>
          <w:szCs w:val="18"/>
        </w:rPr>
        <w:t>一封致留美学</w:t>
      </w:r>
      <w:proofErr w:type="gramEnd"/>
      <w:r w:rsidRPr="00C4592F">
        <w:rPr>
          <w:rFonts w:asciiTheme="minorEastAsia" w:hAnsiTheme="minorEastAsia" w:cs="Tahoma"/>
          <w:color w:val="262626"/>
          <w:kern w:val="0"/>
          <w:sz w:val="18"/>
          <w:szCs w:val="18"/>
        </w:rPr>
        <w:t>生的公开信，信中说："为了抉择真理，我们应当回去；为了国家民族，我们应当回去；为了为人民服务，我们应当回去；就是为个人出路，也应当早日回去，建立我们工作的基础，为我们伟大祖国的建设和发展而奋斗！回国后，华罗庚进行应用数学的研究，到工厂、农村、部队、学校，足迹几乎遍布全国各省区，用数学解决了大量生产、科研中的实际问题，在国际国内享有盛誉，被称为"人民的数学家"。</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1979，华罗庚应邀去英国讲学，题目是《为百万人的数学》。海报贴在街头，连饭馆老板都关心这次演讲。伦敦数学学会秘书长在写给他的信中说："我只能期望我们的数学界能把您的榜样铭记在心，而去做些实际成绩来。"在这次讲学途中，一位外国朋友问他："华教授，您一定成了百万富翁了！"他以为应用数学</w:t>
      </w:r>
      <w:proofErr w:type="gramStart"/>
      <w:r w:rsidRPr="00C4592F">
        <w:rPr>
          <w:rFonts w:asciiTheme="minorEastAsia" w:hAnsiTheme="minorEastAsia" w:cs="Tahoma"/>
          <w:color w:val="262626"/>
          <w:kern w:val="0"/>
          <w:sz w:val="18"/>
          <w:szCs w:val="18"/>
        </w:rPr>
        <w:t>是门赚大钱</w:t>
      </w:r>
      <w:proofErr w:type="gramEnd"/>
      <w:r w:rsidRPr="00C4592F">
        <w:rPr>
          <w:rFonts w:asciiTheme="minorEastAsia" w:hAnsiTheme="minorEastAsia" w:cs="Tahoma"/>
          <w:color w:val="262626"/>
          <w:kern w:val="0"/>
          <w:sz w:val="18"/>
          <w:szCs w:val="18"/>
        </w:rPr>
        <w:t>的买卖。华罗庚笑着回答："我的确很富有，我在这十多年里获得了巨大的前所未有的精神财富。"在英国伯明翰大学，一位风度翩翩的女学者问他："华教授，您不为自己回国感到后悔吗？"华罗庚含笑</w:t>
      </w:r>
      <w:proofErr w:type="gramStart"/>
      <w:r w:rsidRPr="00C4592F">
        <w:rPr>
          <w:rFonts w:asciiTheme="minorEastAsia" w:hAnsiTheme="minorEastAsia" w:cs="Tahoma"/>
          <w:color w:val="262626"/>
          <w:kern w:val="0"/>
          <w:sz w:val="18"/>
          <w:szCs w:val="18"/>
        </w:rPr>
        <w:t>笑</w:t>
      </w:r>
      <w:proofErr w:type="gramEnd"/>
      <w:r w:rsidRPr="00C4592F">
        <w:rPr>
          <w:rFonts w:asciiTheme="minorEastAsia" w:hAnsiTheme="minorEastAsia" w:cs="Tahoma"/>
          <w:color w:val="262626"/>
          <w:kern w:val="0"/>
          <w:sz w:val="18"/>
          <w:szCs w:val="18"/>
        </w:rPr>
        <w:t>道："不，我回到自己的祖国一点也不后悔，我回国，是要用自己的力量，为祖国做些事情，并不是为了图舒服。活着不是为了别的，而是为了祖国！"</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问：请谈谈你对数学家华罗庚爱国情感的感想。</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案：（1）强烈的爱国情感，可以使人树立远大的生活目标；（2）强烈的爱国情感，可以使人产生不可战胜的精神力量；（3）强烈的爱国情感，能够激发人的聪明才智；爱国主义是我们每个人宝贵的精神财富，是有志之士建功立业的思想基础。</w:t>
      </w:r>
    </w:p>
    <w:p w:rsidR="005D5D99" w:rsidRPr="00C4592F" w:rsidRDefault="00343A4F"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15</w:t>
      </w:r>
      <w:r w:rsidR="005D5D99" w:rsidRPr="00C4592F">
        <w:rPr>
          <w:rFonts w:asciiTheme="minorEastAsia" w:hAnsiTheme="minorEastAsia" w:cs="Tahoma"/>
          <w:color w:val="262626"/>
          <w:kern w:val="0"/>
          <w:sz w:val="18"/>
          <w:szCs w:val="18"/>
        </w:rPr>
        <w:t>.案例分析：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现实生活中的经常出现德福矛盾。比如一个生意人因恪守诚信而亏本了；他的邻居却因制假贩假拥有了灯红酒绿、香车美女的生活；一个好心的司机在公路上将一个被车撞成重伤的老人送进医院后，被老人的家属缠上了，从此背上沉重的经济负担；而真正的肇事者逍遥于责任之外；一个学习刻苦、追求真才实学的大学生成绩只在中上；另一个大学生凭着临时突击、甚至舞弊却拿了奖学金。等等。</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材料二:  古人云：“吾日三醒吾身，为人某而不忠乎？与朋友交而不信乎？传</w:t>
      </w:r>
      <w:proofErr w:type="gramStart"/>
      <w:r w:rsidRPr="00C4592F">
        <w:rPr>
          <w:rFonts w:asciiTheme="minorEastAsia" w:hAnsiTheme="minorEastAsia" w:cs="Tahoma"/>
          <w:color w:val="262626"/>
          <w:kern w:val="0"/>
          <w:sz w:val="18"/>
          <w:szCs w:val="18"/>
        </w:rPr>
        <w:t>不</w:t>
      </w:r>
      <w:proofErr w:type="gramEnd"/>
      <w:r w:rsidRPr="00C4592F">
        <w:rPr>
          <w:rFonts w:asciiTheme="minorEastAsia" w:hAnsiTheme="minorEastAsia" w:cs="Tahoma"/>
          <w:color w:val="262626"/>
          <w:kern w:val="0"/>
          <w:sz w:val="18"/>
          <w:szCs w:val="18"/>
        </w:rPr>
        <w:t>而习乎”。</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材料三: 《礼记.中庸》中说：“道义者，不可须臾离也，可离非盗也，是故君子</w:t>
      </w:r>
      <w:proofErr w:type="gramStart"/>
      <w:r w:rsidRPr="00C4592F">
        <w:rPr>
          <w:rFonts w:asciiTheme="minorEastAsia" w:hAnsiTheme="minorEastAsia" w:cs="Tahoma"/>
          <w:color w:val="262626"/>
          <w:kern w:val="0"/>
          <w:sz w:val="18"/>
          <w:szCs w:val="18"/>
        </w:rPr>
        <w:t>诫</w:t>
      </w:r>
      <w:proofErr w:type="gramEnd"/>
      <w:r w:rsidRPr="00C4592F">
        <w:rPr>
          <w:rFonts w:asciiTheme="minorEastAsia" w:hAnsiTheme="minorEastAsia" w:cs="Tahoma"/>
          <w:color w:val="262626"/>
          <w:kern w:val="0"/>
          <w:sz w:val="18"/>
          <w:szCs w:val="18"/>
        </w:rPr>
        <w:t>慎乎，其所不睹，恐慎乎其所不闻，莫见乎微，故君子慎其独也。”</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问题:</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（1）谈谈当你面对这些德</w:t>
      </w:r>
      <w:proofErr w:type="gramStart"/>
      <w:r w:rsidRPr="00C4592F">
        <w:rPr>
          <w:rFonts w:asciiTheme="minorEastAsia" w:hAnsiTheme="minorEastAsia" w:cs="Tahoma"/>
          <w:color w:val="262626"/>
          <w:kern w:val="0"/>
          <w:sz w:val="18"/>
          <w:szCs w:val="18"/>
        </w:rPr>
        <w:t>福矛盾</w:t>
      </w:r>
      <w:proofErr w:type="gramEnd"/>
      <w:r w:rsidRPr="00C4592F">
        <w:rPr>
          <w:rFonts w:asciiTheme="minorEastAsia" w:hAnsiTheme="minorEastAsia" w:cs="Tahoma"/>
          <w:color w:val="262626"/>
          <w:kern w:val="0"/>
          <w:sz w:val="18"/>
          <w:szCs w:val="18"/>
        </w:rPr>
        <w:t>时，你将如何选择？你认为如何才能坚持自己的道德操守？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（2）材料二和材料三,是中国哪种传统的道德修养方法？你认为大学生应如何塑造高尚的道德人格？</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参考答案：</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（1）结合材料</w:t>
      </w:r>
      <w:proofErr w:type="gramStart"/>
      <w:r w:rsidRPr="00C4592F">
        <w:rPr>
          <w:rFonts w:asciiTheme="minorEastAsia" w:hAnsiTheme="minorEastAsia" w:cs="Tahoma"/>
          <w:color w:val="262626"/>
          <w:kern w:val="0"/>
          <w:sz w:val="18"/>
          <w:szCs w:val="18"/>
        </w:rPr>
        <w:t>作出</w:t>
      </w:r>
      <w:proofErr w:type="gramEnd"/>
      <w:r w:rsidRPr="00C4592F">
        <w:rPr>
          <w:rFonts w:asciiTheme="minorEastAsia" w:hAnsiTheme="minorEastAsia" w:cs="Tahoma"/>
          <w:color w:val="262626"/>
          <w:kern w:val="0"/>
          <w:sz w:val="18"/>
          <w:szCs w:val="18"/>
        </w:rPr>
        <w:t>自己的分析选择。指出面对德福矛盾，只有加强个人的道德修养，才能</w:t>
      </w:r>
      <w:proofErr w:type="gramStart"/>
      <w:r w:rsidRPr="00C4592F">
        <w:rPr>
          <w:rFonts w:asciiTheme="minorEastAsia" w:hAnsiTheme="minorEastAsia" w:cs="Tahoma"/>
          <w:color w:val="262626"/>
          <w:kern w:val="0"/>
          <w:sz w:val="18"/>
          <w:szCs w:val="18"/>
        </w:rPr>
        <w:t>作出</w:t>
      </w:r>
      <w:proofErr w:type="gramEnd"/>
      <w:r w:rsidRPr="00C4592F">
        <w:rPr>
          <w:rFonts w:asciiTheme="minorEastAsia" w:hAnsiTheme="minorEastAsia" w:cs="Tahoma"/>
          <w:color w:val="262626"/>
          <w:kern w:val="0"/>
          <w:sz w:val="18"/>
          <w:szCs w:val="18"/>
        </w:rPr>
        <w:t>正确的选择，坚守道德底线。</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（2）慎独。道德修养贵在自觉。要有进行道德修养的强烈动机，应积极主动地进行道德修</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养，学会自知自胜、自我扬弃。要认识和把握道德修养的途径和方法：学思并重、省察克治、慎独自律、积善成德、知行统一。</w:t>
      </w:r>
    </w:p>
    <w:p w:rsidR="005D5D99" w:rsidRPr="00C4592F" w:rsidRDefault="00343A4F"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16</w:t>
      </w:r>
      <w:r w:rsidR="005D5D99" w:rsidRPr="00C4592F">
        <w:rPr>
          <w:rFonts w:asciiTheme="minorEastAsia" w:hAnsiTheme="minorEastAsia" w:cs="Tahoma"/>
          <w:color w:val="262626"/>
          <w:kern w:val="0"/>
          <w:sz w:val="18"/>
          <w:szCs w:val="18"/>
        </w:rPr>
        <w:t>.案例分析：</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王某（男）和李某（女）到该市华兴珠宝城购买钻戒，在挑钻戒的过程中，两人要工作人员拿出</w:t>
      </w:r>
      <w:proofErr w:type="gramStart"/>
      <w:r w:rsidRPr="00C4592F">
        <w:rPr>
          <w:rFonts w:asciiTheme="minorEastAsia" w:hAnsiTheme="minorEastAsia" w:cs="Tahoma"/>
          <w:color w:val="262626"/>
          <w:kern w:val="0"/>
          <w:sz w:val="18"/>
          <w:szCs w:val="18"/>
        </w:rPr>
        <w:t>一</w:t>
      </w:r>
      <w:proofErr w:type="gramEnd"/>
      <w:r w:rsidRPr="00C4592F">
        <w:rPr>
          <w:rFonts w:asciiTheme="minorEastAsia" w:hAnsiTheme="minorEastAsia" w:cs="Tahoma"/>
          <w:color w:val="262626"/>
          <w:kern w:val="0"/>
          <w:sz w:val="18"/>
          <w:szCs w:val="18"/>
        </w:rPr>
        <w:t>标价2万元的钻戒看一下，不料李某在试戴的过程中，钻戒上镶嵌的钻石掉了下来，随后该珠宝城的工作人员要两人将该钻戒买下来，王某和李某都不同意。该珠宝城经理提出让两人以8千元把钻戒买走，两人仍不同意，双方诉至法院。</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问：华兴珠宝城的要求是否合法？为什么？说明理由。</w:t>
      </w:r>
    </w:p>
    <w:p w:rsidR="005D5D99"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附：参考答案</w:t>
      </w:r>
    </w:p>
    <w:p w:rsidR="00B77272" w:rsidRPr="00C4592F" w:rsidRDefault="005D5D99" w:rsidP="005A4318">
      <w:pPr>
        <w:widowControl/>
        <w:autoSpaceDE w:val="0"/>
        <w:autoSpaceDN w:val="0"/>
        <w:adjustRightInd w:val="0"/>
        <w:spacing w:after="220"/>
        <w:jc w:val="left"/>
        <w:rPr>
          <w:rFonts w:asciiTheme="minorEastAsia" w:hAnsiTheme="minorEastAsia" w:cs="Tahoma"/>
          <w:color w:val="262626"/>
          <w:kern w:val="0"/>
          <w:sz w:val="18"/>
          <w:szCs w:val="18"/>
        </w:rPr>
      </w:pPr>
      <w:r w:rsidRPr="00C4592F">
        <w:rPr>
          <w:rFonts w:asciiTheme="minorEastAsia" w:hAnsiTheme="minorEastAsia" w:cs="Tahoma"/>
          <w:color w:val="262626"/>
          <w:kern w:val="0"/>
          <w:sz w:val="18"/>
          <w:szCs w:val="18"/>
        </w:rPr>
        <w:t>答：华兴珠宝城的要求不符合法律的规定。我国消费者权益保护法规定，消费者有权选择商品或者服务；消费者有权对商品或服务进行比较、鉴别、挑选。在本案中，消费者李某的行为是合法行为，钻戒上镶嵌的钻石掉下来，是因其质量问题造成的，不应让李某和王某承担责任。华兴珠宝城要求李某和王某购买钻戒，违背了消费者李某和王某的真实意愿，属强制交易行为，这是为法律所禁止的.</w:t>
      </w:r>
    </w:p>
    <w:sectPr w:rsidR="00B77272" w:rsidRPr="00C4592F" w:rsidSect="005D5D99">
      <w:pgSz w:w="12240" w:h="15840"/>
      <w:pgMar w:top="1440" w:right="1800" w:bottom="1440" w:left="180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592F" w:rsidRDefault="00C4592F" w:rsidP="00C4592F">
      <w:r>
        <w:separator/>
      </w:r>
    </w:p>
  </w:endnote>
  <w:endnote w:type="continuationSeparator" w:id="1">
    <w:p w:rsidR="00C4592F" w:rsidRDefault="00C4592F" w:rsidP="00C4592F">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Heiti SC Light">
    <w:charset w:val="50"/>
    <w:family w:val="auto"/>
    <w:pitch w:val="variable"/>
    <w:sig w:usb0="8000002F" w:usb1="080E004A" w:usb2="00000010" w:usb3="00000000" w:csb0="00040000" w:csb1="00000000"/>
  </w:font>
  <w:font w:name="Tahoma">
    <w:panose1 w:val="020B0604030504040204"/>
    <w:charset w:val="00"/>
    <w:family w:val="auto"/>
    <w:pitch w:val="variable"/>
    <w:sig w:usb0="00000003" w:usb1="00000000" w:usb2="00000000" w:usb3="00000000" w:csb0="00000001" w:csb1="00000000"/>
  </w:font>
  <w:font w:name="Microsoft Yi Baiti">
    <w:charset w:val="00"/>
    <w:family w:val="auto"/>
    <w:pitch w:val="variable"/>
    <w:sig w:usb0="80000003" w:usb1="00010402" w:usb2="00080002"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592F" w:rsidRDefault="00C4592F" w:rsidP="00C4592F">
      <w:r>
        <w:separator/>
      </w:r>
    </w:p>
  </w:footnote>
  <w:footnote w:type="continuationSeparator" w:id="1">
    <w:p w:rsidR="00C4592F" w:rsidRDefault="00C4592F" w:rsidP="00C4592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hdrShapeDefaults>
    <o:shapedefaults v:ext="edit" spidmax="2049"/>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D5D99"/>
    <w:rsid w:val="00343A4F"/>
    <w:rsid w:val="005A4318"/>
    <w:rsid w:val="005D5D99"/>
    <w:rsid w:val="00653609"/>
    <w:rsid w:val="00AA25F3"/>
    <w:rsid w:val="00B77272"/>
    <w:rsid w:val="00C4592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25F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D5D99"/>
    <w:rPr>
      <w:rFonts w:ascii="Heiti SC Light" w:eastAsia="Heiti SC Light"/>
      <w:sz w:val="18"/>
      <w:szCs w:val="18"/>
    </w:rPr>
  </w:style>
  <w:style w:type="character" w:customStyle="1" w:styleId="Char">
    <w:name w:val="批注框文本 Char"/>
    <w:basedOn w:val="a0"/>
    <w:link w:val="a3"/>
    <w:uiPriority w:val="99"/>
    <w:semiHidden/>
    <w:rsid w:val="005D5D99"/>
    <w:rPr>
      <w:rFonts w:ascii="Heiti SC Light" w:eastAsia="Heiti SC Light"/>
      <w:sz w:val="18"/>
      <w:szCs w:val="18"/>
    </w:rPr>
  </w:style>
  <w:style w:type="paragraph" w:styleId="a4">
    <w:name w:val="List Paragraph"/>
    <w:basedOn w:val="a"/>
    <w:uiPriority w:val="34"/>
    <w:qFormat/>
    <w:rsid w:val="005D5D99"/>
    <w:pPr>
      <w:ind w:firstLineChars="200" w:firstLine="420"/>
    </w:pPr>
  </w:style>
  <w:style w:type="paragraph" w:styleId="a5">
    <w:name w:val="header"/>
    <w:basedOn w:val="a"/>
    <w:link w:val="Char0"/>
    <w:uiPriority w:val="99"/>
    <w:semiHidden/>
    <w:unhideWhenUsed/>
    <w:rsid w:val="00C4592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C4592F"/>
    <w:rPr>
      <w:sz w:val="18"/>
      <w:szCs w:val="18"/>
    </w:rPr>
  </w:style>
  <w:style w:type="paragraph" w:styleId="a6">
    <w:name w:val="footer"/>
    <w:basedOn w:val="a"/>
    <w:link w:val="Char1"/>
    <w:uiPriority w:val="99"/>
    <w:semiHidden/>
    <w:unhideWhenUsed/>
    <w:rsid w:val="00C4592F"/>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C4592F"/>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D5D99"/>
    <w:rPr>
      <w:rFonts w:ascii="Heiti SC Light" w:eastAsia="Heiti SC Light"/>
      <w:sz w:val="18"/>
      <w:szCs w:val="18"/>
    </w:rPr>
  </w:style>
  <w:style w:type="character" w:customStyle="1" w:styleId="a4">
    <w:name w:val="批注框文本字符"/>
    <w:basedOn w:val="a0"/>
    <w:link w:val="a3"/>
    <w:uiPriority w:val="99"/>
    <w:semiHidden/>
    <w:rsid w:val="005D5D99"/>
    <w:rPr>
      <w:rFonts w:ascii="Heiti SC Light" w:eastAsia="Heiti SC Light"/>
      <w:sz w:val="18"/>
      <w:szCs w:val="18"/>
    </w:rPr>
  </w:style>
  <w:style w:type="paragraph" w:styleId="a5">
    <w:name w:val="List Paragraph"/>
    <w:basedOn w:val="a"/>
    <w:uiPriority w:val="34"/>
    <w:qFormat/>
    <w:rsid w:val="005D5D99"/>
    <w:pPr>
      <w:ind w:firstLineChars="200" w:firstLine="420"/>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jianan Zhu</dc:creator>
  <cp:keywords/>
  <dc:description/>
  <cp:lastModifiedBy>reference</cp:lastModifiedBy>
  <cp:revision>2</cp:revision>
  <cp:lastPrinted>2014-01-02T08:30:00Z</cp:lastPrinted>
  <dcterms:created xsi:type="dcterms:W3CDTF">2014-01-02T07:35:00Z</dcterms:created>
  <dcterms:modified xsi:type="dcterms:W3CDTF">2014-01-02T08:31:00Z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8192</vt:i4>
  </property>
</Properties>
</file>